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328" w:type="dxa"/>
        <w:tblLook w:val="04A0" w:firstRow="1" w:lastRow="0" w:firstColumn="1" w:lastColumn="0" w:noHBand="0" w:noVBand="1"/>
      </w:tblPr>
      <w:tblGrid>
        <w:gridCol w:w="3543"/>
        <w:gridCol w:w="2725"/>
        <w:gridCol w:w="3520"/>
        <w:gridCol w:w="420"/>
        <w:gridCol w:w="1640"/>
        <w:gridCol w:w="2725"/>
      </w:tblGrid>
      <w:tr w:rsidR="0036007A" w:rsidRPr="00402ADF" w14:paraId="23A6891A" w14:textId="77777777" w:rsidTr="00BE2425">
        <w:tc>
          <w:tcPr>
            <w:tcW w:w="14328"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BE2425">
        <w:tc>
          <w:tcPr>
            <w:tcW w:w="14328"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Complete the school based information below.</w:t>
            </w:r>
          </w:p>
        </w:tc>
      </w:tr>
      <w:tr w:rsidR="00EE2964" w:rsidRPr="005C76BB" w14:paraId="0EC21781" w14:textId="77777777" w:rsidTr="00C35246">
        <w:tc>
          <w:tcPr>
            <w:tcW w:w="14328"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C35246">
        <w:trPr>
          <w:trHeight w:val="417"/>
        </w:trPr>
        <w:tc>
          <w:tcPr>
            <w:tcW w:w="9625" w:type="dxa"/>
            <w:gridSpan w:val="4"/>
          </w:tcPr>
          <w:p w14:paraId="470C6C68" w14:textId="00D17872"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2D5C94">
              <w:rPr>
                <w:rFonts w:ascii="Century Gothic" w:hAnsi="Century Gothic"/>
                <w:b/>
                <w:sz w:val="24"/>
                <w:szCs w:val="24"/>
              </w:rPr>
              <w:t>:</w:t>
            </w:r>
            <w:r w:rsidR="002D5C94" w:rsidRPr="002D5C94">
              <w:rPr>
                <w:rFonts w:ascii="Century Gothic" w:hAnsi="Century Gothic"/>
                <w:b/>
                <w:sz w:val="24"/>
                <w:szCs w:val="24"/>
              </w:rPr>
              <w:t xml:space="preserve">  College Academy at Broward College</w:t>
            </w:r>
          </w:p>
        </w:tc>
        <w:tc>
          <w:tcPr>
            <w:tcW w:w="4703" w:type="dxa"/>
            <w:gridSpan w:val="2"/>
          </w:tcPr>
          <w:p w14:paraId="42A7A2A1" w14:textId="7F066F0C"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2D5C94">
              <w:rPr>
                <w:rFonts w:ascii="Century Gothic" w:hAnsi="Century Gothic"/>
                <w:b/>
                <w:sz w:val="24"/>
                <w:szCs w:val="28"/>
              </w:rPr>
              <w:t xml:space="preserve"> 2018 - 2019</w:t>
            </w:r>
          </w:p>
        </w:tc>
      </w:tr>
      <w:tr w:rsidR="00332408" w:rsidRPr="005C76BB" w14:paraId="5121644A" w14:textId="77777777" w:rsidTr="00C35246">
        <w:trPr>
          <w:trHeight w:val="417"/>
        </w:trPr>
        <w:tc>
          <w:tcPr>
            <w:tcW w:w="9625" w:type="dxa"/>
            <w:gridSpan w:val="4"/>
          </w:tcPr>
          <w:p w14:paraId="4E473C07" w14:textId="34DF240F"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2D5C94">
              <w:rPr>
                <w:rFonts w:ascii="Century Gothic" w:hAnsi="Century Gothic"/>
                <w:b/>
                <w:sz w:val="24"/>
                <w:szCs w:val="24"/>
              </w:rPr>
              <w:t xml:space="preserve">  Deborah Davey</w:t>
            </w:r>
          </w:p>
        </w:tc>
        <w:tc>
          <w:tcPr>
            <w:tcW w:w="4703"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C35246">
        <w:tc>
          <w:tcPr>
            <w:tcW w:w="14328" w:type="dxa"/>
            <w:gridSpan w:val="6"/>
          </w:tcPr>
          <w:p w14:paraId="71115BA3" w14:textId="7E5A5E44"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2D5C94">
              <w:rPr>
                <w:rFonts w:ascii="Century Gothic" w:hAnsi="Century Gothic"/>
                <w:b/>
                <w:sz w:val="24"/>
                <w:szCs w:val="24"/>
              </w:rPr>
              <w:t xml:space="preserve">  Carletha Shaw</w:t>
            </w:r>
          </w:p>
        </w:tc>
      </w:tr>
      <w:tr w:rsidR="0036007A" w:rsidRPr="005C76BB" w14:paraId="1587C81D" w14:textId="77777777" w:rsidTr="00C35246">
        <w:tc>
          <w:tcPr>
            <w:tcW w:w="14328" w:type="dxa"/>
            <w:gridSpan w:val="6"/>
          </w:tcPr>
          <w:p w14:paraId="6B4B8452" w14:textId="29F7E4A6" w:rsidR="0036007A" w:rsidRDefault="00332408" w:rsidP="00FC05D1">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r w:rsidR="002D5C94">
              <w:rPr>
                <w:rFonts w:ascii="Century Gothic" w:hAnsi="Century Gothic"/>
                <w:b/>
                <w:sz w:val="24"/>
                <w:szCs w:val="24"/>
              </w:rPr>
              <w:t xml:space="preserve"> </w:t>
            </w:r>
            <w:r w:rsidR="002D5C94">
              <w:rPr>
                <w:rFonts w:ascii="Arial" w:hAnsi="Arial" w:cs="Arial"/>
                <w:color w:val="272727"/>
                <w:spacing w:val="2"/>
                <w:sz w:val="23"/>
                <w:szCs w:val="23"/>
                <w:shd w:val="clear" w:color="auto" w:fill="FFFFFF"/>
              </w:rPr>
              <w:t xml:space="preserve">The College Academy </w:t>
            </w:r>
            <w:r w:rsidR="002D5C94">
              <w:rPr>
                <w:rFonts w:ascii="Arial" w:hAnsi="Arial" w:cs="Arial"/>
                <w:color w:val="272727"/>
                <w:spacing w:val="2"/>
                <w:sz w:val="23"/>
                <w:szCs w:val="23"/>
                <w:shd w:val="clear" w:color="auto" w:fill="FFFFFF"/>
              </w:rPr>
              <w:t>at</w:t>
            </w:r>
            <w:r w:rsidR="002D5C94">
              <w:rPr>
                <w:rFonts w:ascii="Arial" w:hAnsi="Arial" w:cs="Arial"/>
                <w:color w:val="272727"/>
                <w:spacing w:val="2"/>
                <w:sz w:val="23"/>
                <w:szCs w:val="23"/>
                <w:shd w:val="clear" w:color="auto" w:fill="FFFFFF"/>
              </w:rPr>
              <w:t xml:space="preserve"> Broward College, in collaboration with students, parents, and Broward College, provides an educational bridge from high school to college for accelerated college students who wish to begin the pursuit of their academic goals through dual-enrollment.</w:t>
            </w:r>
          </w:p>
          <w:p w14:paraId="49C13E81" w14:textId="4915FB03" w:rsidR="002D5C94" w:rsidRPr="002D5C94" w:rsidRDefault="002D5C94" w:rsidP="00FC05D1">
            <w:pPr>
              <w:rPr>
                <w:rFonts w:ascii="Century Gothic" w:hAnsi="Century Gothic"/>
                <w:b/>
                <w:sz w:val="24"/>
                <w:szCs w:val="24"/>
              </w:rPr>
            </w:pPr>
          </w:p>
        </w:tc>
      </w:tr>
      <w:tr w:rsidR="00332408" w:rsidRPr="005C76BB" w14:paraId="35F32D34" w14:textId="77777777" w:rsidTr="00C35246">
        <w:tc>
          <w:tcPr>
            <w:tcW w:w="14328" w:type="dxa"/>
            <w:gridSpan w:val="6"/>
          </w:tcPr>
          <w:p w14:paraId="0E4D2EC2" w14:textId="1F7C4B1D"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r w:rsidR="002D5C94">
              <w:rPr>
                <w:rFonts w:ascii="Arial" w:hAnsi="Arial" w:cs="Arial"/>
                <w:color w:val="272727"/>
                <w:spacing w:val="2"/>
                <w:sz w:val="23"/>
                <w:szCs w:val="23"/>
                <w:shd w:val="clear" w:color="auto" w:fill="FFFFFF"/>
              </w:rPr>
              <w:t xml:space="preserve">All College Academy </w:t>
            </w:r>
            <w:r w:rsidR="002D5C94">
              <w:rPr>
                <w:rFonts w:ascii="Arial" w:hAnsi="Arial" w:cs="Arial"/>
                <w:color w:val="272727"/>
                <w:spacing w:val="2"/>
                <w:sz w:val="23"/>
                <w:szCs w:val="23"/>
                <w:shd w:val="clear" w:color="auto" w:fill="FFFFFF"/>
              </w:rPr>
              <w:t>at</w:t>
            </w:r>
            <w:r w:rsidR="002D5C94">
              <w:rPr>
                <w:rFonts w:ascii="Arial" w:hAnsi="Arial" w:cs="Arial"/>
                <w:color w:val="272727"/>
                <w:spacing w:val="2"/>
                <w:sz w:val="23"/>
                <w:szCs w:val="23"/>
                <w:shd w:val="clear" w:color="auto" w:fill="FFFFFF"/>
              </w:rPr>
              <w:t xml:space="preserve"> Broward College students will be prepared for the academic rigor of upper division university studies by concurrently earning a high school diploma and an Associate of Arts degree.</w:t>
            </w:r>
          </w:p>
          <w:p w14:paraId="42077C1A" w14:textId="77777777" w:rsidR="00332408" w:rsidRDefault="00332408" w:rsidP="00332408">
            <w:pPr>
              <w:rPr>
                <w:rFonts w:ascii="Palatino" w:hAnsi="Palatino"/>
                <w:sz w:val="24"/>
                <w:szCs w:val="24"/>
              </w:rPr>
            </w:pPr>
          </w:p>
          <w:p w14:paraId="6DB0E2A1" w14:textId="779A3276" w:rsidR="00332408" w:rsidRDefault="00332408" w:rsidP="00332408">
            <w:pPr>
              <w:rPr>
                <w:rFonts w:ascii="Century Gothic" w:hAnsi="Century Gothic"/>
                <w:b/>
                <w:sz w:val="24"/>
              </w:rPr>
            </w:pPr>
          </w:p>
        </w:tc>
      </w:tr>
      <w:tr w:rsidR="0036007A" w:rsidRPr="00AA52FA" w14:paraId="0D6EE678" w14:textId="77777777" w:rsidTr="00C35246">
        <w:tc>
          <w:tcPr>
            <w:tcW w:w="14328"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C35246">
        <w:trPr>
          <w:trHeight w:val="674"/>
        </w:trPr>
        <w:tc>
          <w:tcPr>
            <w:tcW w:w="14328" w:type="dxa"/>
            <w:gridSpan w:val="6"/>
            <w:vAlign w:val="center"/>
          </w:tcPr>
          <w:p w14:paraId="728C4562" w14:textId="218D4446"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2D5C94">
              <w:rPr>
                <w:rFonts w:ascii="Century Gothic" w:hAnsi="Century Gothic"/>
                <w:b/>
                <w:sz w:val="24"/>
                <w:szCs w:val="24"/>
              </w:rPr>
              <w:t>Dr. Jodie  Weinstein</w:t>
            </w:r>
            <w:r w:rsidR="00C35246" w:rsidRPr="00C35246">
              <w:rPr>
                <w:rFonts w:ascii="Century Gothic" w:hAnsi="Century Gothic"/>
                <w:b/>
                <w:sz w:val="24"/>
                <w:szCs w:val="24"/>
              </w:rPr>
              <w:t xml:space="preserve">                                                                               </w:t>
            </w:r>
            <w:r w:rsidR="002D5C94">
              <w:rPr>
                <w:rFonts w:ascii="Century Gothic" w:hAnsi="Century Gothic"/>
                <w:b/>
                <w:sz w:val="24"/>
                <w:szCs w:val="24"/>
              </w:rPr>
              <w:t xml:space="preserve">Guidance Director and </w:t>
            </w:r>
            <w:r w:rsidR="00C35246" w:rsidRPr="00C35246">
              <w:rPr>
                <w:rFonts w:ascii="Century Gothic" w:hAnsi="Century Gothic"/>
                <w:b/>
                <w:sz w:val="24"/>
                <w:szCs w:val="24"/>
              </w:rPr>
              <w:t xml:space="preserve"> SEL Liaison</w:t>
            </w:r>
          </w:p>
        </w:tc>
      </w:tr>
      <w:tr w:rsidR="0036007A" w:rsidRPr="005C76BB" w14:paraId="3E902354" w14:textId="77777777" w:rsidTr="00C35246">
        <w:trPr>
          <w:trHeight w:val="674"/>
        </w:trPr>
        <w:tc>
          <w:tcPr>
            <w:tcW w:w="14328" w:type="dxa"/>
            <w:gridSpan w:val="6"/>
            <w:vAlign w:val="center"/>
          </w:tcPr>
          <w:p w14:paraId="09FCB3F3" w14:textId="46D11C4D"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2D5C94">
              <w:rPr>
                <w:rFonts w:ascii="Century Gothic" w:hAnsi="Century Gothic"/>
                <w:b/>
                <w:sz w:val="24"/>
                <w:szCs w:val="24"/>
              </w:rPr>
              <w:t xml:space="preserve">   Michelle Davis                                                                                        Professional School Counselor</w:t>
            </w:r>
          </w:p>
        </w:tc>
      </w:tr>
      <w:tr w:rsidR="0036007A" w:rsidRPr="005C76BB" w14:paraId="61E9097C" w14:textId="77777777" w:rsidTr="00C35246">
        <w:trPr>
          <w:trHeight w:val="674"/>
        </w:trPr>
        <w:tc>
          <w:tcPr>
            <w:tcW w:w="14328" w:type="dxa"/>
            <w:gridSpan w:val="6"/>
            <w:vAlign w:val="center"/>
          </w:tcPr>
          <w:p w14:paraId="3AA8343E" w14:textId="5F37926F"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2D5C94">
              <w:rPr>
                <w:rFonts w:ascii="Century Gothic" w:hAnsi="Century Gothic"/>
                <w:b/>
                <w:sz w:val="24"/>
                <w:szCs w:val="24"/>
              </w:rPr>
              <w:t xml:space="preserve">   Cinda Kane                                                                                             Central Campus Coordinator</w:t>
            </w:r>
          </w:p>
        </w:tc>
      </w:tr>
      <w:tr w:rsidR="0036007A" w:rsidRPr="005C76BB" w14:paraId="457BFB41" w14:textId="77777777" w:rsidTr="00C35246">
        <w:trPr>
          <w:trHeight w:val="674"/>
        </w:trPr>
        <w:tc>
          <w:tcPr>
            <w:tcW w:w="14328" w:type="dxa"/>
            <w:gridSpan w:val="6"/>
            <w:vAlign w:val="center"/>
          </w:tcPr>
          <w:p w14:paraId="441DC784" w14:textId="71F98BB5"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2D5C94">
              <w:rPr>
                <w:rFonts w:ascii="Century Gothic" w:hAnsi="Century Gothic"/>
                <w:b/>
                <w:sz w:val="24"/>
                <w:szCs w:val="24"/>
              </w:rPr>
              <w:t xml:space="preserve">   Renee Brown                                                                                           North Campus Coordinator</w:t>
            </w:r>
          </w:p>
        </w:tc>
      </w:tr>
      <w:tr w:rsidR="00C35246" w:rsidRPr="005C76BB" w14:paraId="247A998E" w14:textId="77777777" w:rsidTr="00C35246">
        <w:trPr>
          <w:trHeight w:val="674"/>
        </w:trPr>
        <w:tc>
          <w:tcPr>
            <w:tcW w:w="14328" w:type="dxa"/>
            <w:gridSpan w:val="6"/>
            <w:vAlign w:val="center"/>
          </w:tcPr>
          <w:p w14:paraId="3E5A2CEF" w14:textId="49AD15F7" w:rsidR="00C35246" w:rsidRPr="00C35246" w:rsidRDefault="00FE5E72" w:rsidP="005C76BB">
            <w:pPr>
              <w:rPr>
                <w:rFonts w:ascii="Century Gothic" w:hAnsi="Century Gothic"/>
                <w:b/>
                <w:sz w:val="24"/>
                <w:szCs w:val="24"/>
              </w:rPr>
            </w:pPr>
            <w:r>
              <w:rPr>
                <w:rFonts w:ascii="Century Gothic" w:hAnsi="Century Gothic"/>
                <w:b/>
                <w:sz w:val="24"/>
                <w:szCs w:val="24"/>
              </w:rPr>
              <w:t>Name:</w:t>
            </w:r>
          </w:p>
        </w:tc>
      </w:tr>
      <w:tr w:rsidR="00B36D69" w:rsidRPr="005C76BB" w14:paraId="0A6A861B" w14:textId="77777777" w:rsidTr="00C35246">
        <w:trPr>
          <w:trHeight w:val="674"/>
        </w:trPr>
        <w:tc>
          <w:tcPr>
            <w:tcW w:w="14328" w:type="dxa"/>
            <w:gridSpan w:val="6"/>
            <w:vAlign w:val="center"/>
          </w:tcPr>
          <w:p w14:paraId="4793C146" w14:textId="77777777" w:rsidR="00B36D69" w:rsidRDefault="00B36D69" w:rsidP="005C76BB">
            <w:pPr>
              <w:rPr>
                <w:rFonts w:ascii="Century Gothic" w:hAnsi="Century Gothic"/>
                <w:b/>
                <w:sz w:val="24"/>
                <w:szCs w:val="24"/>
              </w:rPr>
            </w:pPr>
          </w:p>
        </w:tc>
      </w:tr>
      <w:tr w:rsidR="00490F0E" w:rsidRPr="00402ADF" w14:paraId="3CE8ABA5" w14:textId="77777777" w:rsidTr="00B36D69">
        <w:tc>
          <w:tcPr>
            <w:tcW w:w="14328"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C35246">
        <w:tc>
          <w:tcPr>
            <w:tcW w:w="14328"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C35246">
        <w:tc>
          <w:tcPr>
            <w:tcW w:w="14328" w:type="dxa"/>
            <w:gridSpan w:val="6"/>
            <w:shd w:val="clear" w:color="auto" w:fill="D9D9D9" w:themeFill="background1" w:themeFillShade="D9"/>
          </w:tcPr>
          <w:p w14:paraId="1B4ED31C" w14:textId="0D71815D" w:rsidR="002B27C5" w:rsidRDefault="002B27C5" w:rsidP="002B27C5">
            <w:pPr>
              <w:pStyle w:val="ListParagraph"/>
              <w:rPr>
                <w:rFonts w:ascii="Century Gothic" w:hAnsi="Century Gothic"/>
                <w:b/>
                <w:sz w:val="24"/>
              </w:rPr>
            </w:pPr>
            <w:r>
              <w:rPr>
                <w:rFonts w:ascii="Century Gothic" w:hAnsi="Century Gothic"/>
                <w:b/>
                <w:sz w:val="24"/>
              </w:rPr>
              <w:t>1.</w:t>
            </w:r>
            <w:r w:rsidR="002D5C94">
              <w:rPr>
                <w:rFonts w:ascii="Century Gothic" w:hAnsi="Century Gothic"/>
                <w:b/>
                <w:sz w:val="24"/>
              </w:rPr>
              <w:t xml:space="preserve">  Peer Mentoring and Peer Tutoring Programs</w:t>
            </w:r>
          </w:p>
          <w:p w14:paraId="3267E130" w14:textId="567C81C2" w:rsidR="002B27C5" w:rsidRDefault="002B27C5" w:rsidP="002B27C5">
            <w:pPr>
              <w:pStyle w:val="ListParagraph"/>
              <w:rPr>
                <w:rFonts w:ascii="Century Gothic" w:hAnsi="Century Gothic"/>
                <w:b/>
                <w:sz w:val="24"/>
              </w:rPr>
            </w:pPr>
            <w:r>
              <w:rPr>
                <w:rFonts w:ascii="Century Gothic" w:hAnsi="Century Gothic"/>
                <w:b/>
                <w:sz w:val="24"/>
              </w:rPr>
              <w:t>2.</w:t>
            </w:r>
            <w:r w:rsidR="002D5C94">
              <w:rPr>
                <w:rFonts w:ascii="Century Gothic" w:hAnsi="Century Gothic"/>
                <w:b/>
                <w:sz w:val="24"/>
              </w:rPr>
              <w:t xml:space="preserve">  Faculty Mentoring</w:t>
            </w:r>
          </w:p>
          <w:p w14:paraId="0EBC7CD2" w14:textId="1010D164" w:rsidR="002B27C5" w:rsidRDefault="002B27C5" w:rsidP="002B27C5">
            <w:pPr>
              <w:pStyle w:val="ListParagraph"/>
              <w:rPr>
                <w:rFonts w:ascii="Century Gothic" w:hAnsi="Century Gothic"/>
                <w:b/>
                <w:sz w:val="24"/>
              </w:rPr>
            </w:pPr>
            <w:r>
              <w:rPr>
                <w:rFonts w:ascii="Century Gothic" w:hAnsi="Century Gothic"/>
                <w:b/>
                <w:sz w:val="24"/>
              </w:rPr>
              <w:t>3.</w:t>
            </w:r>
            <w:r w:rsidR="002D5C94">
              <w:rPr>
                <w:rFonts w:ascii="Century Gothic" w:hAnsi="Century Gothic"/>
                <w:b/>
                <w:sz w:val="24"/>
              </w:rPr>
              <w:t xml:space="preserve">  SLS1501 – College Success Skills course (required course for each incoming student first semester Junior year)</w:t>
            </w:r>
          </w:p>
          <w:p w14:paraId="5ADBB98D" w14:textId="6E6DC089" w:rsidR="002B27C5" w:rsidRPr="002B27C5" w:rsidRDefault="002B27C5" w:rsidP="002D5C94">
            <w:pPr>
              <w:pStyle w:val="ListParagraph"/>
              <w:rPr>
                <w:rFonts w:ascii="Century Gothic" w:hAnsi="Century Gothic"/>
                <w:b/>
                <w:sz w:val="24"/>
              </w:rPr>
            </w:pPr>
            <w:r>
              <w:rPr>
                <w:rFonts w:ascii="Century Gothic" w:hAnsi="Century Gothic"/>
                <w:b/>
                <w:sz w:val="24"/>
              </w:rPr>
              <w:t>4.</w:t>
            </w:r>
            <w:r w:rsidR="002D5C94">
              <w:rPr>
                <w:rFonts w:ascii="Century Gothic" w:hAnsi="Century Gothic"/>
                <w:b/>
                <w:sz w:val="24"/>
              </w:rPr>
              <w:t xml:space="preserve">  National Honor Society chapter promoting service to school and community</w:t>
            </w:r>
          </w:p>
        </w:tc>
      </w:tr>
      <w:tr w:rsidR="00B36D69" w:rsidRPr="0042332E" w14:paraId="57B7DC96" w14:textId="77777777" w:rsidTr="00BE2425">
        <w:tc>
          <w:tcPr>
            <w:tcW w:w="14328"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BE2425">
        <w:tc>
          <w:tcPr>
            <w:tcW w:w="14328"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C35246">
        <w:tc>
          <w:tcPr>
            <w:tcW w:w="14328"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BC020A">
        <w:tc>
          <w:tcPr>
            <w:tcW w:w="14328"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585C3A2F" w14:textId="6D944902" w:rsidR="00C35246" w:rsidRPr="005C76BB" w:rsidRDefault="00C35246" w:rsidP="00C35246">
                  <w:pPr>
                    <w:rPr>
                      <w:rFonts w:ascii="Century Gothic" w:hAnsi="Century Gothic"/>
                      <w:b/>
                      <w:sz w:val="24"/>
                    </w:rPr>
                  </w:pPr>
                  <w:r w:rsidRPr="005C76BB">
                    <w:rPr>
                      <w:rFonts w:ascii="Century Gothic" w:hAnsi="Century Gothic"/>
                      <w:b/>
                      <w:sz w:val="24"/>
                    </w:rPr>
                    <w:t>Strategies:</w:t>
                  </w:r>
                  <w:r w:rsidR="002D5C94">
                    <w:rPr>
                      <w:rFonts w:ascii="Century Gothic" w:hAnsi="Century Gothic"/>
                      <w:b/>
                      <w:sz w:val="24"/>
                    </w:rPr>
                    <w:t xml:space="preserve"> </w:t>
                  </w:r>
                  <w:r w:rsidR="00A11C69">
                    <w:rPr>
                      <w:rFonts w:ascii="Century Gothic" w:hAnsi="Century Gothic"/>
                      <w:b/>
                      <w:sz w:val="24"/>
                    </w:rPr>
                    <w:t>Growth Mindset activities through SLS and Khan Academy</w:t>
                  </w:r>
                </w:p>
                <w:p w14:paraId="219FEAA4" w14:textId="77777777" w:rsidR="00C35246" w:rsidRPr="005C76BB" w:rsidRDefault="00C35246" w:rsidP="00C35246">
                  <w:pPr>
                    <w:rPr>
                      <w:rFonts w:ascii="Century Gothic" w:hAnsi="Century Gothic"/>
                      <w:sz w:val="24"/>
                    </w:rPr>
                  </w:pP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34854253" w14:textId="157E7A9A" w:rsidR="00C35246" w:rsidRPr="005C76BB" w:rsidRDefault="00C35246" w:rsidP="00C35246">
                  <w:pPr>
                    <w:rPr>
                      <w:rFonts w:ascii="Century Gothic" w:hAnsi="Century Gothic"/>
                      <w:b/>
                      <w:sz w:val="24"/>
                    </w:rPr>
                  </w:pPr>
                  <w:r w:rsidRPr="005C76BB">
                    <w:rPr>
                      <w:rFonts w:ascii="Century Gothic" w:hAnsi="Century Gothic"/>
                      <w:b/>
                      <w:sz w:val="24"/>
                    </w:rPr>
                    <w:t>Strategies:</w:t>
                  </w:r>
                  <w:r w:rsidR="008C2717">
                    <w:rPr>
                      <w:rFonts w:ascii="Century Gothic" w:hAnsi="Century Gothic"/>
                      <w:b/>
                      <w:sz w:val="24"/>
                    </w:rPr>
                    <w:t xml:space="preserve"> Naviance assessments and utilizing Broward College resources</w:t>
                  </w:r>
                </w:p>
                <w:p w14:paraId="108D7935" w14:textId="77777777" w:rsidR="00C35246" w:rsidRPr="005C76BB" w:rsidRDefault="00C35246" w:rsidP="00C35246">
                  <w:pPr>
                    <w:rPr>
                      <w:rFonts w:ascii="Century Gothic" w:hAnsi="Century Gothic"/>
                      <w:sz w:val="24"/>
                    </w:rPr>
                  </w:pP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1E744553" w:rsidR="00C35246" w:rsidRPr="005C76BB" w:rsidRDefault="00C35246" w:rsidP="00C35246">
                  <w:pPr>
                    <w:rPr>
                      <w:rFonts w:ascii="Century Gothic" w:hAnsi="Century Gothic"/>
                      <w:b/>
                      <w:sz w:val="24"/>
                    </w:rPr>
                  </w:pPr>
                  <w:r w:rsidRPr="005C76BB">
                    <w:rPr>
                      <w:rFonts w:ascii="Century Gothic" w:hAnsi="Century Gothic"/>
                      <w:b/>
                      <w:sz w:val="24"/>
                    </w:rPr>
                    <w:t>Strategies:</w:t>
                  </w:r>
                  <w:r w:rsidR="008C2717">
                    <w:rPr>
                      <w:rFonts w:ascii="Century Gothic" w:hAnsi="Century Gothic"/>
                      <w:b/>
                      <w:sz w:val="24"/>
                    </w:rPr>
                    <w:t xml:space="preserve"> Choosing to apply and attend the College Academy </w:t>
                  </w:r>
                  <w:r w:rsidR="00A11C69">
                    <w:rPr>
                      <w:rFonts w:ascii="Century Gothic" w:hAnsi="Century Gothic"/>
                      <w:b/>
                      <w:sz w:val="24"/>
                    </w:rPr>
                    <w:t>–</w:t>
                  </w:r>
                  <w:r w:rsidR="008C2717">
                    <w:rPr>
                      <w:rFonts w:ascii="Century Gothic" w:hAnsi="Century Gothic"/>
                      <w:b/>
                      <w:sz w:val="24"/>
                    </w:rPr>
                    <w:t xml:space="preserve"> </w:t>
                  </w:r>
                  <w:r w:rsidR="00A11C69">
                    <w:rPr>
                      <w:rFonts w:ascii="Century Gothic" w:hAnsi="Century Gothic"/>
                      <w:b/>
                      <w:sz w:val="24"/>
                    </w:rPr>
                    <w:t>an early college high school program</w:t>
                  </w:r>
                </w:p>
                <w:p w14:paraId="6CC1B2FB" w14:textId="77777777" w:rsidR="00C35246" w:rsidRDefault="00C35246" w:rsidP="00C35246">
                  <w:pPr>
                    <w:rPr>
                      <w:rFonts w:ascii="Century Gothic" w:hAnsi="Century Gothic"/>
                      <w:sz w:val="24"/>
                    </w:rPr>
                  </w:pPr>
                </w:p>
                <w:p w14:paraId="103084F1" w14:textId="77777777" w:rsidR="00A11C69" w:rsidRDefault="00A11C69" w:rsidP="00C35246">
                  <w:pPr>
                    <w:rPr>
                      <w:rFonts w:ascii="Century Gothic" w:hAnsi="Century Gothic"/>
                      <w:sz w:val="24"/>
                    </w:rPr>
                  </w:pPr>
                </w:p>
                <w:p w14:paraId="2E828BBE" w14:textId="77777777" w:rsidR="00FE5E72" w:rsidRPr="005C76BB" w:rsidRDefault="00FE5E72" w:rsidP="00C35246">
                  <w:pPr>
                    <w:rPr>
                      <w:rFonts w:ascii="Century Gothic" w:hAnsi="Century Gothic"/>
                      <w:sz w:val="24"/>
                    </w:rPr>
                  </w:pP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lastRenderedPageBreak/>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09F1AFF8" w14:textId="010C8058" w:rsidR="00C35246" w:rsidRPr="005C76BB" w:rsidRDefault="00C35246" w:rsidP="00C35246">
                  <w:pPr>
                    <w:rPr>
                      <w:rFonts w:ascii="Century Gothic" w:hAnsi="Century Gothic"/>
                      <w:b/>
                      <w:sz w:val="24"/>
                    </w:rPr>
                  </w:pPr>
                  <w:r w:rsidRPr="005C76BB">
                    <w:rPr>
                      <w:rFonts w:ascii="Century Gothic" w:hAnsi="Century Gothic"/>
                      <w:b/>
                      <w:sz w:val="24"/>
                    </w:rPr>
                    <w:t xml:space="preserve"> Strategies:</w:t>
                  </w:r>
                  <w:r w:rsidR="00D15351">
                    <w:rPr>
                      <w:rFonts w:ascii="Century Gothic" w:hAnsi="Century Gothic"/>
                      <w:b/>
                      <w:sz w:val="24"/>
                    </w:rPr>
                    <w:t xml:space="preserve"> Start with Hello week initiative and Together Tuesday events.</w:t>
                  </w:r>
                </w:p>
                <w:p w14:paraId="17F862B6" w14:textId="77777777" w:rsidR="00C35246" w:rsidRPr="005C76BB" w:rsidRDefault="00C35246" w:rsidP="00C35246">
                  <w:pPr>
                    <w:rPr>
                      <w:rFonts w:ascii="Century Gothic" w:hAnsi="Century Gothic"/>
                      <w:sz w:val="24"/>
                    </w:rPr>
                  </w:pP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242988F1" w14:textId="2540A495" w:rsidR="00C35246" w:rsidRPr="005C76BB" w:rsidRDefault="00C35246" w:rsidP="00C35246">
                  <w:pPr>
                    <w:rPr>
                      <w:rFonts w:ascii="Century Gothic" w:hAnsi="Century Gothic"/>
                      <w:b/>
                      <w:sz w:val="24"/>
                    </w:rPr>
                  </w:pPr>
                  <w:r w:rsidRPr="005C76BB">
                    <w:rPr>
                      <w:rFonts w:ascii="Century Gothic" w:hAnsi="Century Gothic"/>
                      <w:b/>
                      <w:sz w:val="24"/>
                    </w:rPr>
                    <w:t>Strategies:</w:t>
                  </w:r>
                  <w:r w:rsidR="00D15351">
                    <w:rPr>
                      <w:rFonts w:ascii="Century Gothic" w:hAnsi="Century Gothic"/>
                      <w:b/>
                      <w:sz w:val="24"/>
                    </w:rPr>
                    <w:t xml:space="preserve"> Participation in campus activities celebrating diversity</w:t>
                  </w:r>
                </w:p>
                <w:p w14:paraId="687750A0" w14:textId="77777777" w:rsidR="00C35246" w:rsidRPr="005C76BB" w:rsidRDefault="00C35246" w:rsidP="00C35246">
                  <w:pPr>
                    <w:rPr>
                      <w:rFonts w:ascii="Century Gothic" w:hAnsi="Century Gothic"/>
                      <w:sz w:val="24"/>
                    </w:rPr>
                  </w:pPr>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55E4AFA5" w14:textId="689B9FCF" w:rsidR="00C35246" w:rsidRPr="005C76BB" w:rsidRDefault="00C35246" w:rsidP="00C35246">
                  <w:pPr>
                    <w:rPr>
                      <w:rFonts w:ascii="Century Gothic" w:hAnsi="Century Gothic"/>
                      <w:b/>
                      <w:sz w:val="24"/>
                    </w:rPr>
                  </w:pPr>
                  <w:r w:rsidRPr="005C76BB">
                    <w:rPr>
                      <w:rFonts w:ascii="Century Gothic" w:hAnsi="Century Gothic"/>
                      <w:b/>
                      <w:sz w:val="24"/>
                    </w:rPr>
                    <w:t>Strategies:</w:t>
                  </w:r>
                  <w:r w:rsidR="00D15351">
                    <w:rPr>
                      <w:rFonts w:ascii="Century Gothic" w:hAnsi="Century Gothic"/>
                      <w:b/>
                      <w:sz w:val="24"/>
                    </w:rPr>
                    <w:t xml:space="preserve"> Faculty Office Hours</w:t>
                  </w:r>
                </w:p>
                <w:p w14:paraId="41333804" w14:textId="77777777" w:rsidR="00C35246" w:rsidRPr="005C76BB" w:rsidRDefault="00C35246" w:rsidP="00C35246">
                  <w:pPr>
                    <w:rPr>
                      <w:rFonts w:ascii="Century Gothic" w:hAnsi="Century Gothic"/>
                      <w:b/>
                      <w:sz w:val="24"/>
                    </w:rPr>
                  </w:pPr>
                </w:p>
                <w:p w14:paraId="64F8BA95" w14:textId="77777777" w:rsidR="00C35246" w:rsidRPr="005C76BB" w:rsidRDefault="00C35246" w:rsidP="00C35246">
                  <w:pPr>
                    <w:rPr>
                      <w:rFonts w:ascii="Century Gothic" w:hAnsi="Century Gothic"/>
                      <w:sz w:val="24"/>
                    </w:rPr>
                  </w:pP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6132EED9" w14:textId="1036C101" w:rsidR="00C35246" w:rsidRPr="005C76BB" w:rsidRDefault="00C35246" w:rsidP="00C35246">
                  <w:pPr>
                    <w:rPr>
                      <w:rFonts w:ascii="Century Gothic" w:hAnsi="Century Gothic"/>
                      <w:b/>
                      <w:sz w:val="24"/>
                    </w:rPr>
                  </w:pPr>
                  <w:r w:rsidRPr="005C76BB">
                    <w:rPr>
                      <w:rFonts w:ascii="Century Gothic" w:hAnsi="Century Gothic"/>
                      <w:b/>
                      <w:sz w:val="24"/>
                    </w:rPr>
                    <w:t>Strategies:</w:t>
                  </w:r>
                  <w:r w:rsidR="00D15351">
                    <w:rPr>
                      <w:rFonts w:ascii="Century Gothic" w:hAnsi="Century Gothic"/>
                      <w:b/>
                      <w:sz w:val="24"/>
                    </w:rPr>
                    <w:t xml:space="preserve"> </w:t>
                  </w:r>
                  <w:r w:rsidR="00FE5E72">
                    <w:rPr>
                      <w:rFonts w:ascii="Century Gothic" w:hAnsi="Century Gothic"/>
                      <w:b/>
                      <w:sz w:val="24"/>
                    </w:rPr>
                    <w:t>Prevention Curriculum</w:t>
                  </w:r>
                </w:p>
                <w:p w14:paraId="7A01D8A4" w14:textId="77777777" w:rsidR="00C35246" w:rsidRDefault="00C35246" w:rsidP="00C35246">
                  <w:pPr>
                    <w:rPr>
                      <w:rFonts w:ascii="Century Gothic" w:hAnsi="Century Gothic"/>
                      <w:sz w:val="24"/>
                    </w:rPr>
                  </w:pPr>
                </w:p>
                <w:p w14:paraId="33E0F54E" w14:textId="77777777" w:rsidR="00C35246" w:rsidRPr="005C76BB" w:rsidRDefault="00C35246" w:rsidP="00C35246">
                  <w:pPr>
                    <w:rPr>
                      <w:rFonts w:ascii="Century Gothic" w:hAnsi="Century Gothic"/>
                      <w:sz w:val="24"/>
                    </w:rPr>
                  </w:pP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7EBEF808" w14:textId="1F96EC47" w:rsidR="00C35246" w:rsidRPr="005C76BB" w:rsidRDefault="00C35246" w:rsidP="00C35246">
                  <w:pPr>
                    <w:rPr>
                      <w:rFonts w:ascii="Century Gothic" w:hAnsi="Century Gothic"/>
                      <w:b/>
                      <w:sz w:val="24"/>
                    </w:rPr>
                  </w:pPr>
                  <w:r w:rsidRPr="005C76BB">
                    <w:rPr>
                      <w:rFonts w:ascii="Century Gothic" w:hAnsi="Century Gothic"/>
                      <w:b/>
                      <w:sz w:val="24"/>
                    </w:rPr>
                    <w:t>Strategies:</w:t>
                  </w:r>
                  <w:r w:rsidR="00D15351">
                    <w:rPr>
                      <w:rFonts w:ascii="Century Gothic" w:hAnsi="Century Gothic"/>
                      <w:b/>
                      <w:sz w:val="24"/>
                    </w:rPr>
                    <w:t xml:space="preserve"> </w:t>
                  </w:r>
                  <w:r w:rsidR="00FE5E72">
                    <w:rPr>
                      <w:rFonts w:ascii="Century Gothic" w:hAnsi="Century Gothic"/>
                      <w:b/>
                      <w:sz w:val="24"/>
                    </w:rPr>
                    <w:t>Classroom discussions, elective coursework in ethics available to students.</w:t>
                  </w:r>
                </w:p>
                <w:p w14:paraId="14611C82" w14:textId="77777777" w:rsidR="00C35246" w:rsidRPr="005C76BB" w:rsidRDefault="00C35246" w:rsidP="00C35246">
                  <w:pPr>
                    <w:rPr>
                      <w:rFonts w:ascii="Century Gothic" w:hAnsi="Century Gothic"/>
                      <w:sz w:val="24"/>
                    </w:rPr>
                  </w:pP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6F787AD" w14:textId="7BF31A02" w:rsidR="00C35246" w:rsidRPr="005C76BB" w:rsidRDefault="00C35246" w:rsidP="00C35246">
                  <w:pPr>
                    <w:rPr>
                      <w:rFonts w:ascii="Century Gothic" w:hAnsi="Century Gothic"/>
                      <w:b/>
                      <w:sz w:val="24"/>
                    </w:rPr>
                  </w:pPr>
                  <w:r w:rsidRPr="005C76BB">
                    <w:rPr>
                      <w:rFonts w:ascii="Century Gothic" w:hAnsi="Century Gothic"/>
                      <w:b/>
                      <w:sz w:val="24"/>
                    </w:rPr>
                    <w:t>Strategies:</w:t>
                  </w:r>
                  <w:r w:rsidR="00FE5E72">
                    <w:rPr>
                      <w:rFonts w:ascii="Century Gothic" w:hAnsi="Century Gothic"/>
                      <w:b/>
                      <w:sz w:val="24"/>
                    </w:rPr>
                    <w:t xml:space="preserve"> Time management and stress management skills practices in SLS course.</w:t>
                  </w:r>
                </w:p>
                <w:p w14:paraId="7DA190B2" w14:textId="77777777" w:rsidR="00C35246" w:rsidRPr="005C76BB" w:rsidRDefault="00C35246" w:rsidP="00FE5E72">
                  <w:pPr>
                    <w:rPr>
                      <w:rFonts w:ascii="Century Gothic" w:hAnsi="Century Gothic"/>
                      <w:sz w:val="24"/>
                    </w:rPr>
                  </w:pP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7340B97B" w:rsidR="00C35246" w:rsidRPr="005C76BB" w:rsidRDefault="00C35246" w:rsidP="00C35246">
                  <w:pPr>
                    <w:rPr>
                      <w:rFonts w:ascii="Century Gothic" w:hAnsi="Century Gothic"/>
                      <w:b/>
                      <w:sz w:val="24"/>
                    </w:rPr>
                  </w:pPr>
                  <w:r w:rsidRPr="005C76BB">
                    <w:rPr>
                      <w:rFonts w:ascii="Century Gothic" w:hAnsi="Century Gothic"/>
                      <w:b/>
                      <w:sz w:val="24"/>
                    </w:rPr>
                    <w:t>Strategies:</w:t>
                  </w:r>
                  <w:r w:rsidR="002D5C94">
                    <w:rPr>
                      <w:rFonts w:ascii="Century Gothic" w:hAnsi="Century Gothic"/>
                      <w:b/>
                      <w:sz w:val="24"/>
                    </w:rPr>
                    <w:t xml:space="preserve"> Participation in National Honor Society events as a member or non member</w:t>
                  </w:r>
                </w:p>
                <w:p w14:paraId="1518AB3B" w14:textId="77777777" w:rsidR="00C35246" w:rsidRDefault="00C35246" w:rsidP="00C35246">
                  <w:pPr>
                    <w:rPr>
                      <w:rFonts w:ascii="Century Gothic" w:hAnsi="Century Gothic"/>
                      <w:b/>
                      <w:sz w:val="24"/>
                    </w:rPr>
                  </w:pPr>
                </w:p>
                <w:p w14:paraId="0A2620D7" w14:textId="77777777" w:rsidR="002D5C94" w:rsidRPr="005C76BB" w:rsidRDefault="002D5C94"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BE2425">
        <w:trPr>
          <w:trHeight w:val="327"/>
        </w:trPr>
        <w:tc>
          <w:tcPr>
            <w:tcW w:w="14328"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C35246">
        <w:trPr>
          <w:trHeight w:val="327"/>
        </w:trPr>
        <w:tc>
          <w:tcPr>
            <w:tcW w:w="14328" w:type="dxa"/>
            <w:gridSpan w:val="6"/>
            <w:shd w:val="clear" w:color="auto" w:fill="E7E6E6" w:themeFill="background2"/>
          </w:tcPr>
          <w:p w14:paraId="2C5E3537" w14:textId="3C764AA4" w:rsidR="00C35246" w:rsidRPr="00B33272" w:rsidRDefault="00FE5E72" w:rsidP="005C76BB">
            <w:pPr>
              <w:rPr>
                <w:rFonts w:ascii="Century Gothic" w:hAnsi="Century Gothic"/>
                <w:b/>
                <w:bCs/>
                <w:sz w:val="24"/>
                <w:szCs w:val="24"/>
              </w:rPr>
            </w:pPr>
            <w:r w:rsidRPr="00B33272">
              <w:rPr>
                <w:rFonts w:ascii="Century Gothic" w:hAnsi="Century Gothic"/>
                <w:b/>
                <w:bCs/>
                <w:sz w:val="24"/>
                <w:szCs w:val="24"/>
              </w:rPr>
              <w:t xml:space="preserve">All students attending the College Academy enroll in a College Success Skills course during the first term.  The objectives of this course align with SEL standards. </w:t>
            </w:r>
            <w:r w:rsidRPr="00B33272">
              <w:rPr>
                <w:rFonts w:ascii="Century Gothic" w:hAnsi="Century Gothic"/>
                <w:b/>
                <w:color w:val="000000"/>
                <w:sz w:val="24"/>
                <w:szCs w:val="24"/>
                <w:shd w:val="clear" w:color="auto" w:fill="FFFFFF"/>
              </w:rPr>
              <w:t>This course is designed primarily for freshman students. It serves as an intr</w:t>
            </w:r>
            <w:r w:rsidR="00B33272">
              <w:rPr>
                <w:rFonts w:ascii="Century Gothic" w:hAnsi="Century Gothic"/>
                <w:b/>
                <w:color w:val="000000"/>
                <w:sz w:val="24"/>
                <w:szCs w:val="24"/>
                <w:shd w:val="clear" w:color="auto" w:fill="FFFFFF"/>
              </w:rPr>
              <w:t>oduction to Broward College and</w:t>
            </w:r>
            <w:r w:rsidRPr="00B33272">
              <w:rPr>
                <w:rFonts w:ascii="Century Gothic" w:hAnsi="Century Gothic"/>
                <w:b/>
                <w:color w:val="000000"/>
                <w:sz w:val="24"/>
                <w:szCs w:val="24"/>
                <w:shd w:val="clear" w:color="auto" w:fill="FFFFFF"/>
              </w:rPr>
              <w:t xml:space="preserve"> assists students in coping with challenges of college life, clarifying their goals, learning strategies and skills that will help them succeed in college and life. Topics covered include: test-taking, note- taking, listening skills, memory techniques, academic regulations, ideas for wellness, understanding of diversity and career issues that face college students.</w:t>
            </w:r>
          </w:p>
          <w:p w14:paraId="35981ECD" w14:textId="77777777" w:rsidR="00C35246" w:rsidRPr="00462C0F" w:rsidRDefault="00C35246" w:rsidP="005C76BB">
            <w:pPr>
              <w:rPr>
                <w:rFonts w:ascii="Century Gothic" w:hAnsi="Century Gothic"/>
                <w:b/>
                <w:bCs/>
                <w:sz w:val="24"/>
              </w:rPr>
            </w:pPr>
            <w:bookmarkStart w:id="0" w:name="_GoBack"/>
            <w:bookmarkEnd w:id="0"/>
          </w:p>
        </w:tc>
      </w:tr>
      <w:tr w:rsidR="00AA52FA" w:rsidRPr="005C76BB" w14:paraId="1E796D42" w14:textId="77777777" w:rsidTr="00C35246">
        <w:tc>
          <w:tcPr>
            <w:tcW w:w="14328"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AA52FA" w:rsidRPr="005C76BB" w14:paraId="13EA002A" w14:textId="77777777" w:rsidTr="00C35246">
        <w:trPr>
          <w:trHeight w:val="642"/>
        </w:trPr>
        <w:tc>
          <w:tcPr>
            <w:tcW w:w="3366"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08E76AE4" w14:textId="77777777" w:rsidTr="00C35246">
        <w:tc>
          <w:tcPr>
            <w:tcW w:w="3366" w:type="dxa"/>
          </w:tcPr>
          <w:p w14:paraId="2A406428" w14:textId="053AEA4D" w:rsidR="005C76BB" w:rsidRPr="005C76BB" w:rsidRDefault="00FE5E72" w:rsidP="00C34A5B">
            <w:pPr>
              <w:rPr>
                <w:rFonts w:ascii="Century Gothic" w:hAnsi="Century Gothic"/>
                <w:sz w:val="24"/>
              </w:rPr>
            </w:pPr>
            <w:r>
              <w:rPr>
                <w:rFonts w:ascii="Century Gothic" w:hAnsi="Century Gothic"/>
                <w:sz w:val="24"/>
              </w:rPr>
              <w:t>Capstone Presentations by Students</w:t>
            </w:r>
          </w:p>
        </w:tc>
        <w:tc>
          <w:tcPr>
            <w:tcW w:w="2333" w:type="dxa"/>
          </w:tcPr>
          <w:p w14:paraId="034F1B97" w14:textId="2407BBAB" w:rsidR="005C76BB" w:rsidRPr="005C76BB" w:rsidRDefault="00FE5E72" w:rsidP="00C34A5B">
            <w:pPr>
              <w:rPr>
                <w:rFonts w:ascii="Century Gothic" w:hAnsi="Century Gothic"/>
                <w:sz w:val="24"/>
              </w:rPr>
            </w:pPr>
            <w:r>
              <w:rPr>
                <w:rFonts w:ascii="Century Gothic" w:hAnsi="Century Gothic"/>
                <w:sz w:val="24"/>
              </w:rPr>
              <w:t>Luis Ramos, Cinda Kane – SLS Instructors</w:t>
            </w:r>
          </w:p>
        </w:tc>
        <w:tc>
          <w:tcPr>
            <w:tcW w:w="3332" w:type="dxa"/>
          </w:tcPr>
          <w:p w14:paraId="0CE22728" w14:textId="42747895" w:rsidR="005C76BB" w:rsidRPr="005C76BB" w:rsidRDefault="00FE5E72" w:rsidP="00C34A5B">
            <w:pPr>
              <w:rPr>
                <w:rFonts w:ascii="Century Gothic" w:hAnsi="Century Gothic"/>
                <w:sz w:val="24"/>
              </w:rPr>
            </w:pPr>
            <w:r>
              <w:rPr>
                <w:rFonts w:ascii="Century Gothic" w:hAnsi="Century Gothic"/>
                <w:sz w:val="24"/>
              </w:rPr>
              <w:t>Student Presentations</w:t>
            </w:r>
          </w:p>
        </w:tc>
        <w:tc>
          <w:tcPr>
            <w:tcW w:w="2940" w:type="dxa"/>
            <w:gridSpan w:val="2"/>
          </w:tcPr>
          <w:p w14:paraId="5B04DEF5" w14:textId="617E48DA" w:rsidR="005C76BB" w:rsidRPr="005C76BB" w:rsidRDefault="00FE5E72" w:rsidP="00C34A5B">
            <w:pPr>
              <w:rPr>
                <w:rFonts w:ascii="Century Gothic" w:hAnsi="Century Gothic"/>
                <w:sz w:val="24"/>
              </w:rPr>
            </w:pPr>
            <w:r>
              <w:rPr>
                <w:rFonts w:ascii="Century Gothic" w:hAnsi="Century Gothic"/>
                <w:sz w:val="24"/>
              </w:rPr>
              <w:t xml:space="preserve">Capstone Projects </w:t>
            </w:r>
          </w:p>
        </w:tc>
        <w:tc>
          <w:tcPr>
            <w:tcW w:w="2357" w:type="dxa"/>
          </w:tcPr>
          <w:p w14:paraId="64EA3B07" w14:textId="0C119CAC" w:rsidR="005C76BB" w:rsidRPr="005C76BB" w:rsidRDefault="00FE5E72" w:rsidP="00C34A5B">
            <w:pPr>
              <w:rPr>
                <w:rFonts w:ascii="Century Gothic" w:hAnsi="Century Gothic"/>
                <w:sz w:val="24"/>
              </w:rPr>
            </w:pPr>
            <w:r>
              <w:rPr>
                <w:rFonts w:ascii="Century Gothic" w:hAnsi="Century Gothic"/>
                <w:sz w:val="24"/>
              </w:rPr>
              <w:t>12/14/2018</w:t>
            </w:r>
          </w:p>
        </w:tc>
      </w:tr>
      <w:tr w:rsidR="005C76BB" w:rsidRPr="005C76BB" w14:paraId="01D92940" w14:textId="77777777" w:rsidTr="00C35246">
        <w:trPr>
          <w:trHeight w:val="478"/>
        </w:trPr>
        <w:tc>
          <w:tcPr>
            <w:tcW w:w="3366" w:type="dxa"/>
          </w:tcPr>
          <w:p w14:paraId="30FC5D28" w14:textId="0E2558FC" w:rsidR="005C76BB" w:rsidRPr="005C76BB" w:rsidRDefault="00FE5E72" w:rsidP="00C34A5B">
            <w:pPr>
              <w:rPr>
                <w:rFonts w:ascii="Century Gothic" w:hAnsi="Century Gothic"/>
                <w:sz w:val="24"/>
              </w:rPr>
            </w:pPr>
            <w:r>
              <w:rPr>
                <w:rFonts w:ascii="Century Gothic" w:hAnsi="Century Gothic"/>
                <w:sz w:val="24"/>
              </w:rPr>
              <w:t>Response to Intervention meetings</w:t>
            </w:r>
          </w:p>
          <w:p w14:paraId="5C8EA770" w14:textId="77777777" w:rsidR="005C76BB" w:rsidRPr="005C76BB" w:rsidRDefault="005C76BB" w:rsidP="00C34A5B">
            <w:pPr>
              <w:rPr>
                <w:rFonts w:ascii="Century Gothic" w:hAnsi="Century Gothic"/>
                <w:sz w:val="24"/>
              </w:rPr>
            </w:pPr>
          </w:p>
        </w:tc>
        <w:tc>
          <w:tcPr>
            <w:tcW w:w="2333" w:type="dxa"/>
          </w:tcPr>
          <w:p w14:paraId="623BB5D6" w14:textId="77777777" w:rsidR="005C76BB" w:rsidRDefault="00FE5E72" w:rsidP="00C34A5B">
            <w:pPr>
              <w:rPr>
                <w:rFonts w:ascii="Century Gothic" w:hAnsi="Century Gothic"/>
                <w:sz w:val="24"/>
              </w:rPr>
            </w:pPr>
            <w:r>
              <w:rPr>
                <w:rFonts w:ascii="Century Gothic" w:hAnsi="Century Gothic"/>
                <w:sz w:val="24"/>
              </w:rPr>
              <w:t>Jodie Weinstein</w:t>
            </w:r>
          </w:p>
          <w:p w14:paraId="67BA60B5" w14:textId="6C489E0D" w:rsidR="00FE5E72" w:rsidRPr="005C76BB" w:rsidRDefault="00FE5E72" w:rsidP="00C34A5B">
            <w:pPr>
              <w:rPr>
                <w:rFonts w:ascii="Century Gothic" w:hAnsi="Century Gothic"/>
                <w:sz w:val="24"/>
              </w:rPr>
            </w:pPr>
            <w:r>
              <w:rPr>
                <w:rFonts w:ascii="Century Gothic" w:hAnsi="Century Gothic"/>
                <w:sz w:val="24"/>
              </w:rPr>
              <w:t>Michelle Davis</w:t>
            </w:r>
          </w:p>
        </w:tc>
        <w:tc>
          <w:tcPr>
            <w:tcW w:w="3332" w:type="dxa"/>
          </w:tcPr>
          <w:p w14:paraId="741CE49B" w14:textId="77777777" w:rsidR="005C76BB" w:rsidRPr="005C76BB" w:rsidRDefault="005C76BB" w:rsidP="00C34A5B">
            <w:pPr>
              <w:rPr>
                <w:rFonts w:ascii="Century Gothic" w:hAnsi="Century Gothic"/>
                <w:sz w:val="24"/>
              </w:rPr>
            </w:pPr>
          </w:p>
        </w:tc>
        <w:tc>
          <w:tcPr>
            <w:tcW w:w="2940" w:type="dxa"/>
            <w:gridSpan w:val="2"/>
          </w:tcPr>
          <w:p w14:paraId="137AFAE2" w14:textId="5AD1DDFD" w:rsidR="005C76BB" w:rsidRPr="005C76BB" w:rsidRDefault="00FE5E72" w:rsidP="00C34A5B">
            <w:pPr>
              <w:rPr>
                <w:rFonts w:ascii="Century Gothic" w:hAnsi="Century Gothic"/>
                <w:sz w:val="24"/>
              </w:rPr>
            </w:pPr>
            <w:r>
              <w:rPr>
                <w:rFonts w:ascii="Century Gothic" w:hAnsi="Century Gothic"/>
                <w:sz w:val="24"/>
              </w:rPr>
              <w:t>RTI Documentation</w:t>
            </w:r>
          </w:p>
        </w:tc>
        <w:tc>
          <w:tcPr>
            <w:tcW w:w="2357" w:type="dxa"/>
          </w:tcPr>
          <w:p w14:paraId="6FF76B38" w14:textId="2E40710B" w:rsidR="005C76BB" w:rsidRPr="005C76BB" w:rsidRDefault="00FE5E72" w:rsidP="00C34A5B">
            <w:pPr>
              <w:rPr>
                <w:rFonts w:ascii="Century Gothic" w:hAnsi="Century Gothic"/>
                <w:sz w:val="24"/>
              </w:rPr>
            </w:pPr>
            <w:r>
              <w:rPr>
                <w:rFonts w:ascii="Century Gothic" w:hAnsi="Century Gothic"/>
                <w:sz w:val="24"/>
              </w:rPr>
              <w:t>06/20/2019</w:t>
            </w:r>
          </w:p>
        </w:tc>
      </w:tr>
      <w:tr w:rsidR="005C76BB" w:rsidRPr="005C76BB" w14:paraId="5DF6BDAA" w14:textId="77777777" w:rsidTr="00C35246">
        <w:trPr>
          <w:trHeight w:val="325"/>
        </w:trPr>
        <w:tc>
          <w:tcPr>
            <w:tcW w:w="3366" w:type="dxa"/>
          </w:tcPr>
          <w:p w14:paraId="031030EE" w14:textId="77777777" w:rsidR="005C76BB" w:rsidRPr="005C76BB" w:rsidRDefault="005C76BB" w:rsidP="00C34A5B">
            <w:pPr>
              <w:rPr>
                <w:rFonts w:ascii="Century Gothic" w:hAnsi="Century Gothic"/>
                <w:sz w:val="24"/>
              </w:rPr>
            </w:pPr>
          </w:p>
          <w:p w14:paraId="1F31C22D" w14:textId="77777777" w:rsidR="005C76BB" w:rsidRPr="005C76BB" w:rsidRDefault="005C76BB" w:rsidP="00C34A5B">
            <w:pPr>
              <w:rPr>
                <w:rFonts w:ascii="Century Gothic" w:hAnsi="Century Gothic"/>
                <w:sz w:val="24"/>
              </w:rPr>
            </w:pPr>
          </w:p>
        </w:tc>
        <w:tc>
          <w:tcPr>
            <w:tcW w:w="2333" w:type="dxa"/>
          </w:tcPr>
          <w:p w14:paraId="52F30D29" w14:textId="77777777" w:rsidR="005C76BB" w:rsidRPr="005C76BB" w:rsidRDefault="005C76BB" w:rsidP="00C34A5B">
            <w:pPr>
              <w:rPr>
                <w:rFonts w:ascii="Century Gothic" w:hAnsi="Century Gothic"/>
                <w:sz w:val="24"/>
              </w:rPr>
            </w:pPr>
          </w:p>
        </w:tc>
        <w:tc>
          <w:tcPr>
            <w:tcW w:w="3332" w:type="dxa"/>
          </w:tcPr>
          <w:p w14:paraId="514CC7C4" w14:textId="77777777" w:rsidR="005C76BB" w:rsidRPr="005C76BB" w:rsidRDefault="005C76BB" w:rsidP="00C34A5B">
            <w:pPr>
              <w:rPr>
                <w:rFonts w:ascii="Century Gothic" w:hAnsi="Century Gothic"/>
                <w:sz w:val="24"/>
              </w:rPr>
            </w:pPr>
          </w:p>
        </w:tc>
        <w:tc>
          <w:tcPr>
            <w:tcW w:w="2940" w:type="dxa"/>
            <w:gridSpan w:val="2"/>
          </w:tcPr>
          <w:p w14:paraId="09989D4C" w14:textId="77777777" w:rsidR="005C76BB" w:rsidRPr="005C76BB" w:rsidRDefault="005C76BB" w:rsidP="00C34A5B">
            <w:pPr>
              <w:rPr>
                <w:rFonts w:ascii="Century Gothic" w:hAnsi="Century Gothic"/>
                <w:sz w:val="24"/>
              </w:rPr>
            </w:pPr>
          </w:p>
        </w:tc>
        <w:tc>
          <w:tcPr>
            <w:tcW w:w="2357" w:type="dxa"/>
          </w:tcPr>
          <w:p w14:paraId="3ED72016" w14:textId="77777777" w:rsidR="005C76BB" w:rsidRPr="005C76BB" w:rsidRDefault="005C76BB" w:rsidP="00C34A5B">
            <w:pPr>
              <w:rPr>
                <w:rFonts w:ascii="Century Gothic" w:hAnsi="Century Gothic"/>
                <w:sz w:val="24"/>
              </w:rPr>
            </w:pPr>
          </w:p>
        </w:tc>
      </w:tr>
      <w:tr w:rsidR="00AA52FA" w:rsidRPr="005C76BB" w14:paraId="1B940C08" w14:textId="77777777" w:rsidTr="00C35246">
        <w:tc>
          <w:tcPr>
            <w:tcW w:w="14328"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AA52FA" w:rsidRPr="005C76BB" w14:paraId="5DEE794F" w14:textId="77777777" w:rsidTr="00C35246">
        <w:trPr>
          <w:trHeight w:val="642"/>
        </w:trPr>
        <w:tc>
          <w:tcPr>
            <w:tcW w:w="3366"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39DC539F" w14:textId="77777777" w:rsidTr="00C35246">
        <w:tc>
          <w:tcPr>
            <w:tcW w:w="3366" w:type="dxa"/>
          </w:tcPr>
          <w:p w14:paraId="20B0A611" w14:textId="1F23D1A2" w:rsidR="005C76BB" w:rsidRPr="005C76BB" w:rsidRDefault="00FE5E72" w:rsidP="00C34A5B">
            <w:pPr>
              <w:rPr>
                <w:rFonts w:ascii="Century Gothic" w:hAnsi="Century Gothic"/>
                <w:sz w:val="24"/>
              </w:rPr>
            </w:pPr>
            <w:r>
              <w:rPr>
                <w:rFonts w:ascii="Century Gothic" w:hAnsi="Century Gothic"/>
                <w:sz w:val="24"/>
              </w:rPr>
              <w:t>Required SLS1501 course</w:t>
            </w:r>
          </w:p>
          <w:p w14:paraId="33DF8FE7" w14:textId="77777777" w:rsidR="005C76BB" w:rsidRPr="005C76BB" w:rsidRDefault="005C76BB" w:rsidP="00C34A5B">
            <w:pPr>
              <w:rPr>
                <w:rFonts w:ascii="Century Gothic" w:hAnsi="Century Gothic"/>
                <w:sz w:val="24"/>
              </w:rPr>
            </w:pPr>
          </w:p>
        </w:tc>
        <w:tc>
          <w:tcPr>
            <w:tcW w:w="2333" w:type="dxa"/>
          </w:tcPr>
          <w:p w14:paraId="22A04D76" w14:textId="28B3B660" w:rsidR="005C76BB" w:rsidRPr="005C76BB" w:rsidRDefault="00FE5E72" w:rsidP="00C34A5B">
            <w:pPr>
              <w:rPr>
                <w:rFonts w:ascii="Century Gothic" w:hAnsi="Century Gothic"/>
                <w:sz w:val="24"/>
              </w:rPr>
            </w:pPr>
            <w:r>
              <w:rPr>
                <w:rFonts w:ascii="Century Gothic" w:hAnsi="Century Gothic"/>
                <w:sz w:val="24"/>
              </w:rPr>
              <w:t>Luis Ramos, Cinda Kane - Instructors</w:t>
            </w:r>
          </w:p>
        </w:tc>
        <w:tc>
          <w:tcPr>
            <w:tcW w:w="3332" w:type="dxa"/>
          </w:tcPr>
          <w:p w14:paraId="7AC878B6" w14:textId="16323B2B" w:rsidR="005C76BB" w:rsidRPr="005C76BB" w:rsidRDefault="00FE5E72" w:rsidP="00C34A5B">
            <w:pPr>
              <w:rPr>
                <w:rFonts w:ascii="Century Gothic" w:hAnsi="Century Gothic"/>
                <w:sz w:val="24"/>
              </w:rPr>
            </w:pPr>
            <w:r>
              <w:rPr>
                <w:rFonts w:ascii="Century Gothic" w:hAnsi="Century Gothic"/>
                <w:sz w:val="24"/>
              </w:rPr>
              <w:t>SLS Curriculum provided by Broward College</w:t>
            </w:r>
          </w:p>
        </w:tc>
        <w:tc>
          <w:tcPr>
            <w:tcW w:w="2940" w:type="dxa"/>
            <w:gridSpan w:val="2"/>
          </w:tcPr>
          <w:p w14:paraId="77CBDDF1" w14:textId="78F8CCF4" w:rsidR="005C76BB" w:rsidRPr="005C76BB" w:rsidRDefault="00FE5E72" w:rsidP="00C34A5B">
            <w:pPr>
              <w:rPr>
                <w:rFonts w:ascii="Century Gothic" w:hAnsi="Century Gothic"/>
                <w:sz w:val="24"/>
              </w:rPr>
            </w:pPr>
            <w:r>
              <w:rPr>
                <w:rFonts w:ascii="Century Gothic" w:hAnsi="Century Gothic"/>
                <w:sz w:val="24"/>
              </w:rPr>
              <w:t>Fall term grades</w:t>
            </w:r>
          </w:p>
        </w:tc>
        <w:tc>
          <w:tcPr>
            <w:tcW w:w="2357" w:type="dxa"/>
          </w:tcPr>
          <w:p w14:paraId="630E6241" w14:textId="0D9C947E" w:rsidR="005C76BB" w:rsidRPr="005C76BB" w:rsidRDefault="00FE5E72" w:rsidP="00C34A5B">
            <w:pPr>
              <w:rPr>
                <w:rFonts w:ascii="Century Gothic" w:hAnsi="Century Gothic"/>
                <w:sz w:val="24"/>
              </w:rPr>
            </w:pPr>
            <w:r>
              <w:rPr>
                <w:rFonts w:ascii="Century Gothic" w:hAnsi="Century Gothic"/>
                <w:sz w:val="24"/>
              </w:rPr>
              <w:t>12/14/2018</w:t>
            </w:r>
          </w:p>
        </w:tc>
      </w:tr>
      <w:tr w:rsidR="00AA52FA" w:rsidRPr="005C76BB" w14:paraId="0E2F0CDC" w14:textId="77777777" w:rsidTr="00C35246">
        <w:trPr>
          <w:trHeight w:val="406"/>
        </w:trPr>
        <w:tc>
          <w:tcPr>
            <w:tcW w:w="3366" w:type="dxa"/>
          </w:tcPr>
          <w:p w14:paraId="5480C5D7" w14:textId="77777777" w:rsidR="00AA52FA" w:rsidRPr="005C76BB" w:rsidRDefault="00AA52FA" w:rsidP="0042332E">
            <w:pPr>
              <w:rPr>
                <w:rFonts w:ascii="Century Gothic" w:hAnsi="Century Gothic"/>
                <w:sz w:val="24"/>
              </w:rPr>
            </w:pPr>
          </w:p>
          <w:p w14:paraId="6B32A318" w14:textId="77777777" w:rsidR="00AA52FA" w:rsidRPr="005C76BB" w:rsidRDefault="00AA52FA" w:rsidP="0042332E">
            <w:pPr>
              <w:rPr>
                <w:rFonts w:ascii="Century Gothic" w:hAnsi="Century Gothic"/>
                <w:sz w:val="24"/>
              </w:rPr>
            </w:pPr>
          </w:p>
        </w:tc>
        <w:tc>
          <w:tcPr>
            <w:tcW w:w="2333" w:type="dxa"/>
          </w:tcPr>
          <w:p w14:paraId="10A7AF55" w14:textId="77777777" w:rsidR="00AA52FA" w:rsidRPr="005C76BB" w:rsidRDefault="00AA52FA" w:rsidP="0042332E">
            <w:pPr>
              <w:rPr>
                <w:rFonts w:ascii="Century Gothic" w:hAnsi="Century Gothic"/>
                <w:sz w:val="24"/>
              </w:rPr>
            </w:pPr>
          </w:p>
        </w:tc>
        <w:tc>
          <w:tcPr>
            <w:tcW w:w="3332" w:type="dxa"/>
          </w:tcPr>
          <w:p w14:paraId="0BFDFAAB" w14:textId="77777777" w:rsidR="00AA52FA" w:rsidRPr="005C76BB" w:rsidRDefault="00AA52FA" w:rsidP="0042332E">
            <w:pPr>
              <w:rPr>
                <w:rFonts w:ascii="Century Gothic" w:hAnsi="Century Gothic"/>
                <w:sz w:val="24"/>
              </w:rPr>
            </w:pPr>
          </w:p>
        </w:tc>
        <w:tc>
          <w:tcPr>
            <w:tcW w:w="2940" w:type="dxa"/>
            <w:gridSpan w:val="2"/>
          </w:tcPr>
          <w:p w14:paraId="29861ABC" w14:textId="77777777" w:rsidR="00AA52FA" w:rsidRPr="005C76BB" w:rsidRDefault="00AA52FA" w:rsidP="0042332E">
            <w:pPr>
              <w:rPr>
                <w:rFonts w:ascii="Century Gothic" w:hAnsi="Century Gothic"/>
                <w:sz w:val="24"/>
              </w:rPr>
            </w:pPr>
          </w:p>
        </w:tc>
        <w:tc>
          <w:tcPr>
            <w:tcW w:w="2357" w:type="dxa"/>
          </w:tcPr>
          <w:p w14:paraId="18BC6302" w14:textId="77777777" w:rsidR="00AA52FA" w:rsidRPr="005C76BB" w:rsidRDefault="00AA52FA" w:rsidP="0042332E">
            <w:pPr>
              <w:rPr>
                <w:rFonts w:ascii="Century Gothic" w:hAnsi="Century Gothic"/>
                <w:sz w:val="24"/>
              </w:rPr>
            </w:pPr>
          </w:p>
        </w:tc>
      </w:tr>
      <w:tr w:rsidR="005C76BB" w:rsidRPr="005C76BB" w14:paraId="2CC89765" w14:textId="77777777" w:rsidTr="00C35246">
        <w:trPr>
          <w:trHeight w:val="90"/>
        </w:trPr>
        <w:tc>
          <w:tcPr>
            <w:tcW w:w="3366" w:type="dxa"/>
          </w:tcPr>
          <w:p w14:paraId="167F931B" w14:textId="77777777" w:rsidR="005C76BB" w:rsidRPr="005C76BB" w:rsidRDefault="005C76BB" w:rsidP="00C34A5B">
            <w:pPr>
              <w:rPr>
                <w:rFonts w:ascii="Century Gothic" w:hAnsi="Century Gothic"/>
                <w:sz w:val="24"/>
              </w:rPr>
            </w:pPr>
          </w:p>
        </w:tc>
        <w:tc>
          <w:tcPr>
            <w:tcW w:w="2333" w:type="dxa"/>
          </w:tcPr>
          <w:p w14:paraId="373B3A37" w14:textId="77777777" w:rsidR="005C76BB" w:rsidRPr="005C76BB" w:rsidRDefault="005C76BB" w:rsidP="00C34A5B">
            <w:pPr>
              <w:rPr>
                <w:rFonts w:ascii="Century Gothic" w:hAnsi="Century Gothic"/>
                <w:sz w:val="24"/>
              </w:rPr>
            </w:pPr>
          </w:p>
        </w:tc>
        <w:tc>
          <w:tcPr>
            <w:tcW w:w="3332" w:type="dxa"/>
          </w:tcPr>
          <w:p w14:paraId="76352DCA" w14:textId="77777777" w:rsidR="005C76BB" w:rsidRPr="005C76BB" w:rsidRDefault="005C76BB" w:rsidP="00C34A5B">
            <w:pPr>
              <w:rPr>
                <w:rFonts w:ascii="Century Gothic" w:hAnsi="Century Gothic"/>
                <w:sz w:val="24"/>
              </w:rPr>
            </w:pPr>
          </w:p>
        </w:tc>
        <w:tc>
          <w:tcPr>
            <w:tcW w:w="2940" w:type="dxa"/>
            <w:gridSpan w:val="2"/>
          </w:tcPr>
          <w:p w14:paraId="712A881B" w14:textId="77777777" w:rsidR="005C76BB" w:rsidRPr="005C76BB" w:rsidRDefault="005C76BB" w:rsidP="00C34A5B">
            <w:pPr>
              <w:rPr>
                <w:rFonts w:ascii="Century Gothic" w:hAnsi="Century Gothic"/>
                <w:sz w:val="24"/>
              </w:rPr>
            </w:pPr>
          </w:p>
        </w:tc>
        <w:tc>
          <w:tcPr>
            <w:tcW w:w="2357" w:type="dxa"/>
          </w:tcPr>
          <w:p w14:paraId="07B4590A" w14:textId="77777777" w:rsidR="005C76BB" w:rsidRPr="005C76BB" w:rsidRDefault="005C76BB" w:rsidP="00C34A5B">
            <w:pPr>
              <w:rPr>
                <w:rFonts w:ascii="Century Gothic" w:hAnsi="Century Gothic"/>
                <w:sz w:val="24"/>
              </w:rPr>
            </w:pP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E7672" w14:textId="77777777" w:rsidR="00FC7E53" w:rsidRDefault="00FC7E53" w:rsidP="0036007A">
      <w:pPr>
        <w:spacing w:after="0" w:line="240" w:lineRule="auto"/>
      </w:pPr>
      <w:r>
        <w:separator/>
      </w:r>
    </w:p>
  </w:endnote>
  <w:endnote w:type="continuationSeparator" w:id="0">
    <w:p w14:paraId="59D28BD9" w14:textId="77777777" w:rsidR="00FC7E53" w:rsidRDefault="00FC7E53"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B33272">
          <w:rPr>
            <w:rFonts w:ascii="Century Gothic" w:hAnsi="Century Gothic"/>
            <w:b/>
            <w:noProof/>
            <w:sz w:val="20"/>
            <w:szCs w:val="20"/>
          </w:rPr>
          <w:t>2</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A8459" w14:textId="77777777" w:rsidR="00FC7E53" w:rsidRDefault="00FC7E53" w:rsidP="0036007A">
      <w:pPr>
        <w:spacing w:after="0" w:line="240" w:lineRule="auto"/>
      </w:pPr>
      <w:r>
        <w:separator/>
      </w:r>
    </w:p>
  </w:footnote>
  <w:footnote w:type="continuationSeparator" w:id="0">
    <w:p w14:paraId="14DBAE96" w14:textId="77777777" w:rsidR="00FC7E53" w:rsidRDefault="00FC7E53" w:rsidP="00360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07A"/>
    <w:rsid w:val="000708A0"/>
    <w:rsid w:val="000A3DAE"/>
    <w:rsid w:val="000F4F27"/>
    <w:rsid w:val="0010459B"/>
    <w:rsid w:val="001676CF"/>
    <w:rsid w:val="001A0383"/>
    <w:rsid w:val="001A39E4"/>
    <w:rsid w:val="00237BBE"/>
    <w:rsid w:val="00253CAF"/>
    <w:rsid w:val="00254AC3"/>
    <w:rsid w:val="00264824"/>
    <w:rsid w:val="002B27C5"/>
    <w:rsid w:val="002D5C94"/>
    <w:rsid w:val="00332408"/>
    <w:rsid w:val="0033304F"/>
    <w:rsid w:val="0036007A"/>
    <w:rsid w:val="003614CC"/>
    <w:rsid w:val="00365B91"/>
    <w:rsid w:val="00377894"/>
    <w:rsid w:val="00402ADF"/>
    <w:rsid w:val="00415041"/>
    <w:rsid w:val="0042332E"/>
    <w:rsid w:val="00444387"/>
    <w:rsid w:val="00462C0F"/>
    <w:rsid w:val="00483690"/>
    <w:rsid w:val="00490F0E"/>
    <w:rsid w:val="004F4DD8"/>
    <w:rsid w:val="005406AD"/>
    <w:rsid w:val="005A1B01"/>
    <w:rsid w:val="005B15B4"/>
    <w:rsid w:val="005C76BB"/>
    <w:rsid w:val="005D4A75"/>
    <w:rsid w:val="005F6DFB"/>
    <w:rsid w:val="00616348"/>
    <w:rsid w:val="00636BBC"/>
    <w:rsid w:val="0068671F"/>
    <w:rsid w:val="00745ADA"/>
    <w:rsid w:val="007A6C10"/>
    <w:rsid w:val="007B56BB"/>
    <w:rsid w:val="007F089F"/>
    <w:rsid w:val="00836712"/>
    <w:rsid w:val="008C2717"/>
    <w:rsid w:val="008C6498"/>
    <w:rsid w:val="008F509E"/>
    <w:rsid w:val="008F7257"/>
    <w:rsid w:val="009670E2"/>
    <w:rsid w:val="00973C30"/>
    <w:rsid w:val="009770CA"/>
    <w:rsid w:val="009E702B"/>
    <w:rsid w:val="009F78E1"/>
    <w:rsid w:val="00A11C69"/>
    <w:rsid w:val="00A474D5"/>
    <w:rsid w:val="00A8710F"/>
    <w:rsid w:val="00A97058"/>
    <w:rsid w:val="00AA13B4"/>
    <w:rsid w:val="00AA52FA"/>
    <w:rsid w:val="00AC7A01"/>
    <w:rsid w:val="00AF61C3"/>
    <w:rsid w:val="00B12EB5"/>
    <w:rsid w:val="00B33272"/>
    <w:rsid w:val="00B36D69"/>
    <w:rsid w:val="00B51976"/>
    <w:rsid w:val="00B70D6E"/>
    <w:rsid w:val="00BC020A"/>
    <w:rsid w:val="00BE2425"/>
    <w:rsid w:val="00C2719B"/>
    <w:rsid w:val="00C34A5B"/>
    <w:rsid w:val="00C35246"/>
    <w:rsid w:val="00C83CD0"/>
    <w:rsid w:val="00CC085F"/>
    <w:rsid w:val="00D15351"/>
    <w:rsid w:val="00D3798F"/>
    <w:rsid w:val="00D473D3"/>
    <w:rsid w:val="00D57662"/>
    <w:rsid w:val="00DB799E"/>
    <w:rsid w:val="00E22619"/>
    <w:rsid w:val="00E46D62"/>
    <w:rsid w:val="00EC5CC0"/>
    <w:rsid w:val="00EE2964"/>
    <w:rsid w:val="00F21271"/>
    <w:rsid w:val="00F25107"/>
    <w:rsid w:val="00F72AE7"/>
    <w:rsid w:val="00F94F94"/>
    <w:rsid w:val="00FC05D1"/>
    <w:rsid w:val="00FC7E53"/>
    <w:rsid w:val="00FD56C5"/>
    <w:rsid w:val="00FD5CF9"/>
    <w:rsid w:val="00FE5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99083DA1-A4CC-4371-91E2-01151B4F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D697C-6FE3-4DF4-BA4E-CB4E9C74E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Jodie Weinstein</cp:lastModifiedBy>
  <cp:revision>2</cp:revision>
  <cp:lastPrinted>2018-10-16T16:13:00Z</cp:lastPrinted>
  <dcterms:created xsi:type="dcterms:W3CDTF">2018-10-16T17:07:00Z</dcterms:created>
  <dcterms:modified xsi:type="dcterms:W3CDTF">2018-10-16T17:07:00Z</dcterms:modified>
</cp:coreProperties>
</file>