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28" w:type="dxa"/>
        <w:tblLook w:val="04A0" w:firstRow="1" w:lastRow="0" w:firstColumn="1" w:lastColumn="0" w:noHBand="0" w:noVBand="1"/>
      </w:tblPr>
      <w:tblGrid>
        <w:gridCol w:w="3479"/>
        <w:gridCol w:w="2721"/>
        <w:gridCol w:w="3427"/>
        <w:gridCol w:w="416"/>
        <w:gridCol w:w="1626"/>
        <w:gridCol w:w="2721"/>
      </w:tblGrid>
      <w:tr w:rsidR="0036007A" w:rsidRPr="00402ADF" w14:paraId="23A6891A" w14:textId="77777777" w:rsidTr="2BE8A2F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2BE8A2F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2BE8A2F5">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2BE8A2F5">
        <w:trPr>
          <w:trHeight w:val="417"/>
        </w:trPr>
        <w:tc>
          <w:tcPr>
            <w:tcW w:w="9625" w:type="dxa"/>
            <w:gridSpan w:val="4"/>
          </w:tcPr>
          <w:p w14:paraId="470C6C68" w14:textId="248722D7"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C614DF">
              <w:rPr>
                <w:rFonts w:ascii="Century Gothic" w:hAnsi="Century Gothic"/>
                <w:sz w:val="24"/>
                <w:szCs w:val="24"/>
              </w:rPr>
              <w:t xml:space="preserve"> Eagle Ridge E. S.</w:t>
            </w:r>
          </w:p>
        </w:tc>
        <w:tc>
          <w:tcPr>
            <w:tcW w:w="4703" w:type="dxa"/>
            <w:gridSpan w:val="2"/>
          </w:tcPr>
          <w:p w14:paraId="42A7A2A1" w14:textId="6F50461A"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C614DF">
              <w:rPr>
                <w:rFonts w:ascii="Century Gothic" w:hAnsi="Century Gothic"/>
                <w:b/>
                <w:sz w:val="24"/>
                <w:szCs w:val="28"/>
              </w:rPr>
              <w:t xml:space="preserve"> 2018-19</w:t>
            </w:r>
          </w:p>
        </w:tc>
      </w:tr>
      <w:tr w:rsidR="00332408" w:rsidRPr="005C76BB" w14:paraId="5121644A" w14:textId="77777777" w:rsidTr="2BE8A2F5">
        <w:trPr>
          <w:trHeight w:val="417"/>
        </w:trPr>
        <w:tc>
          <w:tcPr>
            <w:tcW w:w="9625" w:type="dxa"/>
            <w:gridSpan w:val="4"/>
          </w:tcPr>
          <w:p w14:paraId="4E473C07" w14:textId="759E55E4"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C614DF">
              <w:rPr>
                <w:rFonts w:ascii="Century Gothic" w:hAnsi="Century Gothic"/>
                <w:b/>
                <w:sz w:val="24"/>
                <w:szCs w:val="24"/>
              </w:rPr>
              <w:t xml:space="preserve"> Thomas Redshaw</w:t>
            </w:r>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2BE8A2F5">
        <w:tc>
          <w:tcPr>
            <w:tcW w:w="14328" w:type="dxa"/>
            <w:gridSpan w:val="6"/>
          </w:tcPr>
          <w:p w14:paraId="71115BA3" w14:textId="243F5EEE"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p>
        </w:tc>
      </w:tr>
      <w:tr w:rsidR="0036007A" w:rsidRPr="005C76BB" w14:paraId="1587C81D" w14:textId="77777777" w:rsidTr="2BE8A2F5">
        <w:tc>
          <w:tcPr>
            <w:tcW w:w="14328" w:type="dxa"/>
            <w:gridSpan w:val="6"/>
          </w:tcPr>
          <w:p w14:paraId="16A18CEB" w14:textId="3B14B3B8"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7BA79944" w14:textId="44F3B25E" w:rsidR="00FC05D1" w:rsidRDefault="00C614DF" w:rsidP="0036007A">
            <w:pPr>
              <w:rPr>
                <w:rFonts w:ascii="Century Gothic" w:hAnsi="Century Gothic"/>
                <w:b/>
                <w:sz w:val="24"/>
              </w:rPr>
            </w:pPr>
            <w:r>
              <w:rPr>
                <w:rFonts w:ascii="Century Gothic" w:hAnsi="Century Gothic"/>
                <w:b/>
                <w:sz w:val="24"/>
              </w:rPr>
              <w:t>The mission of Eagle Ridge, a family of learners, is to ensure a positive and safe environment that encourages independent and creative thinking through an integrated curriculum.  Utilizing the combined efforts of home, school, and community, students will recognize the connection between what they learn and life experiences.</w:t>
            </w: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2BE8A2F5">
        <w:tc>
          <w:tcPr>
            <w:tcW w:w="14328"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2BE8A2F5">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2BE8A2F5">
        <w:trPr>
          <w:trHeight w:val="674"/>
        </w:trPr>
        <w:tc>
          <w:tcPr>
            <w:tcW w:w="14328" w:type="dxa"/>
            <w:gridSpan w:val="6"/>
            <w:vAlign w:val="center"/>
          </w:tcPr>
          <w:p w14:paraId="728C4562" w14:textId="02024307"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C614DF">
              <w:rPr>
                <w:rFonts w:ascii="Century Gothic" w:hAnsi="Century Gothic"/>
                <w:b/>
                <w:sz w:val="24"/>
                <w:szCs w:val="24"/>
              </w:rPr>
              <w:t>Lindsey Sierra, Assistant Principal</w:t>
            </w:r>
            <w:r w:rsidR="00C35246" w:rsidRPr="00C35246">
              <w:rPr>
                <w:rFonts w:ascii="Century Gothic" w:hAnsi="Century Gothic"/>
                <w:b/>
                <w:sz w:val="24"/>
                <w:szCs w:val="24"/>
              </w:rPr>
              <w:t xml:space="preserve">                                                                             </w:t>
            </w:r>
            <w:r w:rsidR="00C614DF">
              <w:rPr>
                <w:rFonts w:ascii="Century Gothic" w:hAnsi="Century Gothic"/>
                <w:b/>
                <w:sz w:val="24"/>
                <w:szCs w:val="24"/>
              </w:rPr>
              <w:t xml:space="preserve">           </w:t>
            </w:r>
            <w:r w:rsidR="00C35246" w:rsidRPr="00C35246">
              <w:rPr>
                <w:rFonts w:ascii="Century Gothic" w:hAnsi="Century Gothic"/>
                <w:b/>
                <w:sz w:val="24"/>
                <w:szCs w:val="24"/>
              </w:rPr>
              <w:t>SEL Liaison</w:t>
            </w:r>
          </w:p>
        </w:tc>
      </w:tr>
      <w:tr w:rsidR="0036007A" w:rsidRPr="005C76BB" w14:paraId="3E902354" w14:textId="77777777" w:rsidTr="2BE8A2F5">
        <w:trPr>
          <w:trHeight w:val="674"/>
        </w:trPr>
        <w:tc>
          <w:tcPr>
            <w:tcW w:w="14328" w:type="dxa"/>
            <w:gridSpan w:val="6"/>
            <w:vAlign w:val="center"/>
          </w:tcPr>
          <w:p w14:paraId="09FCB3F3" w14:textId="0CC74C62"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614DF">
              <w:rPr>
                <w:rFonts w:ascii="Century Gothic" w:hAnsi="Century Gothic"/>
                <w:b/>
                <w:sz w:val="24"/>
                <w:szCs w:val="24"/>
              </w:rPr>
              <w:t xml:space="preserve">  Tresa Chance, School Counselor</w:t>
            </w:r>
          </w:p>
        </w:tc>
      </w:tr>
      <w:tr w:rsidR="0036007A" w:rsidRPr="005C76BB" w14:paraId="61E9097C" w14:textId="77777777" w:rsidTr="2BE8A2F5">
        <w:trPr>
          <w:trHeight w:val="674"/>
        </w:trPr>
        <w:tc>
          <w:tcPr>
            <w:tcW w:w="14328" w:type="dxa"/>
            <w:gridSpan w:val="6"/>
            <w:vAlign w:val="center"/>
          </w:tcPr>
          <w:p w14:paraId="3AA8343E" w14:textId="2FA0AC7D"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614DF">
              <w:rPr>
                <w:rFonts w:ascii="Century Gothic" w:hAnsi="Century Gothic"/>
                <w:b/>
                <w:sz w:val="24"/>
                <w:szCs w:val="24"/>
              </w:rPr>
              <w:t xml:space="preserve">  Christina Ross, Support Counselor</w:t>
            </w:r>
          </w:p>
        </w:tc>
      </w:tr>
      <w:tr w:rsidR="0036007A" w:rsidRPr="005C76BB" w14:paraId="457BFB41" w14:textId="77777777" w:rsidTr="2BE8A2F5">
        <w:trPr>
          <w:trHeight w:val="674"/>
        </w:trPr>
        <w:tc>
          <w:tcPr>
            <w:tcW w:w="14328" w:type="dxa"/>
            <w:gridSpan w:val="6"/>
            <w:vAlign w:val="center"/>
          </w:tcPr>
          <w:p w14:paraId="441DC784" w14:textId="0EAFD6FB" w:rsidR="0036007A" w:rsidRPr="00C35246" w:rsidRDefault="709C75BC" w:rsidP="709C75BC">
            <w:pPr>
              <w:rPr>
                <w:rFonts w:ascii="Century Gothic" w:hAnsi="Century Gothic"/>
                <w:b/>
                <w:bCs/>
                <w:sz w:val="24"/>
                <w:szCs w:val="24"/>
              </w:rPr>
            </w:pPr>
            <w:r w:rsidRPr="709C75BC">
              <w:rPr>
                <w:rFonts w:ascii="Century Gothic" w:hAnsi="Century Gothic"/>
                <w:b/>
                <w:bCs/>
                <w:sz w:val="24"/>
                <w:szCs w:val="24"/>
              </w:rPr>
              <w:t>Name: Melissa Figas, Literacy Coach</w:t>
            </w:r>
          </w:p>
        </w:tc>
      </w:tr>
      <w:tr w:rsidR="00C35246" w:rsidRPr="005C76BB" w14:paraId="247A998E" w14:textId="77777777" w:rsidTr="2BE8A2F5">
        <w:trPr>
          <w:trHeight w:val="674"/>
        </w:trPr>
        <w:tc>
          <w:tcPr>
            <w:tcW w:w="14328" w:type="dxa"/>
            <w:gridSpan w:val="6"/>
            <w:vAlign w:val="center"/>
          </w:tcPr>
          <w:p w14:paraId="3E5A2CEF" w14:textId="028745C0" w:rsidR="00C35246" w:rsidRPr="00C35246" w:rsidRDefault="709C75BC" w:rsidP="709C75BC">
            <w:pPr>
              <w:rPr>
                <w:rFonts w:ascii="Century Gothic" w:hAnsi="Century Gothic"/>
                <w:b/>
                <w:bCs/>
                <w:sz w:val="24"/>
                <w:szCs w:val="24"/>
              </w:rPr>
            </w:pPr>
            <w:r w:rsidRPr="709C75BC">
              <w:rPr>
                <w:rFonts w:ascii="Century Gothic" w:hAnsi="Century Gothic"/>
                <w:b/>
                <w:bCs/>
                <w:sz w:val="24"/>
                <w:szCs w:val="24"/>
              </w:rPr>
              <w:t>Name: Denise Collins, ESE Specialist</w:t>
            </w:r>
          </w:p>
        </w:tc>
      </w:tr>
      <w:tr w:rsidR="00B36D69" w:rsidRPr="005C76BB" w14:paraId="0A6A861B" w14:textId="77777777" w:rsidTr="2BE8A2F5">
        <w:trPr>
          <w:trHeight w:val="674"/>
        </w:trPr>
        <w:tc>
          <w:tcPr>
            <w:tcW w:w="14328"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2BE8A2F5">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2BE8A2F5">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2BE8A2F5">
        <w:tc>
          <w:tcPr>
            <w:tcW w:w="14328" w:type="dxa"/>
            <w:gridSpan w:val="6"/>
            <w:shd w:val="clear" w:color="auto" w:fill="D9D9D9" w:themeFill="background1" w:themeFillShade="D9"/>
          </w:tcPr>
          <w:p w14:paraId="1B4ED31C" w14:textId="2BD21FDD" w:rsidR="002B27C5" w:rsidRDefault="002B27C5" w:rsidP="002B27C5">
            <w:pPr>
              <w:pStyle w:val="ListParagraph"/>
              <w:rPr>
                <w:rFonts w:ascii="Century Gothic" w:hAnsi="Century Gothic"/>
                <w:b/>
                <w:sz w:val="24"/>
              </w:rPr>
            </w:pPr>
            <w:r>
              <w:rPr>
                <w:rFonts w:ascii="Century Gothic" w:hAnsi="Century Gothic"/>
                <w:b/>
                <w:sz w:val="24"/>
              </w:rPr>
              <w:t>1.</w:t>
            </w:r>
            <w:r w:rsidR="00C614DF">
              <w:rPr>
                <w:rFonts w:ascii="Century Gothic" w:hAnsi="Century Gothic"/>
                <w:b/>
                <w:sz w:val="24"/>
              </w:rPr>
              <w:t xml:space="preserve">  No Place for Hate</w:t>
            </w:r>
          </w:p>
          <w:p w14:paraId="3267E130" w14:textId="371D1D3B" w:rsidR="002B27C5" w:rsidRDefault="002B27C5" w:rsidP="002B27C5">
            <w:pPr>
              <w:pStyle w:val="ListParagraph"/>
              <w:rPr>
                <w:rFonts w:ascii="Century Gothic" w:hAnsi="Century Gothic"/>
                <w:b/>
                <w:sz w:val="24"/>
              </w:rPr>
            </w:pPr>
            <w:r>
              <w:rPr>
                <w:rFonts w:ascii="Century Gothic" w:hAnsi="Century Gothic"/>
                <w:b/>
                <w:sz w:val="24"/>
              </w:rPr>
              <w:t>2.</w:t>
            </w:r>
            <w:r w:rsidR="00C614DF">
              <w:rPr>
                <w:rFonts w:ascii="Century Gothic" w:hAnsi="Century Gothic"/>
                <w:b/>
                <w:sz w:val="24"/>
              </w:rPr>
              <w:t xml:space="preserve">  Start with Hello</w:t>
            </w:r>
          </w:p>
          <w:p w14:paraId="0EBC7CD2" w14:textId="72F736E6" w:rsidR="002B27C5" w:rsidRDefault="002B27C5" w:rsidP="002B27C5">
            <w:pPr>
              <w:pStyle w:val="ListParagraph"/>
              <w:rPr>
                <w:rFonts w:ascii="Century Gothic" w:hAnsi="Century Gothic"/>
                <w:b/>
                <w:sz w:val="24"/>
              </w:rPr>
            </w:pPr>
            <w:r>
              <w:rPr>
                <w:rFonts w:ascii="Century Gothic" w:hAnsi="Century Gothic"/>
                <w:b/>
                <w:sz w:val="24"/>
              </w:rPr>
              <w:t>3.</w:t>
            </w:r>
            <w:r w:rsidR="00C614DF">
              <w:rPr>
                <w:rFonts w:ascii="Century Gothic" w:hAnsi="Century Gothic"/>
                <w:b/>
                <w:sz w:val="24"/>
              </w:rPr>
              <w:t xml:space="preserve">  Play Pals</w:t>
            </w:r>
          </w:p>
          <w:p w14:paraId="48B92E00" w14:textId="15D05ED5" w:rsidR="002B27C5" w:rsidRPr="002B27C5" w:rsidRDefault="002B27C5" w:rsidP="002B27C5">
            <w:pPr>
              <w:pStyle w:val="ListParagraph"/>
              <w:rPr>
                <w:rFonts w:ascii="Century Gothic" w:hAnsi="Century Gothic"/>
                <w:b/>
                <w:sz w:val="24"/>
              </w:rPr>
            </w:pPr>
            <w:r>
              <w:rPr>
                <w:rFonts w:ascii="Century Gothic" w:hAnsi="Century Gothic"/>
                <w:b/>
                <w:sz w:val="24"/>
              </w:rPr>
              <w:t>4.</w:t>
            </w:r>
            <w:r w:rsidR="00C614DF">
              <w:rPr>
                <w:rFonts w:ascii="Century Gothic" w:hAnsi="Century Gothic"/>
                <w:b/>
                <w:sz w:val="24"/>
              </w:rPr>
              <w:t xml:space="preserve">  School-Wide Positive Behavior Plan</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2BE8A2F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2BE8A2F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2BE8A2F5">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2BE8A2F5">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2BE8A2F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2BE8A2F5">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2BE8A2F5">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6530F124" w14:textId="60208C80" w:rsidR="00C35246" w:rsidRPr="00DD3B16" w:rsidRDefault="00C35246" w:rsidP="00C35246">
                  <w:pPr>
                    <w:rPr>
                      <w:rFonts w:ascii="Century Gothic" w:hAnsi="Century Gothic"/>
                      <w:b/>
                      <w:sz w:val="24"/>
                    </w:rPr>
                  </w:pPr>
                  <w:r w:rsidRPr="005C76BB">
                    <w:rPr>
                      <w:rFonts w:ascii="Century Gothic" w:hAnsi="Century Gothic"/>
                      <w:b/>
                      <w:sz w:val="24"/>
                    </w:rPr>
                    <w:t>Strategies:</w:t>
                  </w:r>
                  <w:r w:rsidR="00DD3B16">
                    <w:rPr>
                      <w:rFonts w:ascii="Century Gothic" w:hAnsi="Century Gothic"/>
                      <w:b/>
                      <w:sz w:val="24"/>
                    </w:rPr>
                    <w:t xml:space="preserve"> Open morning meetings with the students’ most favorite thing that happened this week and their least favorite thing that happened this week for identifying issues, emotions, and behaviors.</w:t>
                  </w: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2BE8A2F5">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774E43D7" w14:textId="372822C4" w:rsidR="00C35246" w:rsidRPr="00C97A0E" w:rsidRDefault="00C35246" w:rsidP="00C35246">
                  <w:pPr>
                    <w:rPr>
                      <w:rFonts w:ascii="Century Gothic" w:hAnsi="Century Gothic"/>
                      <w:b/>
                      <w:sz w:val="24"/>
                    </w:rPr>
                  </w:pPr>
                  <w:r w:rsidRPr="005C76BB">
                    <w:rPr>
                      <w:rFonts w:ascii="Century Gothic" w:hAnsi="Century Gothic"/>
                      <w:b/>
                      <w:sz w:val="24"/>
                    </w:rPr>
                    <w:t>Strategies:</w:t>
                  </w:r>
                  <w:r w:rsidR="00DD3B16">
                    <w:rPr>
                      <w:rFonts w:ascii="Century Gothic" w:hAnsi="Century Gothic"/>
                      <w:b/>
                      <w:sz w:val="24"/>
                    </w:rPr>
                    <w:t xml:space="preserve">  Read </w:t>
                  </w:r>
                  <w:r w:rsidR="00DD3B16" w:rsidRPr="00C97A0E">
                    <w:rPr>
                      <w:rFonts w:ascii="Century Gothic" w:hAnsi="Century Gothic"/>
                      <w:b/>
                      <w:sz w:val="24"/>
                      <w:u w:val="single"/>
                    </w:rPr>
                    <w:t>How are you Peeling, Foods with Moods</w:t>
                  </w:r>
                  <w:r w:rsidR="00DD3B16">
                    <w:rPr>
                      <w:rFonts w:ascii="Century Gothic" w:hAnsi="Century Gothic"/>
                      <w:b/>
                      <w:sz w:val="24"/>
                    </w:rPr>
                    <w:t xml:space="preserve"> by Saxton Freyman, discuss the different emotions one feels and the factors that contribute to their feelings.  Teachers write thank you notes to students recognizing their efforts with the </w:t>
                  </w:r>
                  <w:r w:rsidR="00DD3B16" w:rsidRPr="00C97A0E">
                    <w:rPr>
                      <w:rFonts w:ascii="Century Gothic" w:hAnsi="Century Gothic"/>
                      <w:b/>
                      <w:sz w:val="24"/>
                      <w:u w:val="single"/>
                    </w:rPr>
                    <w:t>Start With Hello</w:t>
                  </w:r>
                  <w:r w:rsidR="00DD3B16">
                    <w:rPr>
                      <w:rFonts w:ascii="Century Gothic" w:hAnsi="Century Gothic"/>
                      <w:b/>
                      <w:sz w:val="24"/>
                    </w:rPr>
                    <w:t xml:space="preserve"> initiative.</w:t>
                  </w: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2BE8A2F5">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48555770" w:rsidR="00C35246" w:rsidRDefault="00C35246" w:rsidP="00C35246">
                  <w:pPr>
                    <w:rPr>
                      <w:rFonts w:ascii="Century Gothic" w:hAnsi="Century Gothic"/>
                      <w:b/>
                      <w:sz w:val="24"/>
                    </w:rPr>
                  </w:pPr>
                  <w:r w:rsidRPr="005C76BB">
                    <w:rPr>
                      <w:rFonts w:ascii="Century Gothic" w:hAnsi="Century Gothic"/>
                      <w:b/>
                      <w:sz w:val="24"/>
                    </w:rPr>
                    <w:t>Strategies:</w:t>
                  </w:r>
                  <w:r w:rsidR="00C97A0E">
                    <w:rPr>
                      <w:rFonts w:ascii="Century Gothic" w:hAnsi="Century Gothic"/>
                      <w:b/>
                      <w:sz w:val="24"/>
                    </w:rPr>
                    <w:t xml:space="preserve">  Read aloud Grump, Groan, and Growl by Bell Hooks, discuss with students how the character developed skills related to achieving personal goals.  </w:t>
                  </w:r>
                </w:p>
                <w:p w14:paraId="6E96E956" w14:textId="01A79CFD" w:rsidR="00C35246" w:rsidRPr="00C97A0E" w:rsidRDefault="00C97A0E" w:rsidP="00C35246">
                  <w:pPr>
                    <w:rPr>
                      <w:rFonts w:ascii="Century Gothic" w:hAnsi="Century Gothic"/>
                      <w:b/>
                      <w:sz w:val="24"/>
                    </w:rPr>
                  </w:pPr>
                  <w:r>
                    <w:rPr>
                      <w:rFonts w:ascii="Century Gothic" w:hAnsi="Century Gothic"/>
                      <w:b/>
                      <w:sz w:val="24"/>
                    </w:rPr>
                    <w:t>During Play Pals, Gen Ed students assist Special Needs students with achieving personal and academic goals.</w:t>
                  </w: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2BE8A2F5">
              <w:tc>
                <w:tcPr>
                  <w:tcW w:w="14328" w:type="dxa"/>
                  <w:gridSpan w:val="2"/>
                  <w:shd w:val="clear" w:color="auto" w:fill="F7CAAC" w:themeFill="accent2" w:themeFillTint="66"/>
                </w:tcPr>
                <w:p w14:paraId="3438EB71" w14:textId="0F4A1FEF"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2BE8A2F5">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2BE8A2F5">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454D3CD6" w:rsidR="00C35246" w:rsidRPr="005C76BB" w:rsidRDefault="2BE8A2F5" w:rsidP="2BE8A2F5">
                  <w:pPr>
                    <w:rPr>
                      <w:rFonts w:ascii="Century Gothic" w:hAnsi="Century Gothic"/>
                      <w:b/>
                      <w:bCs/>
                      <w:sz w:val="24"/>
                      <w:szCs w:val="24"/>
                    </w:rPr>
                  </w:pPr>
                  <w:r w:rsidRPr="2BE8A2F5">
                    <w:rPr>
                      <w:rFonts w:ascii="Century Gothic" w:hAnsi="Century Gothic"/>
                      <w:b/>
                      <w:bCs/>
                      <w:sz w:val="24"/>
                      <w:szCs w:val="24"/>
                    </w:rPr>
                    <w:t xml:space="preserve"> Strategies:  Students practice Empathy by engaging in the </w:t>
                  </w:r>
                  <w:r w:rsidRPr="2BE8A2F5">
                    <w:rPr>
                      <w:rFonts w:ascii="Century Gothic" w:hAnsi="Century Gothic"/>
                      <w:b/>
                      <w:bCs/>
                      <w:sz w:val="24"/>
                      <w:szCs w:val="24"/>
                      <w:u w:val="single"/>
                    </w:rPr>
                    <w:t xml:space="preserve">Start with Hello </w:t>
                  </w:r>
                  <w:r w:rsidRPr="2BE8A2F5">
                    <w:rPr>
                      <w:rFonts w:ascii="Century Gothic" w:hAnsi="Century Gothic"/>
                      <w:b/>
                      <w:bCs/>
                      <w:sz w:val="24"/>
                      <w:szCs w:val="24"/>
                    </w:rPr>
                    <w:t>and</w:t>
                  </w:r>
                  <w:r w:rsidRPr="2BE8A2F5">
                    <w:rPr>
                      <w:rFonts w:ascii="Century Gothic" w:hAnsi="Century Gothic"/>
                      <w:b/>
                      <w:bCs/>
                      <w:sz w:val="24"/>
                      <w:szCs w:val="24"/>
                      <w:u w:val="single"/>
                    </w:rPr>
                    <w:t xml:space="preserve"> No Place for Hate </w:t>
                  </w:r>
                  <w:r w:rsidRPr="2BE8A2F5">
                    <w:rPr>
                      <w:rFonts w:ascii="Century Gothic" w:hAnsi="Century Gothic"/>
                      <w:b/>
                      <w:bCs/>
                      <w:sz w:val="24"/>
                      <w:szCs w:val="24"/>
                    </w:rPr>
                    <w:t xml:space="preserve">initiatives.  These school-wide initiative such as the “Scavenger Hunt”, complimenting, kind note exchange, Start with Hello banners, giving Happy Face emoticons to students that could use a smile, </w:t>
                  </w:r>
                  <w:r w:rsidR="00215D41">
                    <w:rPr>
                      <w:rFonts w:ascii="Century Gothic" w:hAnsi="Century Gothic"/>
                      <w:b/>
                      <w:bCs/>
                      <w:sz w:val="24"/>
                      <w:szCs w:val="24"/>
                    </w:rPr>
                    <w:t>positive gestures (such as thumb</w:t>
                  </w:r>
                  <w:r w:rsidRPr="2BE8A2F5">
                    <w:rPr>
                      <w:rFonts w:ascii="Century Gothic" w:hAnsi="Century Gothic"/>
                      <w:b/>
                      <w:bCs/>
                      <w:sz w:val="24"/>
                      <w:szCs w:val="24"/>
                    </w:rPr>
                    <w:t>s up, wave, smile, hi-fives, and good morning), chain links representing unity, and the Kindness tree will be sent out for all classes to participate once a month.</w:t>
                  </w: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2BE8A2F5">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5C6BB04E" w:rsidR="00C35246" w:rsidRPr="005C76BB" w:rsidRDefault="00C35246" w:rsidP="00474852">
                  <w:pPr>
                    <w:tabs>
                      <w:tab w:val="left" w:pos="1687"/>
                    </w:tabs>
                    <w:rPr>
                      <w:rFonts w:ascii="Century Gothic" w:hAnsi="Century Gothic"/>
                      <w:b/>
                      <w:sz w:val="24"/>
                    </w:rPr>
                  </w:pPr>
                  <w:r w:rsidRPr="005C76BB">
                    <w:rPr>
                      <w:rFonts w:ascii="Century Gothic" w:hAnsi="Century Gothic"/>
                      <w:b/>
                      <w:sz w:val="24"/>
                    </w:rPr>
                    <w:t>Strategies:</w:t>
                  </w:r>
                  <w:r w:rsidR="0076514B">
                    <w:rPr>
                      <w:rFonts w:ascii="Century Gothic" w:hAnsi="Century Gothic"/>
                      <w:b/>
                      <w:sz w:val="24"/>
                    </w:rPr>
                    <w:t xml:space="preserve">  Students’ participate in </w:t>
                  </w:r>
                  <w:r w:rsidR="0076514B" w:rsidRPr="00EE0DB6">
                    <w:rPr>
                      <w:rFonts w:ascii="Century Gothic" w:hAnsi="Century Gothic"/>
                      <w:b/>
                      <w:sz w:val="24"/>
                      <w:u w:val="single"/>
                    </w:rPr>
                    <w:t xml:space="preserve">the Start with Hello </w:t>
                  </w:r>
                  <w:r w:rsidR="0076514B">
                    <w:rPr>
                      <w:rFonts w:ascii="Century Gothic" w:hAnsi="Century Gothic"/>
                      <w:b/>
                      <w:sz w:val="24"/>
                    </w:rPr>
                    <w:t xml:space="preserve">initiative “Scavenger Hunt” – students find </w:t>
                  </w:r>
                  <w:r w:rsidR="00EE0DB6">
                    <w:rPr>
                      <w:rFonts w:ascii="Century Gothic" w:hAnsi="Century Gothic"/>
                      <w:b/>
                      <w:sz w:val="24"/>
                    </w:rPr>
                    <w:t>someone in the class that fits each category such as was born in Florida, was born in a different country, can speak a different language, has a birthday in the summer, has a pet, has a sibling in middle school…</w:t>
                  </w: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2BE8A2F5">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1E53DB9B" w:rsidR="00C35246" w:rsidRPr="005C76BB" w:rsidRDefault="00C35246" w:rsidP="00C35246">
                  <w:pPr>
                    <w:rPr>
                      <w:rFonts w:ascii="Century Gothic" w:hAnsi="Century Gothic"/>
                      <w:b/>
                      <w:sz w:val="24"/>
                    </w:rPr>
                  </w:pPr>
                  <w:r w:rsidRPr="005C76BB">
                    <w:rPr>
                      <w:rFonts w:ascii="Century Gothic" w:hAnsi="Century Gothic"/>
                      <w:b/>
                      <w:sz w:val="24"/>
                    </w:rPr>
                    <w:t>Strategies:</w:t>
                  </w:r>
                  <w:r w:rsidR="00EE0DB6">
                    <w:rPr>
                      <w:rFonts w:ascii="Century Gothic" w:hAnsi="Century Gothic"/>
                      <w:b/>
                      <w:sz w:val="24"/>
                    </w:rPr>
                    <w:t xml:space="preserve">  Students practice the 3 steps of </w:t>
                  </w:r>
                  <w:r w:rsidR="00EE0DB6" w:rsidRPr="00EE0DB6">
                    <w:rPr>
                      <w:rFonts w:ascii="Century Gothic" w:hAnsi="Century Gothic"/>
                      <w:b/>
                      <w:sz w:val="24"/>
                      <w:u w:val="single"/>
                    </w:rPr>
                    <w:t>Start with Hello</w:t>
                  </w:r>
                  <w:r w:rsidR="00EE0DB6">
                    <w:rPr>
                      <w:rFonts w:ascii="Century Gothic" w:hAnsi="Century Gothic"/>
                      <w:b/>
                      <w:sz w:val="24"/>
                    </w:rPr>
                    <w:t xml:space="preserve"> and utilize the 5 icebreakers as conversation starters.</w:t>
                  </w:r>
                </w:p>
                <w:p w14:paraId="41333804" w14:textId="77777777" w:rsidR="00C35246" w:rsidRPr="005C76BB" w:rsidRDefault="00C35246" w:rsidP="00C35246">
                  <w:pPr>
                    <w:rPr>
                      <w:rFonts w:ascii="Century Gothic" w:hAnsi="Century Gothic"/>
                      <w:b/>
                      <w:sz w:val="24"/>
                    </w:rPr>
                  </w:pP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2BE8A2F5">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7A7FFBB8" w:rsidR="00C35246" w:rsidRPr="005C76BB" w:rsidRDefault="00C35246" w:rsidP="00C35246">
                  <w:pPr>
                    <w:rPr>
                      <w:rFonts w:ascii="Century Gothic" w:hAnsi="Century Gothic"/>
                      <w:b/>
                      <w:sz w:val="24"/>
                    </w:rPr>
                  </w:pPr>
                  <w:r w:rsidRPr="005C76BB">
                    <w:rPr>
                      <w:rFonts w:ascii="Century Gothic" w:hAnsi="Century Gothic"/>
                      <w:b/>
                      <w:sz w:val="24"/>
                    </w:rPr>
                    <w:t>Strategies:</w:t>
                  </w:r>
                  <w:r w:rsidR="00EE0DB6">
                    <w:rPr>
                      <w:rFonts w:ascii="Century Gothic" w:hAnsi="Century Gothic"/>
                      <w:b/>
                      <w:sz w:val="24"/>
                    </w:rPr>
                    <w:t xml:space="preserve">  Have classroom lesson on Conflict Resolution and role play different scenarios for students to practive resolving conflicts.</w:t>
                  </w:r>
                </w:p>
                <w:p w14:paraId="7A01D8A4" w14:textId="77777777" w:rsidR="00C35246" w:rsidRDefault="00C35246" w:rsidP="00C35246">
                  <w:pPr>
                    <w:rPr>
                      <w:rFonts w:ascii="Century Gothic" w:hAnsi="Century Gothic"/>
                      <w:sz w:val="24"/>
                    </w:rPr>
                  </w:pP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2BE8A2F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2BE8A2F5">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2BE8A2F5">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7241ACE5" w:rsidR="00C35246" w:rsidRPr="005C76BB" w:rsidRDefault="00C35246" w:rsidP="00C35246">
                  <w:pPr>
                    <w:rPr>
                      <w:rFonts w:ascii="Century Gothic" w:hAnsi="Century Gothic"/>
                      <w:b/>
                      <w:sz w:val="24"/>
                    </w:rPr>
                  </w:pPr>
                  <w:r w:rsidRPr="005C76BB">
                    <w:rPr>
                      <w:rFonts w:ascii="Century Gothic" w:hAnsi="Century Gothic"/>
                      <w:b/>
                      <w:sz w:val="24"/>
                    </w:rPr>
                    <w:t>Strategies:</w:t>
                  </w:r>
                  <w:r w:rsidR="00437DC0">
                    <w:rPr>
                      <w:rFonts w:ascii="Century Gothic" w:hAnsi="Century Gothic"/>
                      <w:b/>
                      <w:sz w:val="24"/>
                    </w:rPr>
                    <w:t xml:space="preserve">  Project based learning activities where students have to evaluate their impact on others.</w:t>
                  </w: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2BE8A2F5">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163EFB4E" w:rsidR="00C35246" w:rsidRPr="005C76BB" w:rsidRDefault="00C35246" w:rsidP="00C35246">
                  <w:pPr>
                    <w:rPr>
                      <w:rFonts w:ascii="Century Gothic" w:hAnsi="Century Gothic"/>
                      <w:b/>
                      <w:sz w:val="24"/>
                    </w:rPr>
                  </w:pPr>
                  <w:r w:rsidRPr="005C76BB">
                    <w:rPr>
                      <w:rFonts w:ascii="Century Gothic" w:hAnsi="Century Gothic"/>
                      <w:b/>
                      <w:sz w:val="24"/>
                    </w:rPr>
                    <w:t>Strategies:</w:t>
                  </w:r>
                  <w:r w:rsidR="00437DC0">
                    <w:rPr>
                      <w:rFonts w:ascii="Century Gothic" w:hAnsi="Century Gothic"/>
                      <w:b/>
                      <w:sz w:val="24"/>
                    </w:rPr>
                    <w:t xml:space="preserve">  </w:t>
                  </w:r>
                  <w:r w:rsidR="00A63998">
                    <w:rPr>
                      <w:rFonts w:ascii="Century Gothic" w:hAnsi="Century Gothic"/>
                      <w:b/>
                      <w:sz w:val="24"/>
                    </w:rPr>
                    <w:t>Teachers</w:t>
                  </w:r>
                  <w:r w:rsidR="00437DC0">
                    <w:rPr>
                      <w:rFonts w:ascii="Century Gothic" w:hAnsi="Century Gothic"/>
                      <w:b/>
                      <w:sz w:val="24"/>
                    </w:rPr>
                    <w:t xml:space="preserve"> pair </w:t>
                  </w:r>
                  <w:r w:rsidR="00A63998">
                    <w:rPr>
                      <w:rFonts w:ascii="Century Gothic" w:hAnsi="Century Gothic"/>
                      <w:b/>
                      <w:sz w:val="24"/>
                    </w:rPr>
                    <w:t xml:space="preserve">or group </w:t>
                  </w:r>
                  <w:r w:rsidR="00437DC0">
                    <w:rPr>
                      <w:rFonts w:ascii="Century Gothic" w:hAnsi="Century Gothic"/>
                      <w:b/>
                      <w:sz w:val="24"/>
                    </w:rPr>
                    <w:t xml:space="preserve">students together for </w:t>
                  </w:r>
                  <w:r w:rsidR="00A63998">
                    <w:rPr>
                      <w:rFonts w:ascii="Century Gothic" w:hAnsi="Century Gothic"/>
                      <w:b/>
                      <w:sz w:val="24"/>
                    </w:rPr>
                    <w:t xml:space="preserve">projects to give them </w:t>
                  </w:r>
                  <w:r w:rsidR="00437DC0">
                    <w:rPr>
                      <w:rFonts w:ascii="Century Gothic" w:hAnsi="Century Gothic"/>
                      <w:b/>
                      <w:sz w:val="24"/>
                    </w:rPr>
                    <w:t>opportunities to practice decision-making skills and being responsible for their part of the project.</w:t>
                  </w: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2BE8A2F5">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23F7D717" w:rsidR="00C35246" w:rsidRDefault="00C35246" w:rsidP="00C35246">
                  <w:pPr>
                    <w:rPr>
                      <w:rFonts w:ascii="Century Gothic" w:hAnsi="Century Gothic"/>
                      <w:b/>
                      <w:sz w:val="24"/>
                    </w:rPr>
                  </w:pPr>
                  <w:r w:rsidRPr="005C76BB">
                    <w:rPr>
                      <w:rFonts w:ascii="Century Gothic" w:hAnsi="Century Gothic"/>
                      <w:b/>
                      <w:sz w:val="24"/>
                    </w:rPr>
                    <w:t>Strategies:</w:t>
                  </w:r>
                  <w:r w:rsidR="00597A10">
                    <w:rPr>
                      <w:rFonts w:ascii="Century Gothic" w:hAnsi="Century Gothic"/>
                      <w:b/>
                      <w:sz w:val="24"/>
                    </w:rPr>
                    <w:t xml:space="preserve">  Students practice the “Start with Hello” initiatives to identify students who look isolated and they reach out to start a conversation or make a kind gesture.  We also have Safety Patrols, Anti-Bullying Allies, and the Morning Announcement crew.</w:t>
                  </w:r>
                </w:p>
                <w:p w14:paraId="3F23CA17" w14:textId="3A33AC22" w:rsidR="00215D41" w:rsidRPr="005C76BB" w:rsidRDefault="00215D41" w:rsidP="00C35246">
                  <w:pPr>
                    <w:rPr>
                      <w:rFonts w:ascii="Century Gothic" w:hAnsi="Century Gothic"/>
                      <w:b/>
                      <w:sz w:val="24"/>
                    </w:rPr>
                  </w:pPr>
                  <w:r>
                    <w:rPr>
                      <w:rFonts w:ascii="Century Gothic" w:hAnsi="Century Gothic"/>
                      <w:b/>
                      <w:sz w:val="24"/>
                    </w:rPr>
                    <w:t>The SEL newsletter is sent out each month with lesson plans for each grade level that pertain to the character trait fo</w:t>
                  </w:r>
                  <w:r w:rsidR="00775492">
                    <w:rPr>
                      <w:rFonts w:ascii="Century Gothic" w:hAnsi="Century Gothic"/>
                      <w:b/>
                      <w:sz w:val="24"/>
                    </w:rPr>
                    <w:t>r that month.  Teachers deliver</w:t>
                  </w:r>
                  <w:bookmarkStart w:id="0" w:name="_GoBack"/>
                  <w:bookmarkEnd w:id="0"/>
                  <w:r>
                    <w:rPr>
                      <w:rFonts w:ascii="Century Gothic" w:hAnsi="Century Gothic"/>
                      <w:b/>
                      <w:sz w:val="24"/>
                    </w:rPr>
                    <w:t xml:space="preserve"> a 15 minute lesson to give students an opportunity to experience the character trait. </w:t>
                  </w: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2BE8A2F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2BE8A2F5">
        <w:trPr>
          <w:trHeight w:val="327"/>
        </w:trPr>
        <w:tc>
          <w:tcPr>
            <w:tcW w:w="14328" w:type="dxa"/>
            <w:gridSpan w:val="6"/>
            <w:shd w:val="clear" w:color="auto" w:fill="E7E6E6" w:themeFill="background2"/>
          </w:tcPr>
          <w:p w14:paraId="6329DC6C" w14:textId="77777777" w:rsidR="00C35246" w:rsidRDefault="00C35246" w:rsidP="005C76BB">
            <w:pPr>
              <w:rPr>
                <w:rFonts w:ascii="Century Gothic" w:hAnsi="Century Gothic"/>
                <w:b/>
                <w:bCs/>
                <w:sz w:val="24"/>
              </w:rPr>
            </w:pPr>
          </w:p>
          <w:p w14:paraId="57FA14FE" w14:textId="77777777" w:rsidR="00C35246" w:rsidRDefault="00C35246" w:rsidP="005C76BB">
            <w:pPr>
              <w:rPr>
                <w:rFonts w:ascii="Century Gothic" w:hAnsi="Century Gothic"/>
                <w:b/>
                <w:bCs/>
                <w:sz w:val="24"/>
              </w:rPr>
            </w:pPr>
          </w:p>
          <w:p w14:paraId="3004347C" w14:textId="77777777" w:rsidR="00C35246" w:rsidRDefault="00C35246" w:rsidP="005C76BB">
            <w:pPr>
              <w:rPr>
                <w:rFonts w:ascii="Century Gothic" w:hAnsi="Century Gothic"/>
                <w:b/>
                <w:bCs/>
                <w:sz w:val="24"/>
              </w:rPr>
            </w:pP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2BE8A2F5">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lastRenderedPageBreak/>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63998" w:rsidRPr="005C76BB" w14:paraId="13EA002A" w14:textId="77777777" w:rsidTr="2BE8A2F5">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A63998" w:rsidRPr="005C76BB" w14:paraId="08E76AE4" w14:textId="77777777" w:rsidTr="2BE8A2F5">
        <w:tc>
          <w:tcPr>
            <w:tcW w:w="3366" w:type="dxa"/>
          </w:tcPr>
          <w:p w14:paraId="1315112B" w14:textId="102916BF" w:rsidR="005C76BB" w:rsidRPr="005C76BB" w:rsidRDefault="00597A10" w:rsidP="00C34A5B">
            <w:pPr>
              <w:rPr>
                <w:rFonts w:ascii="Century Gothic" w:hAnsi="Century Gothic"/>
                <w:sz w:val="24"/>
              </w:rPr>
            </w:pPr>
            <w:r>
              <w:rPr>
                <w:rFonts w:ascii="Century Gothic" w:hAnsi="Century Gothic"/>
                <w:sz w:val="24"/>
              </w:rPr>
              <w:t xml:space="preserve">Presentation on “Start with Hello” of </w:t>
            </w:r>
            <w:r w:rsidRPr="00597A10">
              <w:rPr>
                <w:rFonts w:ascii="Century Gothic" w:hAnsi="Century Gothic"/>
                <w:sz w:val="24"/>
                <w:u w:val="single"/>
              </w:rPr>
              <w:t>Sandy Hook Promise</w:t>
            </w:r>
            <w:r w:rsidR="003618EC">
              <w:rPr>
                <w:rFonts w:ascii="Century Gothic" w:hAnsi="Century Gothic"/>
                <w:sz w:val="24"/>
              </w:rPr>
              <w:t xml:space="preserve"> Program to faculty.</w:t>
            </w:r>
          </w:p>
          <w:p w14:paraId="2A406428" w14:textId="77777777" w:rsidR="005C76BB" w:rsidRPr="005C76BB" w:rsidRDefault="005C76BB" w:rsidP="00C34A5B">
            <w:pPr>
              <w:rPr>
                <w:rFonts w:ascii="Century Gothic" w:hAnsi="Century Gothic"/>
                <w:sz w:val="24"/>
              </w:rPr>
            </w:pPr>
          </w:p>
        </w:tc>
        <w:tc>
          <w:tcPr>
            <w:tcW w:w="2333" w:type="dxa"/>
          </w:tcPr>
          <w:p w14:paraId="034F1B97" w14:textId="4A3B6C2A" w:rsidR="005C76BB" w:rsidRPr="005C76BB" w:rsidRDefault="00597A10" w:rsidP="00C34A5B">
            <w:pPr>
              <w:rPr>
                <w:rFonts w:ascii="Century Gothic" w:hAnsi="Century Gothic"/>
                <w:sz w:val="24"/>
              </w:rPr>
            </w:pPr>
            <w:r>
              <w:rPr>
                <w:rFonts w:ascii="Century Gothic" w:hAnsi="Century Gothic"/>
                <w:sz w:val="24"/>
              </w:rPr>
              <w:t>Tresa Chance</w:t>
            </w:r>
          </w:p>
        </w:tc>
        <w:tc>
          <w:tcPr>
            <w:tcW w:w="3332" w:type="dxa"/>
          </w:tcPr>
          <w:p w14:paraId="0CE22728" w14:textId="64B1587A" w:rsidR="005C76BB" w:rsidRPr="005C76BB" w:rsidRDefault="00597A10" w:rsidP="00C34A5B">
            <w:pPr>
              <w:rPr>
                <w:rFonts w:ascii="Century Gothic" w:hAnsi="Century Gothic"/>
                <w:sz w:val="24"/>
              </w:rPr>
            </w:pPr>
            <w:r>
              <w:rPr>
                <w:rFonts w:ascii="Century Gothic" w:hAnsi="Century Gothic"/>
                <w:sz w:val="24"/>
              </w:rPr>
              <w:t>Start with Hello Guide.</w:t>
            </w:r>
          </w:p>
        </w:tc>
        <w:tc>
          <w:tcPr>
            <w:tcW w:w="2940" w:type="dxa"/>
            <w:gridSpan w:val="2"/>
          </w:tcPr>
          <w:p w14:paraId="5B04DEF5" w14:textId="355DF8AE" w:rsidR="005C76BB" w:rsidRPr="005C76BB" w:rsidRDefault="00597A10" w:rsidP="00C34A5B">
            <w:pPr>
              <w:rPr>
                <w:rFonts w:ascii="Century Gothic" w:hAnsi="Century Gothic"/>
                <w:sz w:val="24"/>
              </w:rPr>
            </w:pPr>
            <w:r>
              <w:rPr>
                <w:rFonts w:ascii="Century Gothic" w:hAnsi="Century Gothic"/>
                <w:sz w:val="24"/>
              </w:rPr>
              <w:t>“Start with Hello” Action Plan and Staff Sign In Sheet.</w:t>
            </w:r>
          </w:p>
        </w:tc>
        <w:tc>
          <w:tcPr>
            <w:tcW w:w="2357" w:type="dxa"/>
          </w:tcPr>
          <w:p w14:paraId="64EA3B07" w14:textId="3ECEAD14" w:rsidR="005C76BB" w:rsidRPr="005C76BB" w:rsidRDefault="00597A10" w:rsidP="00C34A5B">
            <w:pPr>
              <w:rPr>
                <w:rFonts w:ascii="Century Gothic" w:hAnsi="Century Gothic"/>
                <w:sz w:val="24"/>
              </w:rPr>
            </w:pPr>
            <w:r>
              <w:rPr>
                <w:rFonts w:ascii="Century Gothic" w:hAnsi="Century Gothic"/>
                <w:sz w:val="24"/>
              </w:rPr>
              <w:t>9/11/18</w:t>
            </w:r>
          </w:p>
        </w:tc>
      </w:tr>
      <w:tr w:rsidR="00A63998" w:rsidRPr="005C76BB" w14:paraId="01D92940" w14:textId="77777777" w:rsidTr="2BE8A2F5">
        <w:trPr>
          <w:trHeight w:val="478"/>
        </w:trPr>
        <w:tc>
          <w:tcPr>
            <w:tcW w:w="3366" w:type="dxa"/>
          </w:tcPr>
          <w:p w14:paraId="30FC5D28" w14:textId="7119F77C" w:rsidR="005C76BB" w:rsidRPr="005C76BB" w:rsidRDefault="00597A10" w:rsidP="00C34A5B">
            <w:pPr>
              <w:rPr>
                <w:rFonts w:ascii="Century Gothic" w:hAnsi="Century Gothic"/>
                <w:sz w:val="24"/>
              </w:rPr>
            </w:pPr>
            <w:r>
              <w:rPr>
                <w:rFonts w:ascii="Century Gothic" w:hAnsi="Century Gothic"/>
                <w:sz w:val="24"/>
              </w:rPr>
              <w:t>Presentation and discussion of School-Wide discipline plan with Leadership team</w:t>
            </w:r>
          </w:p>
          <w:p w14:paraId="5C8EA770" w14:textId="77777777" w:rsidR="005C76BB" w:rsidRPr="005C76BB" w:rsidRDefault="005C76BB" w:rsidP="00C34A5B">
            <w:pPr>
              <w:rPr>
                <w:rFonts w:ascii="Century Gothic" w:hAnsi="Century Gothic"/>
                <w:sz w:val="24"/>
              </w:rPr>
            </w:pPr>
          </w:p>
        </w:tc>
        <w:tc>
          <w:tcPr>
            <w:tcW w:w="2333" w:type="dxa"/>
          </w:tcPr>
          <w:p w14:paraId="67BA60B5" w14:textId="0C384CCE" w:rsidR="005C76BB" w:rsidRPr="005C76BB" w:rsidRDefault="00597A10" w:rsidP="00C34A5B">
            <w:pPr>
              <w:rPr>
                <w:rFonts w:ascii="Century Gothic" w:hAnsi="Century Gothic"/>
                <w:sz w:val="24"/>
              </w:rPr>
            </w:pPr>
            <w:r>
              <w:rPr>
                <w:rFonts w:ascii="Century Gothic" w:hAnsi="Century Gothic"/>
                <w:sz w:val="24"/>
              </w:rPr>
              <w:t>Lindsey Sierra</w:t>
            </w:r>
          </w:p>
        </w:tc>
        <w:tc>
          <w:tcPr>
            <w:tcW w:w="3332" w:type="dxa"/>
          </w:tcPr>
          <w:p w14:paraId="741CE49B" w14:textId="2040F1FC" w:rsidR="005C76BB" w:rsidRPr="005C76BB" w:rsidRDefault="003618EC" w:rsidP="00C34A5B">
            <w:pPr>
              <w:rPr>
                <w:rFonts w:ascii="Century Gothic" w:hAnsi="Century Gothic"/>
                <w:sz w:val="24"/>
              </w:rPr>
            </w:pPr>
            <w:r>
              <w:rPr>
                <w:rFonts w:ascii="Century Gothic" w:hAnsi="Century Gothic"/>
                <w:sz w:val="24"/>
              </w:rPr>
              <w:t>Lesson plans, powerpoint, scenarios</w:t>
            </w:r>
          </w:p>
        </w:tc>
        <w:tc>
          <w:tcPr>
            <w:tcW w:w="2940" w:type="dxa"/>
            <w:gridSpan w:val="2"/>
          </w:tcPr>
          <w:p w14:paraId="137AFAE2" w14:textId="5C15E846" w:rsidR="005C76BB" w:rsidRPr="005C76BB" w:rsidRDefault="003618EC" w:rsidP="00C34A5B">
            <w:pPr>
              <w:rPr>
                <w:rFonts w:ascii="Century Gothic" w:hAnsi="Century Gothic"/>
                <w:sz w:val="24"/>
              </w:rPr>
            </w:pPr>
            <w:r>
              <w:rPr>
                <w:rFonts w:ascii="Century Gothic" w:hAnsi="Century Gothic"/>
                <w:sz w:val="24"/>
              </w:rPr>
              <w:t>Agenda and minutes, sign in sheet, feedback survey.</w:t>
            </w:r>
          </w:p>
        </w:tc>
        <w:tc>
          <w:tcPr>
            <w:tcW w:w="2357" w:type="dxa"/>
          </w:tcPr>
          <w:p w14:paraId="6FF76B38" w14:textId="2087F4E3" w:rsidR="005C76BB" w:rsidRPr="005C76BB" w:rsidRDefault="003618EC" w:rsidP="00C34A5B">
            <w:pPr>
              <w:rPr>
                <w:rFonts w:ascii="Century Gothic" w:hAnsi="Century Gothic"/>
                <w:sz w:val="24"/>
              </w:rPr>
            </w:pPr>
            <w:r>
              <w:rPr>
                <w:rFonts w:ascii="Century Gothic" w:hAnsi="Century Gothic"/>
                <w:sz w:val="24"/>
              </w:rPr>
              <w:t>10/9/18</w:t>
            </w:r>
          </w:p>
        </w:tc>
      </w:tr>
      <w:tr w:rsidR="00A63998" w:rsidRPr="005C76BB" w14:paraId="5DF6BDAA" w14:textId="77777777" w:rsidTr="2BE8A2F5">
        <w:trPr>
          <w:trHeight w:val="325"/>
        </w:trPr>
        <w:tc>
          <w:tcPr>
            <w:tcW w:w="3366" w:type="dxa"/>
          </w:tcPr>
          <w:p w14:paraId="031030EE" w14:textId="0A55E60A" w:rsidR="005C76BB" w:rsidRPr="005C76BB" w:rsidRDefault="003618EC" w:rsidP="00C34A5B">
            <w:pPr>
              <w:rPr>
                <w:rFonts w:ascii="Century Gothic" w:hAnsi="Century Gothic"/>
                <w:sz w:val="24"/>
              </w:rPr>
            </w:pPr>
            <w:r>
              <w:rPr>
                <w:rFonts w:ascii="Century Gothic" w:hAnsi="Century Gothic"/>
                <w:sz w:val="24"/>
              </w:rPr>
              <w:t>Presentation and discussion of the SEL plan to School Advisory Council</w:t>
            </w:r>
          </w:p>
          <w:p w14:paraId="1F31C22D" w14:textId="77777777" w:rsidR="005C76BB" w:rsidRPr="005C76BB" w:rsidRDefault="005C76BB" w:rsidP="00C34A5B">
            <w:pPr>
              <w:rPr>
                <w:rFonts w:ascii="Century Gothic" w:hAnsi="Century Gothic"/>
                <w:sz w:val="24"/>
              </w:rPr>
            </w:pPr>
          </w:p>
        </w:tc>
        <w:tc>
          <w:tcPr>
            <w:tcW w:w="2333" w:type="dxa"/>
          </w:tcPr>
          <w:p w14:paraId="52F30D29" w14:textId="1C66C289" w:rsidR="005C76BB" w:rsidRPr="005C76BB" w:rsidRDefault="003618EC" w:rsidP="00C34A5B">
            <w:pPr>
              <w:rPr>
                <w:rFonts w:ascii="Century Gothic" w:hAnsi="Century Gothic"/>
                <w:sz w:val="24"/>
              </w:rPr>
            </w:pPr>
            <w:r>
              <w:rPr>
                <w:rFonts w:ascii="Century Gothic" w:hAnsi="Century Gothic"/>
                <w:sz w:val="24"/>
              </w:rPr>
              <w:t>Lindsey Sierra and Christina Ross</w:t>
            </w:r>
          </w:p>
        </w:tc>
        <w:tc>
          <w:tcPr>
            <w:tcW w:w="3332" w:type="dxa"/>
          </w:tcPr>
          <w:p w14:paraId="514CC7C4" w14:textId="29D2ABF0" w:rsidR="005C76BB" w:rsidRPr="005C76BB" w:rsidRDefault="003618EC" w:rsidP="00C34A5B">
            <w:pPr>
              <w:rPr>
                <w:rFonts w:ascii="Century Gothic" w:hAnsi="Century Gothic"/>
                <w:sz w:val="24"/>
              </w:rPr>
            </w:pPr>
            <w:r>
              <w:rPr>
                <w:rFonts w:ascii="Century Gothic" w:hAnsi="Century Gothic"/>
                <w:sz w:val="24"/>
              </w:rPr>
              <w:t xml:space="preserve">Counseling resources and </w:t>
            </w:r>
            <w:r w:rsidR="00A63998">
              <w:rPr>
                <w:rFonts w:ascii="Century Gothic" w:hAnsi="Century Gothic"/>
                <w:sz w:val="24"/>
              </w:rPr>
              <w:t xml:space="preserve">school </w:t>
            </w:r>
            <w:r>
              <w:rPr>
                <w:rFonts w:ascii="Century Gothic" w:hAnsi="Century Gothic"/>
                <w:sz w:val="24"/>
              </w:rPr>
              <w:t>safety plan</w:t>
            </w:r>
          </w:p>
        </w:tc>
        <w:tc>
          <w:tcPr>
            <w:tcW w:w="2940" w:type="dxa"/>
            <w:gridSpan w:val="2"/>
          </w:tcPr>
          <w:p w14:paraId="09989D4C" w14:textId="5ECDD913" w:rsidR="005C76BB" w:rsidRPr="005C76BB" w:rsidRDefault="003618EC" w:rsidP="00C34A5B">
            <w:pPr>
              <w:rPr>
                <w:rFonts w:ascii="Century Gothic" w:hAnsi="Century Gothic"/>
                <w:sz w:val="24"/>
              </w:rPr>
            </w:pPr>
            <w:r>
              <w:rPr>
                <w:rFonts w:ascii="Century Gothic" w:hAnsi="Century Gothic"/>
                <w:sz w:val="24"/>
              </w:rPr>
              <w:t>Needs assessment, survey monkey</w:t>
            </w:r>
          </w:p>
        </w:tc>
        <w:tc>
          <w:tcPr>
            <w:tcW w:w="2357" w:type="dxa"/>
          </w:tcPr>
          <w:p w14:paraId="3ED72016" w14:textId="2D41BE63" w:rsidR="005C76BB" w:rsidRPr="005C76BB" w:rsidRDefault="003618EC" w:rsidP="00C34A5B">
            <w:pPr>
              <w:rPr>
                <w:rFonts w:ascii="Century Gothic" w:hAnsi="Century Gothic"/>
                <w:sz w:val="24"/>
              </w:rPr>
            </w:pPr>
            <w:r>
              <w:rPr>
                <w:rFonts w:ascii="Century Gothic" w:hAnsi="Century Gothic"/>
                <w:sz w:val="24"/>
              </w:rPr>
              <w:t>8/27/18</w:t>
            </w:r>
          </w:p>
        </w:tc>
      </w:tr>
      <w:tr w:rsidR="00AA52FA" w:rsidRPr="005C76BB" w14:paraId="1B940C08" w14:textId="77777777" w:rsidTr="2BE8A2F5">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63998" w:rsidRPr="005C76BB" w14:paraId="5DEE794F" w14:textId="77777777" w:rsidTr="2BE8A2F5">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A63998" w:rsidRPr="005C76BB" w14:paraId="39DC539F" w14:textId="77777777" w:rsidTr="2BE8A2F5">
        <w:tc>
          <w:tcPr>
            <w:tcW w:w="3366" w:type="dxa"/>
          </w:tcPr>
          <w:p w14:paraId="20B0A611" w14:textId="074FF718" w:rsidR="005C76BB" w:rsidRPr="005C76BB" w:rsidRDefault="00A63998" w:rsidP="00C34A5B">
            <w:pPr>
              <w:rPr>
                <w:rFonts w:ascii="Century Gothic" w:hAnsi="Century Gothic"/>
                <w:sz w:val="24"/>
              </w:rPr>
            </w:pPr>
            <w:r>
              <w:rPr>
                <w:rFonts w:ascii="Century Gothic" w:hAnsi="Century Gothic"/>
                <w:sz w:val="24"/>
              </w:rPr>
              <w:lastRenderedPageBreak/>
              <w:t>Monitor the number of bullying reports submitted by students.</w:t>
            </w:r>
          </w:p>
          <w:p w14:paraId="33DF8FE7" w14:textId="77777777" w:rsidR="005C76BB" w:rsidRPr="005C76BB" w:rsidRDefault="005C76BB" w:rsidP="00C34A5B">
            <w:pPr>
              <w:rPr>
                <w:rFonts w:ascii="Century Gothic" w:hAnsi="Century Gothic"/>
                <w:sz w:val="24"/>
              </w:rPr>
            </w:pPr>
          </w:p>
        </w:tc>
        <w:tc>
          <w:tcPr>
            <w:tcW w:w="2333" w:type="dxa"/>
          </w:tcPr>
          <w:p w14:paraId="22A04D76" w14:textId="21C713EF" w:rsidR="005C76BB" w:rsidRPr="005C76BB" w:rsidRDefault="00A63998" w:rsidP="00C34A5B">
            <w:pPr>
              <w:rPr>
                <w:rFonts w:ascii="Century Gothic" w:hAnsi="Century Gothic"/>
                <w:sz w:val="24"/>
              </w:rPr>
            </w:pPr>
            <w:r>
              <w:rPr>
                <w:rFonts w:ascii="Century Gothic" w:hAnsi="Century Gothic"/>
                <w:sz w:val="24"/>
              </w:rPr>
              <w:t>Lindsey Sierra and Tresa Chance</w:t>
            </w:r>
          </w:p>
        </w:tc>
        <w:tc>
          <w:tcPr>
            <w:tcW w:w="3332" w:type="dxa"/>
          </w:tcPr>
          <w:p w14:paraId="7AC878B6" w14:textId="6D5484D9" w:rsidR="005C76BB" w:rsidRPr="005C76BB" w:rsidRDefault="00A63998" w:rsidP="00C34A5B">
            <w:pPr>
              <w:rPr>
                <w:rFonts w:ascii="Century Gothic" w:hAnsi="Century Gothic"/>
                <w:sz w:val="24"/>
              </w:rPr>
            </w:pPr>
            <w:r>
              <w:rPr>
                <w:rFonts w:ascii="Century Gothic" w:hAnsi="Century Gothic"/>
                <w:sz w:val="24"/>
              </w:rPr>
              <w:t>BMS</w:t>
            </w:r>
          </w:p>
        </w:tc>
        <w:tc>
          <w:tcPr>
            <w:tcW w:w="2940" w:type="dxa"/>
            <w:gridSpan w:val="2"/>
          </w:tcPr>
          <w:p w14:paraId="77CBDDF1" w14:textId="5E796E8B" w:rsidR="005C76BB" w:rsidRPr="005C76BB" w:rsidRDefault="00A63998" w:rsidP="00C34A5B">
            <w:pPr>
              <w:rPr>
                <w:rFonts w:ascii="Century Gothic" w:hAnsi="Century Gothic"/>
                <w:sz w:val="24"/>
              </w:rPr>
            </w:pPr>
            <w:r>
              <w:rPr>
                <w:rFonts w:ascii="Century Gothic" w:hAnsi="Century Gothic"/>
                <w:sz w:val="24"/>
              </w:rPr>
              <w:t>Count the number of bullying reports monthly.</w:t>
            </w:r>
          </w:p>
        </w:tc>
        <w:tc>
          <w:tcPr>
            <w:tcW w:w="2357" w:type="dxa"/>
          </w:tcPr>
          <w:p w14:paraId="630E6241" w14:textId="7392B21E" w:rsidR="005C76BB" w:rsidRPr="005C76BB" w:rsidRDefault="00A63998" w:rsidP="00C34A5B">
            <w:pPr>
              <w:rPr>
                <w:rFonts w:ascii="Century Gothic" w:hAnsi="Century Gothic"/>
                <w:sz w:val="24"/>
              </w:rPr>
            </w:pPr>
            <w:r>
              <w:rPr>
                <w:rFonts w:ascii="Century Gothic" w:hAnsi="Century Gothic"/>
                <w:sz w:val="24"/>
              </w:rPr>
              <w:t>May 2019</w:t>
            </w:r>
          </w:p>
        </w:tc>
      </w:tr>
      <w:tr w:rsidR="00A63998" w:rsidRPr="005C76BB" w14:paraId="0E2F0CDC" w14:textId="77777777" w:rsidTr="2BE8A2F5">
        <w:trPr>
          <w:trHeight w:val="406"/>
        </w:trPr>
        <w:tc>
          <w:tcPr>
            <w:tcW w:w="3366" w:type="dxa"/>
          </w:tcPr>
          <w:p w14:paraId="6B32A318" w14:textId="5DC8311E" w:rsidR="00AA52FA" w:rsidRPr="005C76BB" w:rsidRDefault="00A63998" w:rsidP="0042332E">
            <w:pPr>
              <w:rPr>
                <w:rFonts w:ascii="Century Gothic" w:hAnsi="Century Gothic"/>
                <w:sz w:val="24"/>
              </w:rPr>
            </w:pPr>
            <w:r>
              <w:rPr>
                <w:rFonts w:ascii="Century Gothic" w:hAnsi="Century Gothic"/>
                <w:sz w:val="24"/>
              </w:rPr>
              <w:t>Monitor the number of RTI: Behavioral referrals in BASIS</w:t>
            </w:r>
          </w:p>
        </w:tc>
        <w:tc>
          <w:tcPr>
            <w:tcW w:w="2333" w:type="dxa"/>
          </w:tcPr>
          <w:p w14:paraId="10A7AF55" w14:textId="64112E6D" w:rsidR="00AA52FA" w:rsidRPr="005C76BB" w:rsidRDefault="00A63998" w:rsidP="0042332E">
            <w:pPr>
              <w:rPr>
                <w:rFonts w:ascii="Century Gothic" w:hAnsi="Century Gothic"/>
                <w:sz w:val="24"/>
              </w:rPr>
            </w:pPr>
            <w:r>
              <w:rPr>
                <w:rFonts w:ascii="Century Gothic" w:hAnsi="Century Gothic"/>
                <w:sz w:val="24"/>
              </w:rPr>
              <w:t>Tresa Chance</w:t>
            </w:r>
          </w:p>
        </w:tc>
        <w:tc>
          <w:tcPr>
            <w:tcW w:w="3332" w:type="dxa"/>
          </w:tcPr>
          <w:p w14:paraId="0BFDFAAB" w14:textId="022F0656" w:rsidR="00AA52FA" w:rsidRPr="005C76BB" w:rsidRDefault="00A63998" w:rsidP="0042332E">
            <w:pPr>
              <w:rPr>
                <w:rFonts w:ascii="Century Gothic" w:hAnsi="Century Gothic"/>
                <w:sz w:val="24"/>
              </w:rPr>
            </w:pPr>
            <w:r>
              <w:rPr>
                <w:rFonts w:ascii="Century Gothic" w:hAnsi="Century Gothic"/>
                <w:sz w:val="24"/>
              </w:rPr>
              <w:t>BASIS</w:t>
            </w:r>
          </w:p>
        </w:tc>
        <w:tc>
          <w:tcPr>
            <w:tcW w:w="2940" w:type="dxa"/>
            <w:gridSpan w:val="2"/>
          </w:tcPr>
          <w:p w14:paraId="0784D6CF" w14:textId="33811E86" w:rsidR="00AA52FA" w:rsidRDefault="2BE8A2F5" w:rsidP="2BE8A2F5">
            <w:pPr>
              <w:rPr>
                <w:rFonts w:ascii="Century Gothic" w:hAnsi="Century Gothic"/>
                <w:sz w:val="24"/>
                <w:szCs w:val="24"/>
              </w:rPr>
            </w:pPr>
            <w:r w:rsidRPr="2BE8A2F5">
              <w:rPr>
                <w:rFonts w:ascii="Century Gothic" w:hAnsi="Century Gothic"/>
                <w:sz w:val="24"/>
                <w:szCs w:val="24"/>
              </w:rPr>
              <w:t>List of students in Response to Intervention: Behavior</w:t>
            </w:r>
          </w:p>
          <w:p w14:paraId="29861ABC" w14:textId="6112B295" w:rsidR="00A63998" w:rsidRPr="005C76BB" w:rsidRDefault="00A63998" w:rsidP="0042332E">
            <w:pPr>
              <w:rPr>
                <w:rFonts w:ascii="Century Gothic" w:hAnsi="Century Gothic"/>
                <w:sz w:val="24"/>
              </w:rPr>
            </w:pPr>
          </w:p>
        </w:tc>
        <w:tc>
          <w:tcPr>
            <w:tcW w:w="2357" w:type="dxa"/>
          </w:tcPr>
          <w:p w14:paraId="18BC6302" w14:textId="2559F7D1" w:rsidR="00AA52FA" w:rsidRPr="005C76BB" w:rsidRDefault="00A63998" w:rsidP="0042332E">
            <w:pPr>
              <w:rPr>
                <w:rFonts w:ascii="Century Gothic" w:hAnsi="Century Gothic"/>
                <w:sz w:val="24"/>
              </w:rPr>
            </w:pPr>
            <w:r>
              <w:rPr>
                <w:rFonts w:ascii="Century Gothic" w:hAnsi="Century Gothic"/>
                <w:sz w:val="24"/>
              </w:rPr>
              <w:t>May 2019</w:t>
            </w:r>
          </w:p>
        </w:tc>
      </w:tr>
      <w:tr w:rsidR="00A63998" w:rsidRPr="005C76BB" w14:paraId="2CC89765" w14:textId="77777777" w:rsidTr="2BE8A2F5">
        <w:trPr>
          <w:trHeight w:val="90"/>
        </w:trPr>
        <w:tc>
          <w:tcPr>
            <w:tcW w:w="3366" w:type="dxa"/>
          </w:tcPr>
          <w:p w14:paraId="167F931B" w14:textId="535A5F1E" w:rsidR="005C76BB" w:rsidRPr="005C76BB" w:rsidRDefault="00A63998" w:rsidP="00C34A5B">
            <w:pPr>
              <w:rPr>
                <w:rFonts w:ascii="Century Gothic" w:hAnsi="Century Gothic"/>
                <w:sz w:val="24"/>
              </w:rPr>
            </w:pPr>
            <w:r>
              <w:rPr>
                <w:rFonts w:ascii="Century Gothic" w:hAnsi="Century Gothic"/>
                <w:sz w:val="24"/>
              </w:rPr>
              <w:t>Monitor the number of discipline referrals quarterly.</w:t>
            </w:r>
          </w:p>
        </w:tc>
        <w:tc>
          <w:tcPr>
            <w:tcW w:w="2333" w:type="dxa"/>
          </w:tcPr>
          <w:p w14:paraId="373B3A37" w14:textId="4CFFDD89" w:rsidR="005C76BB" w:rsidRPr="005C76BB" w:rsidRDefault="00A63998" w:rsidP="00C34A5B">
            <w:pPr>
              <w:rPr>
                <w:rFonts w:ascii="Century Gothic" w:hAnsi="Century Gothic"/>
                <w:sz w:val="24"/>
              </w:rPr>
            </w:pPr>
            <w:r>
              <w:rPr>
                <w:rFonts w:ascii="Century Gothic" w:hAnsi="Century Gothic"/>
                <w:sz w:val="24"/>
              </w:rPr>
              <w:t>Lindsey Sierra</w:t>
            </w:r>
          </w:p>
        </w:tc>
        <w:tc>
          <w:tcPr>
            <w:tcW w:w="3332" w:type="dxa"/>
          </w:tcPr>
          <w:p w14:paraId="76352DCA" w14:textId="0EE2B03B" w:rsidR="005C76BB" w:rsidRPr="005C76BB" w:rsidRDefault="00A63998" w:rsidP="00C34A5B">
            <w:pPr>
              <w:rPr>
                <w:rFonts w:ascii="Century Gothic" w:hAnsi="Century Gothic"/>
                <w:sz w:val="24"/>
              </w:rPr>
            </w:pPr>
            <w:r>
              <w:rPr>
                <w:rFonts w:ascii="Century Gothic" w:hAnsi="Century Gothic"/>
                <w:sz w:val="24"/>
              </w:rPr>
              <w:t>DMS</w:t>
            </w:r>
          </w:p>
        </w:tc>
        <w:tc>
          <w:tcPr>
            <w:tcW w:w="2940" w:type="dxa"/>
            <w:gridSpan w:val="2"/>
          </w:tcPr>
          <w:p w14:paraId="712A881B" w14:textId="298F8AA5" w:rsidR="005C76BB" w:rsidRPr="005C76BB" w:rsidRDefault="00A63998" w:rsidP="00C34A5B">
            <w:pPr>
              <w:rPr>
                <w:rFonts w:ascii="Century Gothic" w:hAnsi="Century Gothic"/>
                <w:sz w:val="24"/>
              </w:rPr>
            </w:pPr>
            <w:r>
              <w:rPr>
                <w:rFonts w:ascii="Century Gothic" w:hAnsi="Century Gothic"/>
                <w:sz w:val="24"/>
              </w:rPr>
              <w:t>Print out of quarterly DMS reports</w:t>
            </w:r>
          </w:p>
        </w:tc>
        <w:tc>
          <w:tcPr>
            <w:tcW w:w="2357" w:type="dxa"/>
          </w:tcPr>
          <w:p w14:paraId="07B4590A" w14:textId="02C6B329" w:rsidR="005C76BB" w:rsidRPr="005C76BB" w:rsidRDefault="00A63998" w:rsidP="00C34A5B">
            <w:pPr>
              <w:rPr>
                <w:rFonts w:ascii="Century Gothic" w:hAnsi="Century Gothic"/>
                <w:sz w:val="24"/>
              </w:rPr>
            </w:pPr>
            <w:r>
              <w:rPr>
                <w:rFonts w:ascii="Century Gothic" w:hAnsi="Century Gothic"/>
                <w:sz w:val="24"/>
              </w:rPr>
              <w:t>May 2019</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30935" w14:textId="77777777" w:rsidR="00351EB9" w:rsidRDefault="00351EB9" w:rsidP="0036007A">
      <w:pPr>
        <w:spacing w:after="0" w:line="240" w:lineRule="auto"/>
      </w:pPr>
      <w:r>
        <w:separator/>
      </w:r>
    </w:p>
  </w:endnote>
  <w:endnote w:type="continuationSeparator" w:id="0">
    <w:p w14:paraId="1BB33041" w14:textId="77777777" w:rsidR="00351EB9" w:rsidRDefault="00351EB9"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775492">
          <w:rPr>
            <w:rFonts w:ascii="Century Gothic" w:hAnsi="Century Gothic"/>
            <w:b/>
            <w:noProof/>
            <w:sz w:val="20"/>
            <w:szCs w:val="20"/>
          </w:rPr>
          <w:t>5</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E2613" w14:textId="77777777" w:rsidR="00351EB9" w:rsidRDefault="00351EB9" w:rsidP="0036007A">
      <w:pPr>
        <w:spacing w:after="0" w:line="240" w:lineRule="auto"/>
      </w:pPr>
      <w:r>
        <w:separator/>
      </w:r>
    </w:p>
  </w:footnote>
  <w:footnote w:type="continuationSeparator" w:id="0">
    <w:p w14:paraId="7EE978CA" w14:textId="77777777" w:rsidR="00351EB9" w:rsidRDefault="00351EB9" w:rsidP="00360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7A"/>
    <w:rsid w:val="000708A0"/>
    <w:rsid w:val="000A3DAE"/>
    <w:rsid w:val="000F4F27"/>
    <w:rsid w:val="0010459B"/>
    <w:rsid w:val="001676CF"/>
    <w:rsid w:val="001A0383"/>
    <w:rsid w:val="001A39E4"/>
    <w:rsid w:val="00215D41"/>
    <w:rsid w:val="00237BBE"/>
    <w:rsid w:val="00253CAF"/>
    <w:rsid w:val="00254AC3"/>
    <w:rsid w:val="00264824"/>
    <w:rsid w:val="002B27C5"/>
    <w:rsid w:val="00332408"/>
    <w:rsid w:val="0033304F"/>
    <w:rsid w:val="00351EB9"/>
    <w:rsid w:val="0036007A"/>
    <w:rsid w:val="003614CC"/>
    <w:rsid w:val="003618EC"/>
    <w:rsid w:val="00365B91"/>
    <w:rsid w:val="00377894"/>
    <w:rsid w:val="00402ADF"/>
    <w:rsid w:val="00415041"/>
    <w:rsid w:val="0042332E"/>
    <w:rsid w:val="00437DC0"/>
    <w:rsid w:val="00444387"/>
    <w:rsid w:val="00462C0F"/>
    <w:rsid w:val="00474852"/>
    <w:rsid w:val="00483690"/>
    <w:rsid w:val="00490F0E"/>
    <w:rsid w:val="004E5125"/>
    <w:rsid w:val="004F4DD8"/>
    <w:rsid w:val="005406AD"/>
    <w:rsid w:val="005544BE"/>
    <w:rsid w:val="00597A10"/>
    <w:rsid w:val="005A1B01"/>
    <w:rsid w:val="005B15B4"/>
    <w:rsid w:val="005C76BB"/>
    <w:rsid w:val="005D4A75"/>
    <w:rsid w:val="005F6DFB"/>
    <w:rsid w:val="00616348"/>
    <w:rsid w:val="00636BBC"/>
    <w:rsid w:val="0068671F"/>
    <w:rsid w:val="006F106D"/>
    <w:rsid w:val="00745ADA"/>
    <w:rsid w:val="0076514B"/>
    <w:rsid w:val="00775492"/>
    <w:rsid w:val="007A6C10"/>
    <w:rsid w:val="007B56BB"/>
    <w:rsid w:val="007F089F"/>
    <w:rsid w:val="00811A7A"/>
    <w:rsid w:val="00836712"/>
    <w:rsid w:val="008C6498"/>
    <w:rsid w:val="008F509E"/>
    <w:rsid w:val="008F7257"/>
    <w:rsid w:val="009670E2"/>
    <w:rsid w:val="00973C30"/>
    <w:rsid w:val="009770CA"/>
    <w:rsid w:val="00990DA4"/>
    <w:rsid w:val="009E702B"/>
    <w:rsid w:val="009F78E1"/>
    <w:rsid w:val="00A474D5"/>
    <w:rsid w:val="00A63998"/>
    <w:rsid w:val="00A8710F"/>
    <w:rsid w:val="00A97058"/>
    <w:rsid w:val="00AA13B4"/>
    <w:rsid w:val="00AA52FA"/>
    <w:rsid w:val="00AC7A01"/>
    <w:rsid w:val="00AF61C3"/>
    <w:rsid w:val="00B12EB5"/>
    <w:rsid w:val="00B36D69"/>
    <w:rsid w:val="00B51976"/>
    <w:rsid w:val="00B70D6E"/>
    <w:rsid w:val="00BC020A"/>
    <w:rsid w:val="00BE2425"/>
    <w:rsid w:val="00C2719B"/>
    <w:rsid w:val="00C34A5B"/>
    <w:rsid w:val="00C35246"/>
    <w:rsid w:val="00C614DF"/>
    <w:rsid w:val="00C752A3"/>
    <w:rsid w:val="00C83CD0"/>
    <w:rsid w:val="00C97A0E"/>
    <w:rsid w:val="00CC085F"/>
    <w:rsid w:val="00CE0120"/>
    <w:rsid w:val="00D3798F"/>
    <w:rsid w:val="00D473D3"/>
    <w:rsid w:val="00D57662"/>
    <w:rsid w:val="00DB799E"/>
    <w:rsid w:val="00DD3B16"/>
    <w:rsid w:val="00E22619"/>
    <w:rsid w:val="00E46D62"/>
    <w:rsid w:val="00EC5CC0"/>
    <w:rsid w:val="00EE0DB6"/>
    <w:rsid w:val="00EE2964"/>
    <w:rsid w:val="00F21271"/>
    <w:rsid w:val="00F25107"/>
    <w:rsid w:val="00F72AE7"/>
    <w:rsid w:val="00F94F94"/>
    <w:rsid w:val="00FC05D1"/>
    <w:rsid w:val="00FD56C5"/>
    <w:rsid w:val="00FD5CF9"/>
    <w:rsid w:val="2BE8A2F5"/>
    <w:rsid w:val="709C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13358F9D-7606-435C-8711-9C4405EE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B1BE6-B6D3-45DC-BB11-1F5CCA49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Tresa D. Chance</cp:lastModifiedBy>
  <cp:revision>3</cp:revision>
  <cp:lastPrinted>2018-08-07T18:12:00Z</cp:lastPrinted>
  <dcterms:created xsi:type="dcterms:W3CDTF">2018-12-10T14:50:00Z</dcterms:created>
  <dcterms:modified xsi:type="dcterms:W3CDTF">2018-12-10T14:53:00Z</dcterms:modified>
</cp:coreProperties>
</file>