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0" w:type="dxa"/>
        <w:tblLook w:val="04A0" w:firstRow="1" w:lastRow="0" w:firstColumn="1" w:lastColumn="0" w:noHBand="0" w:noVBand="1"/>
      </w:tblPr>
      <w:tblGrid>
        <w:gridCol w:w="3548"/>
        <w:gridCol w:w="2829"/>
        <w:gridCol w:w="3099"/>
        <w:gridCol w:w="445"/>
        <w:gridCol w:w="1655"/>
        <w:gridCol w:w="2814"/>
      </w:tblGrid>
      <w:tr w:rsidR="0036007A" w:rsidRPr="00402ADF" w14:paraId="23A6891A" w14:textId="77777777" w:rsidTr="00320FA8">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320FA8">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320FA8">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320FA8">
        <w:trPr>
          <w:trHeight w:val="417"/>
        </w:trPr>
        <w:tc>
          <w:tcPr>
            <w:tcW w:w="10034" w:type="dxa"/>
            <w:gridSpan w:val="4"/>
          </w:tcPr>
          <w:p w14:paraId="470C6C68" w14:textId="032FA0FB"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9F7BC3">
              <w:rPr>
                <w:rFonts w:ascii="Century Gothic" w:hAnsi="Century Gothic"/>
                <w:sz w:val="24"/>
                <w:szCs w:val="24"/>
              </w:rPr>
              <w:t xml:space="preserve"> Marjory Stoneman Douglas High School</w:t>
            </w:r>
          </w:p>
        </w:tc>
        <w:tc>
          <w:tcPr>
            <w:tcW w:w="4356" w:type="dxa"/>
            <w:gridSpan w:val="2"/>
          </w:tcPr>
          <w:p w14:paraId="42A7A2A1" w14:textId="4E8B5A75"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9F7BC3">
              <w:rPr>
                <w:rFonts w:ascii="Century Gothic" w:hAnsi="Century Gothic"/>
                <w:b/>
                <w:sz w:val="24"/>
                <w:szCs w:val="28"/>
              </w:rPr>
              <w:t xml:space="preserve"> 2018-2019</w:t>
            </w:r>
          </w:p>
        </w:tc>
      </w:tr>
      <w:tr w:rsidR="00332408" w:rsidRPr="005C76BB" w14:paraId="5121644A" w14:textId="77777777" w:rsidTr="00320FA8">
        <w:trPr>
          <w:trHeight w:val="417"/>
        </w:trPr>
        <w:tc>
          <w:tcPr>
            <w:tcW w:w="10034" w:type="dxa"/>
            <w:gridSpan w:val="4"/>
          </w:tcPr>
          <w:p w14:paraId="4E473C07" w14:textId="4B86015C"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9F7BC3">
              <w:rPr>
                <w:rFonts w:ascii="Century Gothic" w:hAnsi="Century Gothic"/>
                <w:b/>
                <w:sz w:val="24"/>
                <w:szCs w:val="24"/>
              </w:rPr>
              <w:t xml:space="preserve"> Ty Thompson</w:t>
            </w:r>
            <w:r w:rsidR="00F523BB">
              <w:rPr>
                <w:rFonts w:ascii="Century Gothic" w:hAnsi="Century Gothic"/>
                <w:b/>
                <w:sz w:val="24"/>
                <w:szCs w:val="24"/>
              </w:rPr>
              <w:t>/Theresa Hall</w:t>
            </w:r>
          </w:p>
        </w:tc>
        <w:tc>
          <w:tcPr>
            <w:tcW w:w="4356"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320FA8">
        <w:tc>
          <w:tcPr>
            <w:tcW w:w="14390" w:type="dxa"/>
            <w:gridSpan w:val="6"/>
          </w:tcPr>
          <w:p w14:paraId="71115BA3" w14:textId="3ECE17D9"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5D042A">
              <w:rPr>
                <w:rFonts w:ascii="Century Gothic" w:hAnsi="Century Gothic"/>
                <w:b/>
                <w:sz w:val="24"/>
                <w:szCs w:val="24"/>
              </w:rPr>
              <w:t xml:space="preserve"> Michael Ramirez</w:t>
            </w:r>
          </w:p>
        </w:tc>
      </w:tr>
      <w:tr w:rsidR="0036007A" w:rsidRPr="005C76BB" w14:paraId="1587C81D" w14:textId="77777777" w:rsidTr="00320FA8">
        <w:tc>
          <w:tcPr>
            <w:tcW w:w="14390" w:type="dxa"/>
            <w:gridSpan w:val="6"/>
          </w:tcPr>
          <w:p w14:paraId="16A18CEB" w14:textId="0375B8B3"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5D042A">
              <w:rPr>
                <w:rFonts w:ascii="Century Gothic" w:hAnsi="Century Gothic"/>
                <w:b/>
                <w:sz w:val="24"/>
                <w:szCs w:val="24"/>
              </w:rPr>
              <w:t xml:space="preserve"> </w:t>
            </w:r>
          </w:p>
          <w:p w14:paraId="63183BE4" w14:textId="4CDD70F2" w:rsidR="0036007A" w:rsidRPr="00320FA8" w:rsidRDefault="00B166F4" w:rsidP="00FC05D1">
            <w:pPr>
              <w:rPr>
                <w:rFonts w:ascii="Century Gothic" w:hAnsi="Century Gothic"/>
                <w:sz w:val="24"/>
                <w:szCs w:val="24"/>
              </w:rPr>
            </w:pPr>
            <w:r w:rsidRPr="00320FA8">
              <w:rPr>
                <w:rFonts w:ascii="Century Gothic" w:hAnsi="Century Gothic"/>
                <w:sz w:val="24"/>
                <w:szCs w:val="24"/>
              </w:rPr>
              <w:t xml:space="preserve">Marjory Stoneman Douglas High School is committed to providing rich educational opportunities in a student centered learning environment to a diverse population of learners. </w:t>
            </w:r>
          </w:p>
          <w:p w14:paraId="49C13E81" w14:textId="69B1BFCE" w:rsidR="00B166F4" w:rsidRPr="00332408" w:rsidRDefault="00B166F4" w:rsidP="00FC05D1">
            <w:pPr>
              <w:rPr>
                <w:rFonts w:ascii="Palatino" w:hAnsi="Palatino" w:cs="Arial"/>
                <w:color w:val="262626"/>
                <w:sz w:val="24"/>
                <w:szCs w:val="24"/>
              </w:rPr>
            </w:pPr>
          </w:p>
        </w:tc>
      </w:tr>
      <w:tr w:rsidR="00332408" w:rsidRPr="005C76BB" w14:paraId="35F32D34" w14:textId="77777777" w:rsidTr="00320FA8">
        <w:tc>
          <w:tcPr>
            <w:tcW w:w="14390" w:type="dxa"/>
            <w:gridSpan w:val="6"/>
          </w:tcPr>
          <w:p w14:paraId="0E4D2EC2" w14:textId="3FAD23D2" w:rsidR="00332408"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704410EB" w14:textId="65A3BC73" w:rsidR="00B166F4" w:rsidRPr="00320FA8" w:rsidRDefault="00B166F4" w:rsidP="00332408">
            <w:pPr>
              <w:rPr>
                <w:rFonts w:ascii="Century Gothic" w:hAnsi="Century Gothic"/>
                <w:sz w:val="24"/>
                <w:szCs w:val="24"/>
              </w:rPr>
            </w:pPr>
            <w:r w:rsidRPr="00320FA8">
              <w:rPr>
                <w:rFonts w:ascii="Century Gothic" w:hAnsi="Century Gothic"/>
                <w:sz w:val="24"/>
                <w:szCs w:val="24"/>
              </w:rPr>
              <w:t xml:space="preserve">The vision of Marjory Stoneman Douglas High School is to promote global awareness in a collaborative learning community of rigor and relevance, emphasizing academic excellence through critical thinking and character development in a technologically–enriched environment. </w:t>
            </w:r>
          </w:p>
          <w:p w14:paraId="6DB0E2A1" w14:textId="779A3276" w:rsidR="00332408" w:rsidRDefault="00332408" w:rsidP="00332408">
            <w:pPr>
              <w:rPr>
                <w:rFonts w:ascii="Century Gothic" w:hAnsi="Century Gothic"/>
                <w:b/>
                <w:sz w:val="24"/>
              </w:rPr>
            </w:pPr>
          </w:p>
        </w:tc>
      </w:tr>
      <w:tr w:rsidR="0036007A" w:rsidRPr="00AA52FA" w14:paraId="0D6EE678" w14:textId="77777777" w:rsidTr="00320FA8">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320FA8">
        <w:trPr>
          <w:trHeight w:hRule="exact" w:val="446"/>
        </w:trPr>
        <w:tc>
          <w:tcPr>
            <w:tcW w:w="14390" w:type="dxa"/>
            <w:gridSpan w:val="6"/>
            <w:vAlign w:val="center"/>
          </w:tcPr>
          <w:p w14:paraId="728C4562" w14:textId="5440D049"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9F7BC3">
              <w:rPr>
                <w:rFonts w:ascii="Century Gothic" w:hAnsi="Century Gothic"/>
                <w:b/>
                <w:sz w:val="24"/>
                <w:szCs w:val="24"/>
              </w:rPr>
              <w:t>Ronald Adam</w:t>
            </w:r>
            <w:r w:rsidR="00C35246" w:rsidRPr="00C35246">
              <w:rPr>
                <w:rFonts w:ascii="Century Gothic" w:hAnsi="Century Gothic"/>
                <w:b/>
                <w:sz w:val="24"/>
                <w:szCs w:val="24"/>
              </w:rPr>
              <w:t xml:space="preserve">                                                                                             </w:t>
            </w:r>
            <w:r w:rsidR="009F7BC3">
              <w:rPr>
                <w:rFonts w:ascii="Century Gothic" w:hAnsi="Century Gothic"/>
                <w:b/>
                <w:sz w:val="24"/>
                <w:szCs w:val="24"/>
              </w:rPr>
              <w:t xml:space="preserve">                         </w:t>
            </w:r>
            <w:r w:rsidR="00C35246" w:rsidRPr="00C35246">
              <w:rPr>
                <w:rFonts w:ascii="Century Gothic" w:hAnsi="Century Gothic"/>
                <w:b/>
                <w:sz w:val="24"/>
                <w:szCs w:val="24"/>
              </w:rPr>
              <w:t>SEL Liaison</w:t>
            </w:r>
            <w:r w:rsidR="00F523BB">
              <w:rPr>
                <w:rFonts w:ascii="Century Gothic" w:hAnsi="Century Gothic"/>
                <w:b/>
                <w:sz w:val="24"/>
                <w:szCs w:val="24"/>
              </w:rPr>
              <w:t>/Assistant Principal</w:t>
            </w:r>
          </w:p>
        </w:tc>
      </w:tr>
      <w:tr w:rsidR="0036007A" w:rsidRPr="005C76BB" w14:paraId="3E902354" w14:textId="77777777" w:rsidTr="00320FA8">
        <w:trPr>
          <w:trHeight w:hRule="exact" w:val="446"/>
        </w:trPr>
        <w:tc>
          <w:tcPr>
            <w:tcW w:w="14390" w:type="dxa"/>
            <w:gridSpan w:val="6"/>
            <w:vAlign w:val="center"/>
          </w:tcPr>
          <w:p w14:paraId="09FCB3F3" w14:textId="7CF29C6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F7BC3">
              <w:rPr>
                <w:rFonts w:ascii="Century Gothic" w:hAnsi="Century Gothic"/>
                <w:b/>
                <w:sz w:val="24"/>
                <w:szCs w:val="24"/>
              </w:rPr>
              <w:t xml:space="preserve"> Rachel Kusher                                                                                                                      School Counselor</w:t>
            </w:r>
          </w:p>
        </w:tc>
      </w:tr>
      <w:tr w:rsidR="0036007A" w:rsidRPr="005C76BB" w14:paraId="61E9097C" w14:textId="77777777" w:rsidTr="00320FA8">
        <w:trPr>
          <w:trHeight w:hRule="exact" w:val="446"/>
        </w:trPr>
        <w:tc>
          <w:tcPr>
            <w:tcW w:w="14390" w:type="dxa"/>
            <w:gridSpan w:val="6"/>
            <w:vAlign w:val="center"/>
          </w:tcPr>
          <w:p w14:paraId="3AA8343E" w14:textId="6F5E63C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F7BC3">
              <w:rPr>
                <w:rFonts w:ascii="Century Gothic" w:hAnsi="Century Gothic"/>
                <w:b/>
                <w:sz w:val="24"/>
                <w:szCs w:val="24"/>
              </w:rPr>
              <w:t xml:space="preserve"> Michelle Chirichella                                                                                                            School Counselor</w:t>
            </w:r>
          </w:p>
        </w:tc>
      </w:tr>
      <w:tr w:rsidR="0036007A" w:rsidRPr="005C76BB" w14:paraId="457BFB41" w14:textId="77777777" w:rsidTr="00320FA8">
        <w:trPr>
          <w:trHeight w:hRule="exact" w:val="446"/>
        </w:trPr>
        <w:tc>
          <w:tcPr>
            <w:tcW w:w="14390" w:type="dxa"/>
            <w:gridSpan w:val="6"/>
            <w:vAlign w:val="center"/>
          </w:tcPr>
          <w:p w14:paraId="441DC784" w14:textId="3DE1DC7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F7BC3">
              <w:rPr>
                <w:rFonts w:ascii="Century Gothic" w:hAnsi="Century Gothic"/>
                <w:b/>
                <w:sz w:val="24"/>
                <w:szCs w:val="24"/>
              </w:rPr>
              <w:t xml:space="preserve"> Laura Rountree                                                                                                                    Peer Counseling Teacher</w:t>
            </w:r>
          </w:p>
        </w:tc>
      </w:tr>
      <w:tr w:rsidR="00C35246" w:rsidRPr="005C76BB" w14:paraId="247A998E" w14:textId="77777777" w:rsidTr="00320FA8">
        <w:trPr>
          <w:trHeight w:hRule="exact" w:val="446"/>
        </w:trPr>
        <w:tc>
          <w:tcPr>
            <w:tcW w:w="14390" w:type="dxa"/>
            <w:gridSpan w:val="6"/>
            <w:vAlign w:val="center"/>
          </w:tcPr>
          <w:p w14:paraId="3E5A2CEF" w14:textId="315F7C3A"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9F7BC3">
              <w:rPr>
                <w:rFonts w:ascii="Century Gothic" w:hAnsi="Century Gothic"/>
                <w:b/>
                <w:sz w:val="24"/>
                <w:szCs w:val="24"/>
              </w:rPr>
              <w:t>Holly Van Tassel                                                                                                                  Teacher</w:t>
            </w:r>
            <w:r w:rsidR="00F523BB">
              <w:rPr>
                <w:rFonts w:ascii="Century Gothic" w:hAnsi="Century Gothic"/>
                <w:b/>
                <w:sz w:val="24"/>
                <w:szCs w:val="24"/>
              </w:rPr>
              <w:t>/Gifted Coordinator</w:t>
            </w:r>
          </w:p>
        </w:tc>
      </w:tr>
      <w:tr w:rsidR="00B36D69" w:rsidRPr="005C76BB" w14:paraId="0A6A861B" w14:textId="77777777" w:rsidTr="00320FA8">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320FA8">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320FA8">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320FA8">
        <w:tc>
          <w:tcPr>
            <w:tcW w:w="14390" w:type="dxa"/>
            <w:gridSpan w:val="6"/>
            <w:shd w:val="clear" w:color="auto" w:fill="D9D9D9" w:themeFill="background1" w:themeFillShade="D9"/>
          </w:tcPr>
          <w:p w14:paraId="1B4ED31C" w14:textId="1C78F3EA" w:rsidR="002B27C5" w:rsidRDefault="002B27C5" w:rsidP="002B27C5">
            <w:pPr>
              <w:pStyle w:val="ListParagraph"/>
              <w:rPr>
                <w:rFonts w:ascii="Century Gothic" w:hAnsi="Century Gothic"/>
                <w:b/>
                <w:sz w:val="24"/>
              </w:rPr>
            </w:pPr>
            <w:r>
              <w:rPr>
                <w:rFonts w:ascii="Century Gothic" w:hAnsi="Century Gothic"/>
                <w:b/>
                <w:sz w:val="24"/>
              </w:rPr>
              <w:t>1.</w:t>
            </w:r>
            <w:r w:rsidR="009F7BC3">
              <w:rPr>
                <w:rFonts w:ascii="Century Gothic" w:hAnsi="Century Gothic"/>
                <w:b/>
                <w:sz w:val="24"/>
              </w:rPr>
              <w:t xml:space="preserve"> Sandy Hook Promise</w:t>
            </w:r>
          </w:p>
          <w:p w14:paraId="3267E130" w14:textId="3BAC5DBD" w:rsidR="002B27C5" w:rsidRDefault="002B27C5" w:rsidP="002B27C5">
            <w:pPr>
              <w:pStyle w:val="ListParagraph"/>
              <w:rPr>
                <w:rFonts w:ascii="Century Gothic" w:hAnsi="Century Gothic"/>
                <w:b/>
                <w:sz w:val="24"/>
              </w:rPr>
            </w:pPr>
            <w:r>
              <w:rPr>
                <w:rFonts w:ascii="Century Gothic" w:hAnsi="Century Gothic"/>
                <w:b/>
                <w:sz w:val="24"/>
              </w:rPr>
              <w:t>2.</w:t>
            </w:r>
            <w:r w:rsidR="00FB0009">
              <w:rPr>
                <w:rFonts w:ascii="Century Gothic" w:hAnsi="Century Gothic"/>
                <w:b/>
                <w:sz w:val="24"/>
              </w:rPr>
              <w:t xml:space="preserve"> Naviance</w:t>
            </w:r>
          </w:p>
          <w:p w14:paraId="0EBC7CD2" w14:textId="42345D7C" w:rsidR="002B27C5" w:rsidRDefault="002B27C5" w:rsidP="002B27C5">
            <w:pPr>
              <w:pStyle w:val="ListParagraph"/>
              <w:rPr>
                <w:rFonts w:ascii="Century Gothic" w:hAnsi="Century Gothic"/>
                <w:b/>
                <w:sz w:val="24"/>
              </w:rPr>
            </w:pPr>
            <w:r>
              <w:rPr>
                <w:rFonts w:ascii="Century Gothic" w:hAnsi="Century Gothic"/>
                <w:b/>
                <w:sz w:val="24"/>
              </w:rPr>
              <w:t>3.</w:t>
            </w:r>
            <w:r w:rsidR="00B166F4">
              <w:rPr>
                <w:rFonts w:ascii="Century Gothic" w:hAnsi="Century Gothic"/>
                <w:b/>
                <w:sz w:val="24"/>
              </w:rPr>
              <w:t xml:space="preserve"> </w:t>
            </w:r>
            <w:r w:rsidR="00F523BB">
              <w:rPr>
                <w:rFonts w:ascii="Century Gothic" w:hAnsi="Century Gothic"/>
                <w:b/>
                <w:sz w:val="24"/>
              </w:rPr>
              <w:t>Peer Counseling</w:t>
            </w:r>
          </w:p>
          <w:p w14:paraId="55D93EFF" w14:textId="5B1B032D" w:rsidR="00F523BB" w:rsidRPr="00F523BB" w:rsidRDefault="002B27C5" w:rsidP="00F523BB">
            <w:pPr>
              <w:pStyle w:val="ListParagraph"/>
              <w:rPr>
                <w:rFonts w:ascii="Century Gothic" w:hAnsi="Century Gothic"/>
                <w:b/>
                <w:sz w:val="24"/>
              </w:rPr>
            </w:pPr>
            <w:r>
              <w:rPr>
                <w:rFonts w:ascii="Century Gothic" w:hAnsi="Century Gothic"/>
                <w:b/>
                <w:sz w:val="24"/>
              </w:rPr>
              <w:t>4.</w:t>
            </w:r>
            <w:r w:rsidR="00F523BB">
              <w:rPr>
                <w:rFonts w:ascii="Century Gothic" w:hAnsi="Century Gothic"/>
                <w:b/>
                <w:sz w:val="24"/>
              </w:rPr>
              <w:t xml:space="preserve"> </w:t>
            </w:r>
            <w:r w:rsidR="0091739C">
              <w:rPr>
                <w:rFonts w:ascii="Century Gothic" w:hAnsi="Century Gothic"/>
                <w:b/>
                <w:sz w:val="24"/>
              </w:rPr>
              <w:t xml:space="preserve">Center for </w:t>
            </w:r>
            <w:r w:rsidR="00F523BB">
              <w:rPr>
                <w:rFonts w:ascii="Century Gothic" w:hAnsi="Century Gothic"/>
                <w:b/>
                <w:sz w:val="24"/>
              </w:rPr>
              <w:t>Mind/Body Wellness Workshop</w:t>
            </w:r>
            <w:r w:rsidR="0091739C">
              <w:rPr>
                <w:rFonts w:ascii="Century Gothic" w:hAnsi="Century Gothic"/>
                <w:b/>
                <w:sz w:val="24"/>
              </w:rPr>
              <w:t xml:space="preserve"> </w:t>
            </w:r>
          </w:p>
          <w:p w14:paraId="478157B5" w14:textId="617559E4" w:rsidR="00F523BB" w:rsidRDefault="00F523BB" w:rsidP="002B27C5">
            <w:pPr>
              <w:pStyle w:val="ListParagraph"/>
              <w:rPr>
                <w:rFonts w:ascii="Century Gothic" w:hAnsi="Century Gothic"/>
                <w:b/>
                <w:sz w:val="24"/>
              </w:rPr>
            </w:pPr>
            <w:r>
              <w:rPr>
                <w:rFonts w:ascii="Century Gothic" w:hAnsi="Century Gothic"/>
                <w:b/>
                <w:sz w:val="24"/>
              </w:rPr>
              <w:t>5. Wellness Center</w:t>
            </w:r>
          </w:p>
          <w:p w14:paraId="6E066C19" w14:textId="13710C20" w:rsidR="00F523BB" w:rsidRDefault="00F523BB" w:rsidP="002B27C5">
            <w:pPr>
              <w:pStyle w:val="ListParagraph"/>
              <w:rPr>
                <w:rFonts w:ascii="Century Gothic" w:hAnsi="Century Gothic"/>
                <w:b/>
                <w:sz w:val="24"/>
              </w:rPr>
            </w:pPr>
            <w:r>
              <w:rPr>
                <w:rFonts w:ascii="Century Gothic" w:hAnsi="Century Gothic"/>
                <w:b/>
                <w:sz w:val="24"/>
              </w:rPr>
              <w:t>6. After school extra-curricular support for staff and students</w:t>
            </w:r>
          </w:p>
          <w:p w14:paraId="72EAE07E" w14:textId="07D96D2B" w:rsidR="0091739C" w:rsidRDefault="0091739C" w:rsidP="002B27C5">
            <w:pPr>
              <w:pStyle w:val="ListParagraph"/>
              <w:rPr>
                <w:rFonts w:ascii="Century Gothic" w:hAnsi="Century Gothic"/>
                <w:b/>
                <w:sz w:val="24"/>
              </w:rPr>
            </w:pPr>
            <w:r>
              <w:rPr>
                <w:rFonts w:ascii="Century Gothic" w:hAnsi="Century Gothic"/>
                <w:b/>
                <w:sz w:val="24"/>
              </w:rPr>
              <w:t>7. Zen room after school</w:t>
            </w:r>
          </w:p>
          <w:p w14:paraId="5373264A" w14:textId="3A871B90" w:rsidR="0091739C" w:rsidRDefault="0091739C" w:rsidP="002B27C5">
            <w:pPr>
              <w:pStyle w:val="ListParagraph"/>
              <w:rPr>
                <w:rFonts w:ascii="Century Gothic" w:hAnsi="Century Gothic"/>
                <w:b/>
                <w:sz w:val="24"/>
              </w:rPr>
            </w:pPr>
            <w:r>
              <w:rPr>
                <w:rFonts w:ascii="Century Gothic" w:hAnsi="Century Gothic"/>
                <w:b/>
                <w:sz w:val="24"/>
              </w:rPr>
              <w:t>8. Marjory’s Garden</w:t>
            </w:r>
          </w:p>
          <w:p w14:paraId="6C393EA6" w14:textId="38CD6D80" w:rsidR="00320FA8" w:rsidRDefault="00320FA8" w:rsidP="002B27C5">
            <w:pPr>
              <w:pStyle w:val="ListParagraph"/>
              <w:rPr>
                <w:rFonts w:ascii="Century Gothic" w:hAnsi="Century Gothic"/>
                <w:b/>
                <w:sz w:val="24"/>
              </w:rPr>
            </w:pPr>
            <w:r>
              <w:rPr>
                <w:rFonts w:ascii="Century Gothic" w:hAnsi="Century Gothic"/>
                <w:b/>
                <w:sz w:val="24"/>
              </w:rPr>
              <w:t>9. Therapy Dogs</w:t>
            </w:r>
          </w:p>
          <w:p w14:paraId="3BEE9ECB" w14:textId="21DDDFE9" w:rsidR="00320FA8" w:rsidRDefault="00320FA8" w:rsidP="002B27C5">
            <w:pPr>
              <w:pStyle w:val="ListParagraph"/>
              <w:rPr>
                <w:rFonts w:ascii="Century Gothic" w:hAnsi="Century Gothic"/>
                <w:b/>
                <w:sz w:val="24"/>
              </w:rPr>
            </w:pPr>
            <w:r>
              <w:rPr>
                <w:rFonts w:ascii="Century Gothic" w:hAnsi="Century Gothic"/>
                <w:b/>
                <w:sz w:val="24"/>
              </w:rPr>
              <w:t>10. Maker’s Space in the Media Center</w:t>
            </w:r>
          </w:p>
          <w:p w14:paraId="57E3BD24" w14:textId="1AF74473" w:rsidR="00320FA8" w:rsidRDefault="00320FA8" w:rsidP="002B27C5">
            <w:pPr>
              <w:pStyle w:val="ListParagraph"/>
              <w:rPr>
                <w:rFonts w:ascii="Century Gothic" w:hAnsi="Century Gothic"/>
                <w:b/>
                <w:sz w:val="24"/>
              </w:rPr>
            </w:pPr>
            <w:r>
              <w:rPr>
                <w:rFonts w:ascii="Century Gothic" w:hAnsi="Century Gothic"/>
                <w:b/>
                <w:sz w:val="24"/>
              </w:rPr>
              <w:t>11. Day of Service and Love</w:t>
            </w:r>
          </w:p>
          <w:p w14:paraId="1B099F5C" w14:textId="11C58221" w:rsidR="00320FA8" w:rsidRPr="002B27C5" w:rsidRDefault="00320FA8" w:rsidP="002B27C5">
            <w:pPr>
              <w:pStyle w:val="ListParagraph"/>
              <w:rPr>
                <w:rFonts w:ascii="Century Gothic" w:hAnsi="Century Gothic"/>
                <w:b/>
                <w:sz w:val="24"/>
              </w:rPr>
            </w:pPr>
            <w:r>
              <w:rPr>
                <w:rFonts w:ascii="Century Gothic" w:hAnsi="Century Gothic"/>
                <w:b/>
                <w:sz w:val="24"/>
              </w:rPr>
              <w:t>12. Parent Nights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320FA8">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320FA8">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320FA8">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320FA8">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2C4BCCE1" w14:textId="77777777" w:rsidR="00320FA8" w:rsidRDefault="00C35246" w:rsidP="00C35246">
                  <w:pPr>
                    <w:rPr>
                      <w:rFonts w:ascii="Century Gothic" w:hAnsi="Century Gothic"/>
                      <w:b/>
                      <w:sz w:val="24"/>
                    </w:rPr>
                  </w:pPr>
                  <w:r w:rsidRPr="005C76BB">
                    <w:rPr>
                      <w:rFonts w:ascii="Century Gothic" w:hAnsi="Century Gothic"/>
                      <w:b/>
                      <w:sz w:val="24"/>
                    </w:rPr>
                    <w:t>Strategies:</w:t>
                  </w:r>
                  <w:r w:rsidR="00FB0009">
                    <w:rPr>
                      <w:rFonts w:ascii="Century Gothic" w:hAnsi="Century Gothic"/>
                      <w:b/>
                      <w:sz w:val="24"/>
                    </w:rPr>
                    <w:t xml:space="preserve"> </w:t>
                  </w:r>
                </w:p>
                <w:p w14:paraId="0CEF715E" w14:textId="77777777" w:rsidR="00320FA8" w:rsidRDefault="001C2CCE" w:rsidP="00320FA8">
                  <w:pPr>
                    <w:pStyle w:val="ListParagraph"/>
                    <w:numPr>
                      <w:ilvl w:val="0"/>
                      <w:numId w:val="2"/>
                    </w:numPr>
                    <w:rPr>
                      <w:rFonts w:ascii="Century Gothic" w:hAnsi="Century Gothic"/>
                      <w:b/>
                      <w:sz w:val="24"/>
                    </w:rPr>
                  </w:pPr>
                  <w:r w:rsidRPr="00320FA8">
                    <w:rPr>
                      <w:rFonts w:ascii="Century Gothic" w:hAnsi="Century Gothic"/>
                      <w:b/>
                      <w:sz w:val="24"/>
                    </w:rPr>
                    <w:t>During personalization students view videos related to the school’s positive behavior plan and motto “Be Positive, Be Passionate and Be Proud to be an Eagle.”</w:t>
                  </w:r>
                  <w:r w:rsidR="00425F09" w:rsidRPr="00320FA8">
                    <w:rPr>
                      <w:rFonts w:ascii="Century Gothic" w:hAnsi="Century Gothic"/>
                      <w:b/>
                      <w:sz w:val="24"/>
                    </w:rPr>
                    <w:t xml:space="preserve"> </w:t>
                  </w:r>
                </w:p>
                <w:p w14:paraId="4AC8D536" w14:textId="77777777" w:rsidR="00320FA8" w:rsidRDefault="00425F09" w:rsidP="00320FA8">
                  <w:pPr>
                    <w:pStyle w:val="ListParagraph"/>
                    <w:numPr>
                      <w:ilvl w:val="0"/>
                      <w:numId w:val="2"/>
                    </w:numPr>
                    <w:rPr>
                      <w:rFonts w:ascii="Century Gothic" w:hAnsi="Century Gothic"/>
                      <w:b/>
                      <w:sz w:val="24"/>
                    </w:rPr>
                  </w:pPr>
                  <w:r w:rsidRPr="00320FA8">
                    <w:rPr>
                      <w:rFonts w:ascii="Century Gothic" w:hAnsi="Century Gothic"/>
                      <w:b/>
                      <w:sz w:val="24"/>
                    </w:rPr>
                    <w:lastRenderedPageBreak/>
                    <w:t xml:space="preserve">School counselors, social workers and psychologists will visit personalization classes to teach resiliency and perseverance to students.  </w:t>
                  </w:r>
                </w:p>
                <w:p w14:paraId="585C3A2F" w14:textId="7E84E16C" w:rsidR="00C35246" w:rsidRPr="00320FA8" w:rsidRDefault="0049595B" w:rsidP="00320FA8">
                  <w:pPr>
                    <w:pStyle w:val="ListParagraph"/>
                    <w:numPr>
                      <w:ilvl w:val="0"/>
                      <w:numId w:val="2"/>
                    </w:numPr>
                    <w:rPr>
                      <w:rFonts w:ascii="Century Gothic" w:hAnsi="Century Gothic"/>
                      <w:b/>
                      <w:sz w:val="24"/>
                    </w:rPr>
                  </w:pPr>
                  <w:r w:rsidRPr="00320FA8">
                    <w:rPr>
                      <w:rFonts w:ascii="Century Gothic" w:hAnsi="Century Gothic"/>
                      <w:b/>
                      <w:sz w:val="24"/>
                    </w:rPr>
                    <w:t>Using High School Transition survey to identify students needing assistance.</w:t>
                  </w:r>
                </w:p>
                <w:p w14:paraId="219FEAA4" w14:textId="7D89A8B4"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487FECB4" w14:textId="77777777" w:rsidR="00320FA8" w:rsidRDefault="00C35246" w:rsidP="00C35246">
                  <w:pPr>
                    <w:rPr>
                      <w:rFonts w:ascii="Century Gothic" w:hAnsi="Century Gothic"/>
                      <w:b/>
                      <w:sz w:val="24"/>
                    </w:rPr>
                  </w:pPr>
                  <w:r w:rsidRPr="005C76BB">
                    <w:rPr>
                      <w:rFonts w:ascii="Century Gothic" w:hAnsi="Century Gothic"/>
                      <w:b/>
                      <w:sz w:val="24"/>
                    </w:rPr>
                    <w:t>Strategies:</w:t>
                  </w:r>
                  <w:r w:rsidR="00FB0009">
                    <w:rPr>
                      <w:rFonts w:ascii="Century Gothic" w:hAnsi="Century Gothic"/>
                      <w:b/>
                      <w:sz w:val="24"/>
                    </w:rPr>
                    <w:t xml:space="preserve"> </w:t>
                  </w:r>
                </w:p>
                <w:p w14:paraId="4C74E9BE" w14:textId="77777777" w:rsidR="00320FA8" w:rsidRDefault="00FB0009" w:rsidP="00320FA8">
                  <w:pPr>
                    <w:pStyle w:val="ListParagraph"/>
                    <w:numPr>
                      <w:ilvl w:val="0"/>
                      <w:numId w:val="3"/>
                    </w:numPr>
                    <w:rPr>
                      <w:rFonts w:ascii="Century Gothic" w:hAnsi="Century Gothic"/>
                      <w:b/>
                      <w:sz w:val="24"/>
                    </w:rPr>
                  </w:pPr>
                  <w:r w:rsidRPr="00320FA8">
                    <w:rPr>
                      <w:rFonts w:ascii="Century Gothic" w:hAnsi="Century Gothic"/>
                      <w:b/>
                      <w:sz w:val="24"/>
                    </w:rPr>
                    <w:t xml:space="preserve">Students utilize surveys and assessments in Naviance that identify strengths and interests.  </w:t>
                  </w:r>
                </w:p>
                <w:p w14:paraId="2CE543FF" w14:textId="77777777" w:rsidR="00320FA8" w:rsidRDefault="00D90B7C" w:rsidP="00320FA8">
                  <w:pPr>
                    <w:pStyle w:val="ListParagraph"/>
                    <w:numPr>
                      <w:ilvl w:val="0"/>
                      <w:numId w:val="3"/>
                    </w:numPr>
                    <w:rPr>
                      <w:rFonts w:ascii="Century Gothic" w:hAnsi="Century Gothic"/>
                      <w:b/>
                      <w:sz w:val="24"/>
                    </w:rPr>
                  </w:pPr>
                  <w:r w:rsidRPr="00320FA8">
                    <w:rPr>
                      <w:rFonts w:ascii="Century Gothic" w:hAnsi="Century Gothic"/>
                      <w:b/>
                      <w:sz w:val="24"/>
                    </w:rPr>
                    <w:t>Using MI Advantage, Do What Y</w:t>
                  </w:r>
                  <w:r w:rsidR="00564D30" w:rsidRPr="00320FA8">
                    <w:rPr>
                      <w:rFonts w:ascii="Century Gothic" w:hAnsi="Century Gothic"/>
                      <w:b/>
                      <w:sz w:val="24"/>
                    </w:rPr>
                    <w:t>ou Are, Learning Style Inventory, Road</w:t>
                  </w:r>
                  <w:r w:rsidR="00807F92" w:rsidRPr="00320FA8">
                    <w:rPr>
                      <w:rFonts w:ascii="Century Gothic" w:hAnsi="Century Gothic"/>
                      <w:b/>
                      <w:sz w:val="24"/>
                    </w:rPr>
                    <w:t xml:space="preserve"> T</w:t>
                  </w:r>
                  <w:r w:rsidR="00564D30" w:rsidRPr="00320FA8">
                    <w:rPr>
                      <w:rFonts w:ascii="Century Gothic" w:hAnsi="Century Gothic"/>
                      <w:b/>
                      <w:sz w:val="24"/>
                    </w:rPr>
                    <w:t>rip Nation Videos</w:t>
                  </w:r>
                  <w:r w:rsidR="0024426A" w:rsidRPr="00320FA8">
                    <w:rPr>
                      <w:rFonts w:ascii="Century Gothic" w:hAnsi="Century Gothic"/>
                      <w:b/>
                      <w:sz w:val="24"/>
                    </w:rPr>
                    <w:t>, Strengths Explorer</w:t>
                  </w:r>
                  <w:r w:rsidR="00320FA8" w:rsidRPr="00320FA8">
                    <w:rPr>
                      <w:rFonts w:ascii="Century Gothic" w:hAnsi="Century Gothic"/>
                      <w:b/>
                      <w:sz w:val="24"/>
                    </w:rPr>
                    <w:t xml:space="preserve">.  </w:t>
                  </w:r>
                </w:p>
                <w:p w14:paraId="334A06A1" w14:textId="77777777" w:rsidR="00320FA8" w:rsidRDefault="00320FA8" w:rsidP="00320FA8">
                  <w:pPr>
                    <w:pStyle w:val="ListParagraph"/>
                    <w:numPr>
                      <w:ilvl w:val="0"/>
                      <w:numId w:val="3"/>
                    </w:numPr>
                    <w:rPr>
                      <w:rFonts w:ascii="Century Gothic" w:hAnsi="Century Gothic"/>
                      <w:b/>
                      <w:sz w:val="24"/>
                    </w:rPr>
                  </w:pPr>
                  <w:r w:rsidRPr="00320FA8">
                    <w:rPr>
                      <w:rFonts w:ascii="Century Gothic" w:hAnsi="Century Gothic"/>
                      <w:b/>
                      <w:sz w:val="24"/>
                    </w:rPr>
                    <w:t xml:space="preserve">School Counselors, District Support Counselors, School Psychologist, Social Worker and Wellness counselors are also available for assistance.  </w:t>
                  </w:r>
                </w:p>
                <w:p w14:paraId="774E43D7" w14:textId="53CE7ACE" w:rsidR="00C35246" w:rsidRPr="00320FA8" w:rsidRDefault="00320FA8" w:rsidP="00320FA8">
                  <w:pPr>
                    <w:pStyle w:val="ListParagraph"/>
                    <w:numPr>
                      <w:ilvl w:val="0"/>
                      <w:numId w:val="3"/>
                    </w:numPr>
                    <w:rPr>
                      <w:rFonts w:ascii="Century Gothic" w:hAnsi="Century Gothic"/>
                      <w:b/>
                      <w:sz w:val="24"/>
                    </w:rPr>
                  </w:pPr>
                  <w:r w:rsidRPr="00320FA8">
                    <w:rPr>
                      <w:rFonts w:ascii="Century Gothic" w:hAnsi="Century Gothic"/>
                      <w:b/>
                      <w:sz w:val="24"/>
                    </w:rPr>
                    <w:t>Parent nights are held to address wellness and resiliency.</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FD71DC" w14:textId="77777777" w:rsidR="00320FA8" w:rsidRDefault="00C35246" w:rsidP="00C35246">
                  <w:pPr>
                    <w:rPr>
                      <w:rFonts w:ascii="Century Gothic" w:hAnsi="Century Gothic"/>
                      <w:b/>
                      <w:sz w:val="24"/>
                    </w:rPr>
                  </w:pPr>
                  <w:r w:rsidRPr="005C76BB">
                    <w:rPr>
                      <w:rFonts w:ascii="Century Gothic" w:hAnsi="Century Gothic"/>
                      <w:b/>
                      <w:sz w:val="24"/>
                    </w:rPr>
                    <w:t>Strategies:</w:t>
                  </w:r>
                  <w:r w:rsidR="00FB0009">
                    <w:rPr>
                      <w:rFonts w:ascii="Century Gothic" w:hAnsi="Century Gothic"/>
                      <w:b/>
                      <w:sz w:val="24"/>
                    </w:rPr>
                    <w:t xml:space="preserve"> </w:t>
                  </w:r>
                </w:p>
                <w:p w14:paraId="0CC8B0B1" w14:textId="77777777" w:rsidR="00320FA8" w:rsidRDefault="00FB0009" w:rsidP="00320FA8">
                  <w:pPr>
                    <w:pStyle w:val="ListParagraph"/>
                    <w:numPr>
                      <w:ilvl w:val="0"/>
                      <w:numId w:val="4"/>
                    </w:numPr>
                    <w:rPr>
                      <w:rFonts w:ascii="Century Gothic" w:hAnsi="Century Gothic"/>
                      <w:b/>
                      <w:sz w:val="24"/>
                    </w:rPr>
                  </w:pPr>
                  <w:r w:rsidRPr="00320FA8">
                    <w:rPr>
                      <w:rFonts w:ascii="Century Gothic" w:hAnsi="Century Gothic"/>
                      <w:b/>
                      <w:sz w:val="24"/>
                    </w:rPr>
                    <w:t xml:space="preserve">School counselors visit classrooms via personalization to deliver lessons on </w:t>
                  </w:r>
                  <w:r w:rsidR="0082096F" w:rsidRPr="00320FA8">
                    <w:rPr>
                      <w:rFonts w:ascii="Century Gothic" w:hAnsi="Century Gothic"/>
                      <w:b/>
                      <w:sz w:val="24"/>
                    </w:rPr>
                    <w:t xml:space="preserve">setting and </w:t>
                  </w:r>
                  <w:r w:rsidRPr="00320FA8">
                    <w:rPr>
                      <w:rFonts w:ascii="Century Gothic" w:hAnsi="Century Gothic"/>
                      <w:b/>
                      <w:sz w:val="24"/>
                    </w:rPr>
                    <w:t>achieving both academic</w:t>
                  </w:r>
                  <w:r w:rsidR="00320FA8" w:rsidRPr="00320FA8">
                    <w:rPr>
                      <w:rFonts w:ascii="Century Gothic" w:hAnsi="Century Gothic"/>
                      <w:b/>
                      <w:sz w:val="24"/>
                    </w:rPr>
                    <w:t>, career</w:t>
                  </w:r>
                  <w:r w:rsidRPr="00320FA8">
                    <w:rPr>
                      <w:rFonts w:ascii="Century Gothic" w:hAnsi="Century Gothic"/>
                      <w:b/>
                      <w:sz w:val="24"/>
                    </w:rPr>
                    <w:t xml:space="preserve"> and personal goals.  </w:t>
                  </w:r>
                </w:p>
                <w:p w14:paraId="46135454" w14:textId="6223A6F3" w:rsidR="00C35246" w:rsidRPr="00320FA8" w:rsidRDefault="0024426A" w:rsidP="00320FA8">
                  <w:pPr>
                    <w:pStyle w:val="ListParagraph"/>
                    <w:numPr>
                      <w:ilvl w:val="0"/>
                      <w:numId w:val="4"/>
                    </w:numPr>
                    <w:rPr>
                      <w:rFonts w:ascii="Century Gothic" w:hAnsi="Century Gothic"/>
                      <w:b/>
                      <w:sz w:val="24"/>
                    </w:rPr>
                  </w:pPr>
                  <w:r w:rsidRPr="00320FA8">
                    <w:rPr>
                      <w:rFonts w:ascii="Century Gothic" w:hAnsi="Century Gothic"/>
                      <w:b/>
                      <w:sz w:val="24"/>
                    </w:rPr>
                    <w:t>Using Naviance Strengths Explorer, College SuperMatch</w:t>
                  </w:r>
                  <w:r w:rsidR="00422386" w:rsidRPr="00320FA8">
                    <w:rPr>
                      <w:rFonts w:ascii="Century Gothic" w:hAnsi="Century Gothic"/>
                      <w:b/>
                      <w:sz w:val="24"/>
                    </w:rPr>
                    <w:t xml:space="preserve"> to help students identify strengths and explore post-secondary options.</w:t>
                  </w:r>
                  <w:r w:rsidR="007B1117" w:rsidRPr="00320FA8">
                    <w:rPr>
                      <w:rFonts w:ascii="Century Gothic" w:hAnsi="Century Gothic"/>
                      <w:b/>
                      <w:sz w:val="24"/>
                    </w:rPr>
                    <w:t xml:space="preserve"> </w:t>
                  </w:r>
                </w:p>
                <w:p w14:paraId="2E828BBE" w14:textId="4DCAB720"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62B9ABF4" w14:textId="77777777" w:rsidR="00320FA8" w:rsidRDefault="00C35246" w:rsidP="00C35246">
                  <w:pPr>
                    <w:rPr>
                      <w:rFonts w:ascii="Century Gothic" w:hAnsi="Century Gothic"/>
                      <w:b/>
                      <w:sz w:val="24"/>
                    </w:rPr>
                  </w:pPr>
                  <w:r w:rsidRPr="005C76BB">
                    <w:rPr>
                      <w:rFonts w:ascii="Century Gothic" w:hAnsi="Century Gothic"/>
                      <w:b/>
                      <w:sz w:val="24"/>
                    </w:rPr>
                    <w:t>Strategies:</w:t>
                  </w:r>
                  <w:r w:rsidR="001C2CCE">
                    <w:rPr>
                      <w:rFonts w:ascii="Century Gothic" w:hAnsi="Century Gothic"/>
                      <w:b/>
                      <w:sz w:val="24"/>
                    </w:rPr>
                    <w:t xml:space="preserve"> </w:t>
                  </w:r>
                </w:p>
                <w:p w14:paraId="4F8705AD" w14:textId="58EBA22E" w:rsidR="00C35246" w:rsidRPr="00320FA8" w:rsidRDefault="001C2CCE" w:rsidP="00320FA8">
                  <w:pPr>
                    <w:pStyle w:val="ListParagraph"/>
                    <w:numPr>
                      <w:ilvl w:val="0"/>
                      <w:numId w:val="5"/>
                    </w:numPr>
                    <w:rPr>
                      <w:rFonts w:ascii="Century Gothic" w:hAnsi="Century Gothic"/>
                      <w:b/>
                      <w:sz w:val="24"/>
                    </w:rPr>
                  </w:pPr>
                  <w:r w:rsidRPr="00320FA8">
                    <w:rPr>
                      <w:rFonts w:ascii="Century Gothic" w:hAnsi="Century Gothic"/>
                      <w:b/>
                      <w:sz w:val="24"/>
                    </w:rPr>
                    <w:t>Peer counselors promoted and visited personaliza</w:t>
                  </w:r>
                  <w:r w:rsidR="007D452E" w:rsidRPr="00320FA8">
                    <w:rPr>
                      <w:rFonts w:ascii="Century Gothic" w:hAnsi="Century Gothic"/>
                      <w:b/>
                      <w:sz w:val="24"/>
                    </w:rPr>
                    <w:t>tion classes during the “Start w</w:t>
                  </w:r>
                  <w:r w:rsidRPr="00320FA8">
                    <w:rPr>
                      <w:rFonts w:ascii="Century Gothic" w:hAnsi="Century Gothic"/>
                      <w:b/>
                      <w:sz w:val="24"/>
                    </w:rPr>
                    <w:t>ith Hello” week as part of the Sandy Hook Promise.</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FD64DF" w14:textId="77777777" w:rsidR="00320FA8" w:rsidRDefault="00C35246" w:rsidP="00C35246">
                  <w:pPr>
                    <w:rPr>
                      <w:rFonts w:ascii="Century Gothic" w:hAnsi="Century Gothic"/>
                      <w:b/>
                      <w:sz w:val="24"/>
                    </w:rPr>
                  </w:pPr>
                  <w:r w:rsidRPr="005C76BB">
                    <w:rPr>
                      <w:rFonts w:ascii="Century Gothic" w:hAnsi="Century Gothic"/>
                      <w:b/>
                      <w:sz w:val="24"/>
                    </w:rPr>
                    <w:t>Strategies:</w:t>
                  </w:r>
                  <w:r w:rsidR="001C2CCE">
                    <w:rPr>
                      <w:rFonts w:ascii="Century Gothic" w:hAnsi="Century Gothic"/>
                      <w:b/>
                      <w:sz w:val="24"/>
                    </w:rPr>
                    <w:t xml:space="preserve"> </w:t>
                  </w:r>
                </w:p>
                <w:p w14:paraId="0385D9AA" w14:textId="77777777" w:rsidR="00320FA8" w:rsidRDefault="001C2CCE" w:rsidP="00320FA8">
                  <w:pPr>
                    <w:pStyle w:val="ListParagraph"/>
                    <w:numPr>
                      <w:ilvl w:val="0"/>
                      <w:numId w:val="5"/>
                    </w:numPr>
                    <w:rPr>
                      <w:rFonts w:ascii="Century Gothic" w:hAnsi="Century Gothic"/>
                      <w:b/>
                      <w:sz w:val="24"/>
                    </w:rPr>
                  </w:pPr>
                  <w:r w:rsidRPr="00320FA8">
                    <w:rPr>
                      <w:rFonts w:ascii="Century Gothic" w:hAnsi="Century Gothic"/>
                      <w:b/>
                      <w:sz w:val="24"/>
                    </w:rPr>
                    <w:t>Peer counselors promoted and visited personaliza</w:t>
                  </w:r>
                  <w:r w:rsidR="00BE7F14" w:rsidRPr="00320FA8">
                    <w:rPr>
                      <w:rFonts w:ascii="Century Gothic" w:hAnsi="Century Gothic"/>
                      <w:b/>
                      <w:sz w:val="24"/>
                    </w:rPr>
                    <w:t>tion classes during the “Start w</w:t>
                  </w:r>
                  <w:r w:rsidRPr="00320FA8">
                    <w:rPr>
                      <w:rFonts w:ascii="Century Gothic" w:hAnsi="Century Gothic"/>
                      <w:b/>
                      <w:sz w:val="24"/>
                    </w:rPr>
                    <w:t xml:space="preserve">ith Hello” week as part of the Sandy Hook Promise. </w:t>
                  </w:r>
                </w:p>
                <w:p w14:paraId="687750A0" w14:textId="05A0C3D8" w:rsidR="00C35246" w:rsidRPr="00320FA8" w:rsidRDefault="001C2CCE" w:rsidP="00320FA8">
                  <w:pPr>
                    <w:pStyle w:val="ListParagraph"/>
                    <w:numPr>
                      <w:ilvl w:val="0"/>
                      <w:numId w:val="5"/>
                    </w:numPr>
                    <w:rPr>
                      <w:rFonts w:ascii="Century Gothic" w:hAnsi="Century Gothic"/>
                      <w:b/>
                      <w:sz w:val="24"/>
                    </w:rPr>
                  </w:pPr>
                  <w:r w:rsidRPr="00320FA8">
                    <w:rPr>
                      <w:rFonts w:ascii="Century Gothic" w:hAnsi="Century Gothic"/>
                      <w:b/>
                      <w:sz w:val="24"/>
                    </w:rPr>
                    <w:t>Students attend and participate in a multicultural assembly in December.</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039A7055" w14:textId="77777777" w:rsidR="00320FA8" w:rsidRDefault="00C35246" w:rsidP="00C35246">
                  <w:pPr>
                    <w:rPr>
                      <w:rFonts w:ascii="Century Gothic" w:hAnsi="Century Gothic"/>
                      <w:b/>
                      <w:sz w:val="24"/>
                    </w:rPr>
                  </w:pPr>
                  <w:r w:rsidRPr="005C76BB">
                    <w:rPr>
                      <w:rFonts w:ascii="Century Gothic" w:hAnsi="Century Gothic"/>
                      <w:b/>
                      <w:sz w:val="24"/>
                    </w:rPr>
                    <w:t>Strategies:</w:t>
                  </w:r>
                  <w:r w:rsidR="001C2CCE">
                    <w:rPr>
                      <w:rFonts w:ascii="Century Gothic" w:hAnsi="Century Gothic"/>
                      <w:b/>
                      <w:sz w:val="24"/>
                    </w:rPr>
                    <w:t xml:space="preserve"> </w:t>
                  </w:r>
                </w:p>
                <w:p w14:paraId="760989A4" w14:textId="77777777" w:rsidR="00320FA8" w:rsidRDefault="0091739C" w:rsidP="00320FA8">
                  <w:pPr>
                    <w:pStyle w:val="ListParagraph"/>
                    <w:numPr>
                      <w:ilvl w:val="0"/>
                      <w:numId w:val="6"/>
                    </w:numPr>
                    <w:rPr>
                      <w:rFonts w:ascii="Century Gothic" w:hAnsi="Century Gothic"/>
                      <w:b/>
                      <w:sz w:val="24"/>
                    </w:rPr>
                  </w:pPr>
                  <w:r w:rsidRPr="00320FA8">
                    <w:rPr>
                      <w:rFonts w:ascii="Century Gothic" w:hAnsi="Century Gothic"/>
                      <w:b/>
                      <w:sz w:val="24"/>
                    </w:rPr>
                    <w:t>Classroom visits during personalization period addressing</w:t>
                  </w:r>
                  <w:r w:rsidR="005F7785" w:rsidRPr="00320FA8">
                    <w:rPr>
                      <w:rFonts w:ascii="Century Gothic" w:hAnsi="Century Gothic"/>
                      <w:b/>
                      <w:sz w:val="24"/>
                    </w:rPr>
                    <w:t xml:space="preserve"> appropriate behaviors.</w:t>
                  </w:r>
                  <w:r w:rsidRPr="00320FA8">
                    <w:rPr>
                      <w:rFonts w:ascii="Century Gothic" w:hAnsi="Century Gothic"/>
                      <w:b/>
                      <w:sz w:val="24"/>
                    </w:rPr>
                    <w:t xml:space="preserve"> </w:t>
                  </w:r>
                </w:p>
                <w:p w14:paraId="41333804" w14:textId="35A780EB" w:rsidR="00C35246" w:rsidRPr="00320FA8" w:rsidRDefault="00320FA8" w:rsidP="00320FA8">
                  <w:pPr>
                    <w:pStyle w:val="ListParagraph"/>
                    <w:numPr>
                      <w:ilvl w:val="0"/>
                      <w:numId w:val="6"/>
                    </w:numPr>
                    <w:rPr>
                      <w:rFonts w:ascii="Century Gothic" w:hAnsi="Century Gothic"/>
                      <w:b/>
                      <w:sz w:val="24"/>
                    </w:rPr>
                  </w:pPr>
                  <w:r w:rsidRPr="00320FA8">
                    <w:rPr>
                      <w:rFonts w:ascii="Century Gothic" w:hAnsi="Century Gothic"/>
                      <w:b/>
                      <w:sz w:val="24"/>
                    </w:rPr>
                    <w:t>Grade level assemblies address student behavior.</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75E7A8" w14:textId="77777777" w:rsidR="00320FA8" w:rsidRDefault="00C35246" w:rsidP="00C35246">
                  <w:pPr>
                    <w:rPr>
                      <w:rFonts w:ascii="Century Gothic" w:hAnsi="Century Gothic"/>
                      <w:b/>
                      <w:sz w:val="24"/>
                    </w:rPr>
                  </w:pPr>
                  <w:r w:rsidRPr="005C76BB">
                    <w:rPr>
                      <w:rFonts w:ascii="Century Gothic" w:hAnsi="Century Gothic"/>
                      <w:b/>
                      <w:sz w:val="24"/>
                    </w:rPr>
                    <w:t>Strategies:</w:t>
                  </w:r>
                  <w:r w:rsidR="001C2CCE">
                    <w:rPr>
                      <w:rFonts w:ascii="Century Gothic" w:hAnsi="Century Gothic"/>
                      <w:b/>
                      <w:sz w:val="24"/>
                    </w:rPr>
                    <w:t xml:space="preserve"> </w:t>
                  </w:r>
                </w:p>
                <w:p w14:paraId="181D0442" w14:textId="77777777" w:rsidR="00320FA8" w:rsidRDefault="001C2CCE" w:rsidP="00320FA8">
                  <w:pPr>
                    <w:pStyle w:val="ListParagraph"/>
                    <w:numPr>
                      <w:ilvl w:val="0"/>
                      <w:numId w:val="7"/>
                    </w:numPr>
                    <w:rPr>
                      <w:rFonts w:ascii="Century Gothic" w:hAnsi="Century Gothic"/>
                      <w:b/>
                      <w:sz w:val="24"/>
                    </w:rPr>
                  </w:pPr>
                  <w:r w:rsidRPr="00320FA8">
                    <w:rPr>
                      <w:rFonts w:ascii="Century Gothic" w:hAnsi="Century Gothic"/>
                      <w:b/>
                      <w:sz w:val="24"/>
                    </w:rPr>
                    <w:t xml:space="preserve">Peer counselors are trained and utilize peer mediation skills with students school-wide.  </w:t>
                  </w:r>
                </w:p>
                <w:p w14:paraId="47CE10F5" w14:textId="77777777" w:rsidR="00320FA8" w:rsidRDefault="00320FA8" w:rsidP="00320FA8">
                  <w:pPr>
                    <w:pStyle w:val="ListParagraph"/>
                    <w:numPr>
                      <w:ilvl w:val="0"/>
                      <w:numId w:val="7"/>
                    </w:numPr>
                    <w:rPr>
                      <w:rFonts w:ascii="Century Gothic" w:hAnsi="Century Gothic"/>
                      <w:b/>
                      <w:sz w:val="24"/>
                    </w:rPr>
                  </w:pPr>
                  <w:r w:rsidRPr="00320FA8">
                    <w:rPr>
                      <w:rFonts w:ascii="Century Gothic" w:hAnsi="Century Gothic"/>
                      <w:b/>
                      <w:sz w:val="24"/>
                    </w:rPr>
                    <w:t xml:space="preserve">School Counselors, District Support Counselors, School Psychologist, Social Worker and Wellness counselors are also available for assistance. </w:t>
                  </w:r>
                </w:p>
                <w:p w14:paraId="7A01D8A4" w14:textId="45722A50" w:rsidR="00C35246" w:rsidRPr="00320FA8" w:rsidRDefault="00320FA8" w:rsidP="00320FA8">
                  <w:pPr>
                    <w:pStyle w:val="ListParagraph"/>
                    <w:numPr>
                      <w:ilvl w:val="0"/>
                      <w:numId w:val="7"/>
                    </w:numPr>
                    <w:rPr>
                      <w:rFonts w:ascii="Century Gothic" w:hAnsi="Century Gothic"/>
                      <w:b/>
                      <w:sz w:val="24"/>
                    </w:rPr>
                  </w:pPr>
                  <w:r w:rsidRPr="00320FA8">
                    <w:rPr>
                      <w:rFonts w:ascii="Century Gothic" w:hAnsi="Century Gothic"/>
                      <w:b/>
                      <w:sz w:val="24"/>
                    </w:rPr>
                    <w:t>504 plans are addressed on an individual basis for students needing additional supports.</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3CCC5723" w14:textId="77777777" w:rsidR="00320FA8" w:rsidRDefault="00C35246" w:rsidP="00C35246">
                  <w:pPr>
                    <w:rPr>
                      <w:rFonts w:ascii="Century Gothic" w:hAnsi="Century Gothic"/>
                      <w:b/>
                      <w:sz w:val="24"/>
                    </w:rPr>
                  </w:pPr>
                  <w:r w:rsidRPr="005C76BB">
                    <w:rPr>
                      <w:rFonts w:ascii="Century Gothic" w:hAnsi="Century Gothic"/>
                      <w:b/>
                      <w:sz w:val="24"/>
                    </w:rPr>
                    <w:t>Strategies:</w:t>
                  </w:r>
                  <w:r w:rsidR="00425F09">
                    <w:rPr>
                      <w:rFonts w:ascii="Century Gothic" w:hAnsi="Century Gothic"/>
                      <w:b/>
                      <w:sz w:val="24"/>
                    </w:rPr>
                    <w:t xml:space="preserve"> </w:t>
                  </w:r>
                </w:p>
                <w:p w14:paraId="50831DBD" w14:textId="77777777" w:rsidR="00320FA8" w:rsidRDefault="007943DF" w:rsidP="00320FA8">
                  <w:pPr>
                    <w:pStyle w:val="ListParagraph"/>
                    <w:numPr>
                      <w:ilvl w:val="0"/>
                      <w:numId w:val="8"/>
                    </w:numPr>
                    <w:rPr>
                      <w:rFonts w:ascii="Century Gothic" w:hAnsi="Century Gothic"/>
                      <w:b/>
                      <w:sz w:val="24"/>
                    </w:rPr>
                  </w:pPr>
                  <w:r w:rsidRPr="00320FA8">
                    <w:rPr>
                      <w:rFonts w:ascii="Century Gothic" w:hAnsi="Century Gothic"/>
                      <w:b/>
                      <w:sz w:val="24"/>
                    </w:rPr>
                    <w:t>Visits to personalization classes via the school counselors, social workers and psychologists teach students about ethical, safety and societal factors in making decisions.</w:t>
                  </w:r>
                  <w:r w:rsidR="00320FA8" w:rsidRPr="00320FA8">
                    <w:rPr>
                      <w:rFonts w:ascii="Century Gothic" w:hAnsi="Century Gothic"/>
                      <w:b/>
                      <w:sz w:val="24"/>
                    </w:rPr>
                    <w:t xml:space="preserve"> </w:t>
                  </w:r>
                </w:p>
                <w:p w14:paraId="7EBEF808" w14:textId="7C407987" w:rsidR="00C35246" w:rsidRPr="00320FA8" w:rsidRDefault="00320FA8" w:rsidP="00320FA8">
                  <w:pPr>
                    <w:pStyle w:val="ListParagraph"/>
                    <w:numPr>
                      <w:ilvl w:val="0"/>
                      <w:numId w:val="8"/>
                    </w:numPr>
                    <w:rPr>
                      <w:rFonts w:ascii="Century Gothic" w:hAnsi="Century Gothic"/>
                      <w:b/>
                      <w:sz w:val="24"/>
                    </w:rPr>
                  </w:pPr>
                  <w:r w:rsidRPr="00320FA8">
                    <w:rPr>
                      <w:rFonts w:ascii="Century Gothic" w:hAnsi="Century Gothic"/>
                      <w:b/>
                      <w:sz w:val="24"/>
                    </w:rPr>
                    <w:t>Grade level assemblies to address behaviors.</w:t>
                  </w:r>
                </w:p>
                <w:p w14:paraId="14611C82" w14:textId="3A60A672"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01E7C4F" w:rsidR="00C35246" w:rsidRPr="005C76BB" w:rsidRDefault="00320FA8" w:rsidP="00C35246">
                  <w:pPr>
                    <w:rPr>
                      <w:rFonts w:ascii="Century Gothic" w:hAnsi="Century Gothic"/>
                      <w:b/>
                      <w:spacing w:val="-1"/>
                      <w:sz w:val="24"/>
                    </w:rPr>
                  </w:pPr>
                  <w:r>
                    <w:rPr>
                      <w:rFonts w:ascii="Century Gothic" w:hAnsi="Century Gothic"/>
                      <w:b/>
                      <w:sz w:val="24"/>
                    </w:rPr>
                    <w:t>B:  Apply decision-</w:t>
                  </w:r>
                  <w:r w:rsidR="00C35246" w:rsidRPr="005C76BB">
                    <w:rPr>
                      <w:rFonts w:ascii="Century Gothic" w:hAnsi="Century Gothic"/>
                      <w:b/>
                      <w:sz w:val="24"/>
                    </w:rPr>
                    <w:t xml:space="preserve">making skills to deal responsibly </w:t>
                  </w:r>
                  <w:r w:rsidR="00C35246" w:rsidRPr="005C76BB">
                    <w:rPr>
                      <w:rFonts w:ascii="Century Gothic" w:hAnsi="Century Gothic"/>
                      <w:b/>
                      <w:spacing w:val="-1"/>
                      <w:sz w:val="24"/>
                    </w:rPr>
                    <w:t>with</w:t>
                  </w:r>
                  <w:r w:rsidR="00C35246" w:rsidRPr="005C76BB">
                    <w:rPr>
                      <w:rFonts w:ascii="Century Gothic" w:hAnsi="Century Gothic"/>
                      <w:b/>
                      <w:sz w:val="24"/>
                    </w:rPr>
                    <w:t xml:space="preserve"> daily</w:t>
                  </w:r>
                  <w:r w:rsidR="00C35246" w:rsidRPr="005C76BB">
                    <w:rPr>
                      <w:rFonts w:ascii="Century Gothic" w:hAnsi="Century Gothic"/>
                      <w:b/>
                      <w:spacing w:val="22"/>
                      <w:sz w:val="24"/>
                    </w:rPr>
                    <w:t xml:space="preserve"> </w:t>
                  </w:r>
                  <w:r w:rsidR="00C35246" w:rsidRPr="005C76BB">
                    <w:rPr>
                      <w:rFonts w:ascii="Century Gothic" w:hAnsi="Century Gothic"/>
                      <w:b/>
                      <w:spacing w:val="-1"/>
                      <w:sz w:val="24"/>
                    </w:rPr>
                    <w:t>academic and</w:t>
                  </w:r>
                  <w:r w:rsidR="00C35246" w:rsidRPr="005C76BB">
                    <w:rPr>
                      <w:rFonts w:ascii="Century Gothic" w:hAnsi="Century Gothic"/>
                      <w:b/>
                      <w:spacing w:val="21"/>
                      <w:sz w:val="24"/>
                    </w:rPr>
                    <w:t xml:space="preserve"> </w:t>
                  </w:r>
                  <w:r w:rsidR="00C35246" w:rsidRPr="005C76BB">
                    <w:rPr>
                      <w:rFonts w:ascii="Century Gothic" w:hAnsi="Century Gothic"/>
                      <w:b/>
                      <w:sz w:val="24"/>
                    </w:rPr>
                    <w:t>social situations.</w:t>
                  </w:r>
                </w:p>
              </w:tc>
              <w:tc>
                <w:tcPr>
                  <w:tcW w:w="8123" w:type="dxa"/>
                  <w:shd w:val="clear" w:color="auto" w:fill="FFFFFF" w:themeFill="background1"/>
                </w:tcPr>
                <w:p w14:paraId="63B24BCD" w14:textId="77777777" w:rsidR="00320FA8" w:rsidRDefault="00C35246" w:rsidP="00C35246">
                  <w:pPr>
                    <w:rPr>
                      <w:rFonts w:ascii="Century Gothic" w:hAnsi="Century Gothic"/>
                      <w:b/>
                      <w:sz w:val="24"/>
                    </w:rPr>
                  </w:pPr>
                  <w:r w:rsidRPr="005C76BB">
                    <w:rPr>
                      <w:rFonts w:ascii="Century Gothic" w:hAnsi="Century Gothic"/>
                      <w:b/>
                      <w:sz w:val="24"/>
                    </w:rPr>
                    <w:t>Strategies:</w:t>
                  </w:r>
                  <w:r w:rsidR="007943DF">
                    <w:rPr>
                      <w:rFonts w:ascii="Century Gothic" w:hAnsi="Century Gothic"/>
                      <w:b/>
                      <w:sz w:val="24"/>
                    </w:rPr>
                    <w:t xml:space="preserve"> </w:t>
                  </w:r>
                </w:p>
                <w:p w14:paraId="067914EE" w14:textId="77777777" w:rsidR="00320FA8" w:rsidRDefault="007943DF" w:rsidP="00320FA8">
                  <w:pPr>
                    <w:pStyle w:val="ListParagraph"/>
                    <w:numPr>
                      <w:ilvl w:val="0"/>
                      <w:numId w:val="9"/>
                    </w:numPr>
                    <w:rPr>
                      <w:rFonts w:ascii="Century Gothic" w:hAnsi="Century Gothic"/>
                      <w:b/>
                      <w:sz w:val="24"/>
                    </w:rPr>
                  </w:pPr>
                  <w:r w:rsidRPr="00320FA8">
                    <w:rPr>
                      <w:rFonts w:ascii="Century Gothic" w:hAnsi="Century Gothic"/>
                      <w:b/>
                      <w:sz w:val="24"/>
                    </w:rPr>
                    <w:t xml:space="preserve">Visits to personalization classes via the school counselors, social workers and psychologists teach students how to apply decision making skills.  </w:t>
                  </w:r>
                </w:p>
                <w:p w14:paraId="19857032" w14:textId="77777777" w:rsidR="00320FA8" w:rsidRDefault="007943DF" w:rsidP="00320FA8">
                  <w:pPr>
                    <w:pStyle w:val="ListParagraph"/>
                    <w:numPr>
                      <w:ilvl w:val="0"/>
                      <w:numId w:val="9"/>
                    </w:numPr>
                    <w:rPr>
                      <w:rFonts w:ascii="Century Gothic" w:hAnsi="Century Gothic"/>
                      <w:b/>
                      <w:sz w:val="24"/>
                    </w:rPr>
                  </w:pPr>
                  <w:r w:rsidRPr="00320FA8">
                    <w:rPr>
                      <w:rFonts w:ascii="Century Gothic" w:hAnsi="Century Gothic"/>
                      <w:b/>
                      <w:sz w:val="24"/>
                    </w:rPr>
                    <w:t xml:space="preserve">School counselors available to help students deal with academic and social </w:t>
                  </w:r>
                  <w:r w:rsidR="00320FA8" w:rsidRPr="00320FA8">
                    <w:rPr>
                      <w:rFonts w:ascii="Century Gothic" w:hAnsi="Century Gothic"/>
                      <w:b/>
                      <w:sz w:val="24"/>
                    </w:rPr>
                    <w:t>concerns</w:t>
                  </w:r>
                  <w:r w:rsidRPr="00320FA8">
                    <w:rPr>
                      <w:rFonts w:ascii="Century Gothic" w:hAnsi="Century Gothic"/>
                      <w:b/>
                      <w:sz w:val="24"/>
                    </w:rPr>
                    <w:t xml:space="preserve">.  </w:t>
                  </w:r>
                </w:p>
                <w:p w14:paraId="63D4E08B" w14:textId="77777777" w:rsidR="00320FA8" w:rsidRDefault="00320FA8" w:rsidP="00320FA8">
                  <w:pPr>
                    <w:pStyle w:val="ListParagraph"/>
                    <w:numPr>
                      <w:ilvl w:val="0"/>
                      <w:numId w:val="9"/>
                    </w:numPr>
                    <w:rPr>
                      <w:rFonts w:ascii="Century Gothic" w:hAnsi="Century Gothic"/>
                      <w:b/>
                      <w:sz w:val="24"/>
                    </w:rPr>
                  </w:pPr>
                  <w:r w:rsidRPr="00320FA8">
                    <w:rPr>
                      <w:rFonts w:ascii="Century Gothic" w:hAnsi="Century Gothic"/>
                      <w:b/>
                      <w:sz w:val="24"/>
                    </w:rPr>
                    <w:t xml:space="preserve">BRACE Advisors address academic goal setting and post-secondary options for students.  </w:t>
                  </w:r>
                </w:p>
                <w:p w14:paraId="56F787AD" w14:textId="60E59D6A" w:rsidR="00C35246" w:rsidRPr="00320FA8" w:rsidRDefault="00320FA8" w:rsidP="00320FA8">
                  <w:pPr>
                    <w:pStyle w:val="ListParagraph"/>
                    <w:numPr>
                      <w:ilvl w:val="0"/>
                      <w:numId w:val="9"/>
                    </w:numPr>
                    <w:rPr>
                      <w:rFonts w:ascii="Century Gothic" w:hAnsi="Century Gothic"/>
                      <w:b/>
                      <w:sz w:val="24"/>
                    </w:rPr>
                  </w:pPr>
                  <w:r w:rsidRPr="00320FA8">
                    <w:rPr>
                      <w:rFonts w:ascii="Century Gothic" w:hAnsi="Century Gothic"/>
                      <w:b/>
                      <w:sz w:val="24"/>
                    </w:rPr>
                    <w:t>Students meet with School Counselors to discuss academic concerns and make plans for all post-secondary options.</w:t>
                  </w:r>
                </w:p>
                <w:p w14:paraId="7DA190B2" w14:textId="35A2BB44"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57AF017F" w14:textId="77777777" w:rsidR="00320FA8" w:rsidRDefault="00C35246" w:rsidP="00C35246">
                  <w:pPr>
                    <w:rPr>
                      <w:rFonts w:ascii="Century Gothic" w:hAnsi="Century Gothic"/>
                      <w:b/>
                      <w:sz w:val="24"/>
                    </w:rPr>
                  </w:pPr>
                  <w:r w:rsidRPr="005C76BB">
                    <w:rPr>
                      <w:rFonts w:ascii="Century Gothic" w:hAnsi="Century Gothic"/>
                      <w:b/>
                      <w:sz w:val="24"/>
                    </w:rPr>
                    <w:t>Strategies:</w:t>
                  </w:r>
                  <w:r w:rsidR="00425F09">
                    <w:rPr>
                      <w:rFonts w:ascii="Century Gothic" w:hAnsi="Century Gothic"/>
                      <w:b/>
                      <w:sz w:val="24"/>
                    </w:rPr>
                    <w:t xml:space="preserve"> </w:t>
                  </w:r>
                </w:p>
                <w:p w14:paraId="12AEB3A5" w14:textId="77777777" w:rsidR="00320FA8" w:rsidRDefault="00425F09" w:rsidP="00320FA8">
                  <w:pPr>
                    <w:pStyle w:val="ListParagraph"/>
                    <w:numPr>
                      <w:ilvl w:val="0"/>
                      <w:numId w:val="10"/>
                    </w:numPr>
                    <w:rPr>
                      <w:rFonts w:ascii="Century Gothic" w:hAnsi="Century Gothic"/>
                      <w:b/>
                      <w:sz w:val="24"/>
                    </w:rPr>
                  </w:pPr>
                  <w:r w:rsidRPr="00320FA8">
                    <w:rPr>
                      <w:rFonts w:ascii="Century Gothic" w:hAnsi="Century Gothic"/>
                      <w:b/>
                      <w:sz w:val="24"/>
                    </w:rPr>
                    <w:t>Students and teachers have access to social workers, family counselors and psychologists as part of the on-campus Wellness Center- “Eagles Den</w:t>
                  </w:r>
                  <w:r w:rsidR="00320FA8" w:rsidRPr="00320FA8">
                    <w:rPr>
                      <w:rFonts w:ascii="Century Gothic" w:hAnsi="Century Gothic"/>
                      <w:b/>
                      <w:sz w:val="24"/>
                    </w:rPr>
                    <w:t>.</w:t>
                  </w:r>
                  <w:r w:rsidRPr="00320FA8">
                    <w:rPr>
                      <w:rFonts w:ascii="Century Gothic" w:hAnsi="Century Gothic"/>
                      <w:b/>
                      <w:sz w:val="24"/>
                    </w:rPr>
                    <w:t>”</w:t>
                  </w:r>
                  <w:r w:rsidR="00320FA8" w:rsidRPr="00320FA8">
                    <w:rPr>
                      <w:rFonts w:ascii="Century Gothic" w:hAnsi="Century Gothic"/>
                      <w:b/>
                      <w:sz w:val="24"/>
                    </w:rPr>
                    <w:t xml:space="preserve"> </w:t>
                  </w:r>
                </w:p>
                <w:p w14:paraId="3E8D4124" w14:textId="4224A3DA" w:rsidR="00C35246" w:rsidRPr="00320FA8" w:rsidRDefault="00320FA8" w:rsidP="00320FA8">
                  <w:pPr>
                    <w:pStyle w:val="ListParagraph"/>
                    <w:numPr>
                      <w:ilvl w:val="0"/>
                      <w:numId w:val="10"/>
                    </w:numPr>
                    <w:rPr>
                      <w:rFonts w:ascii="Century Gothic" w:hAnsi="Century Gothic"/>
                      <w:b/>
                      <w:sz w:val="24"/>
                    </w:rPr>
                  </w:pPr>
                  <w:r w:rsidRPr="00320FA8">
                    <w:rPr>
                      <w:rFonts w:ascii="Century Gothic" w:hAnsi="Century Gothic"/>
                      <w:b/>
                      <w:sz w:val="24"/>
                    </w:rPr>
                    <w:t>A Day of Service and Love will take place to emphasize the importance of community and school support.</w:t>
                  </w:r>
                </w:p>
                <w:p w14:paraId="0A2620D7" w14:textId="45495208"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320FA8">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320FA8">
        <w:trPr>
          <w:trHeight w:val="327"/>
        </w:trPr>
        <w:tc>
          <w:tcPr>
            <w:tcW w:w="14390" w:type="dxa"/>
            <w:gridSpan w:val="6"/>
            <w:shd w:val="clear" w:color="auto" w:fill="E7E6E6" w:themeFill="background2"/>
          </w:tcPr>
          <w:p w14:paraId="3FD321BD" w14:textId="3EE48C6E" w:rsidR="00C35246" w:rsidRDefault="00425F09" w:rsidP="005C76BB">
            <w:pPr>
              <w:rPr>
                <w:rFonts w:ascii="Century Gothic" w:hAnsi="Century Gothic"/>
                <w:b/>
                <w:bCs/>
                <w:sz w:val="24"/>
              </w:rPr>
            </w:pPr>
            <w:r>
              <w:rPr>
                <w:rFonts w:ascii="Century Gothic" w:hAnsi="Century Gothic"/>
                <w:b/>
                <w:bCs/>
                <w:sz w:val="24"/>
              </w:rPr>
              <w:t xml:space="preserve">Students are reminded daily of the positive behavior motto “Be Positive, Be Passionate and Be Proud to be an Eagle” via morning and afternoon announcements.  Every morning via the announcements an affirmation is read aloud to all students.  Personalization classes are visited quarterly by school counselors, social workers and psychologists to implement Naviance and social-emotional learning.  Peer Counselors visit personalization classes as part of the Sandy Hook promise program, as well as Suicide Prevention (supported by county SEDNET department). Peer Counselors also visit personalization classes to promote Red Ribbon Week (awareness about drug and substance abuse) as well as bullying prevention.  Students, faculty and staff have access to the Wellness Center – “Eagles Den” which is staffed daily with social workers, family counselors and psychologists.  </w:t>
            </w:r>
          </w:p>
          <w:p w14:paraId="35981ECD" w14:textId="3FA55FF6" w:rsidR="00C35246" w:rsidRPr="00462C0F" w:rsidRDefault="00C35246" w:rsidP="005C76BB">
            <w:pPr>
              <w:rPr>
                <w:rFonts w:ascii="Century Gothic" w:hAnsi="Century Gothic"/>
                <w:b/>
                <w:bCs/>
                <w:sz w:val="24"/>
              </w:rPr>
            </w:pPr>
          </w:p>
        </w:tc>
      </w:tr>
      <w:tr w:rsidR="00AA52FA" w:rsidRPr="005C76BB" w14:paraId="1E796D42" w14:textId="77777777" w:rsidTr="00320FA8">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7943DF" w:rsidRPr="005C76BB" w14:paraId="13EA002A" w14:textId="77777777" w:rsidTr="00320FA8">
        <w:trPr>
          <w:trHeight w:val="642"/>
        </w:trPr>
        <w:tc>
          <w:tcPr>
            <w:tcW w:w="358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26"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05"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47"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26"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7943DF" w:rsidRPr="005C76BB" w14:paraId="08E76AE4" w14:textId="77777777" w:rsidTr="00320FA8">
        <w:tc>
          <w:tcPr>
            <w:tcW w:w="3586" w:type="dxa"/>
          </w:tcPr>
          <w:p w14:paraId="2A406428" w14:textId="47CEE760" w:rsidR="005C76BB" w:rsidRPr="005C76BB" w:rsidRDefault="007943DF" w:rsidP="00C34A5B">
            <w:pPr>
              <w:rPr>
                <w:rFonts w:ascii="Century Gothic" w:hAnsi="Century Gothic"/>
                <w:sz w:val="24"/>
              </w:rPr>
            </w:pPr>
            <w:r>
              <w:rPr>
                <w:rFonts w:ascii="Century Gothic" w:hAnsi="Century Gothic"/>
                <w:sz w:val="24"/>
              </w:rPr>
              <w:t>Faculty Meetings monthly</w:t>
            </w:r>
          </w:p>
        </w:tc>
        <w:tc>
          <w:tcPr>
            <w:tcW w:w="2726" w:type="dxa"/>
          </w:tcPr>
          <w:p w14:paraId="034F1B97" w14:textId="46B122FB" w:rsidR="005C76BB" w:rsidRPr="005C76BB" w:rsidRDefault="007943DF" w:rsidP="00C34A5B">
            <w:pPr>
              <w:rPr>
                <w:rFonts w:ascii="Century Gothic" w:hAnsi="Century Gothic"/>
                <w:sz w:val="24"/>
              </w:rPr>
            </w:pPr>
            <w:r>
              <w:rPr>
                <w:rFonts w:ascii="Century Gothic" w:hAnsi="Century Gothic"/>
                <w:sz w:val="24"/>
              </w:rPr>
              <w:t>Assistant Principals</w:t>
            </w:r>
          </w:p>
        </w:tc>
        <w:tc>
          <w:tcPr>
            <w:tcW w:w="3305" w:type="dxa"/>
          </w:tcPr>
          <w:p w14:paraId="5617A0FB" w14:textId="77777777" w:rsidR="005C76BB" w:rsidRDefault="007943DF" w:rsidP="00C34A5B">
            <w:pPr>
              <w:rPr>
                <w:rFonts w:ascii="Century Gothic" w:hAnsi="Century Gothic"/>
                <w:sz w:val="24"/>
              </w:rPr>
            </w:pPr>
            <w:r>
              <w:rPr>
                <w:rFonts w:ascii="Century Gothic" w:hAnsi="Century Gothic"/>
                <w:sz w:val="24"/>
              </w:rPr>
              <w:t>Wellness Center Access, protocols for students in need of services related to SEL</w:t>
            </w:r>
          </w:p>
          <w:p w14:paraId="0CE22728" w14:textId="16910FCB" w:rsidR="007943DF" w:rsidRPr="005C76BB" w:rsidRDefault="007943DF" w:rsidP="00C34A5B">
            <w:pPr>
              <w:rPr>
                <w:rFonts w:ascii="Century Gothic" w:hAnsi="Century Gothic"/>
                <w:sz w:val="24"/>
              </w:rPr>
            </w:pPr>
          </w:p>
        </w:tc>
        <w:tc>
          <w:tcPr>
            <w:tcW w:w="2047" w:type="dxa"/>
            <w:gridSpan w:val="2"/>
          </w:tcPr>
          <w:p w14:paraId="5B04DEF5" w14:textId="4F5254DC" w:rsidR="005C76BB" w:rsidRPr="005C76BB" w:rsidRDefault="00320FA8" w:rsidP="00C34A5B">
            <w:pPr>
              <w:rPr>
                <w:rFonts w:ascii="Century Gothic" w:hAnsi="Century Gothic"/>
                <w:sz w:val="24"/>
              </w:rPr>
            </w:pPr>
            <w:r>
              <w:rPr>
                <w:rFonts w:ascii="Century Gothic" w:hAnsi="Century Gothic"/>
                <w:sz w:val="24"/>
              </w:rPr>
              <w:t>Attendance/Sign in</w:t>
            </w:r>
          </w:p>
        </w:tc>
        <w:tc>
          <w:tcPr>
            <w:tcW w:w="2726" w:type="dxa"/>
          </w:tcPr>
          <w:p w14:paraId="04C9BC6F" w14:textId="77777777" w:rsidR="005C76BB" w:rsidRDefault="007943DF" w:rsidP="00C34A5B">
            <w:pPr>
              <w:rPr>
                <w:rFonts w:ascii="Century Gothic" w:hAnsi="Century Gothic"/>
                <w:sz w:val="24"/>
              </w:rPr>
            </w:pPr>
            <w:r>
              <w:rPr>
                <w:rFonts w:ascii="Century Gothic" w:hAnsi="Century Gothic"/>
                <w:sz w:val="24"/>
              </w:rPr>
              <w:t>Monthly at faculty meetings</w:t>
            </w:r>
          </w:p>
          <w:p w14:paraId="64EA3B07" w14:textId="4523ADA7" w:rsidR="007943DF" w:rsidRPr="005C76BB" w:rsidRDefault="007943DF" w:rsidP="00C34A5B">
            <w:pPr>
              <w:rPr>
                <w:rFonts w:ascii="Century Gothic" w:hAnsi="Century Gothic"/>
                <w:sz w:val="24"/>
              </w:rPr>
            </w:pPr>
          </w:p>
        </w:tc>
      </w:tr>
      <w:tr w:rsidR="007943DF" w:rsidRPr="005C76BB" w14:paraId="01D92940" w14:textId="77777777" w:rsidTr="00320FA8">
        <w:trPr>
          <w:trHeight w:val="478"/>
        </w:trPr>
        <w:tc>
          <w:tcPr>
            <w:tcW w:w="3586" w:type="dxa"/>
          </w:tcPr>
          <w:p w14:paraId="5C8EA770" w14:textId="31250CDD" w:rsidR="005C76BB" w:rsidRPr="005C76BB" w:rsidRDefault="007943DF" w:rsidP="00C34A5B">
            <w:pPr>
              <w:rPr>
                <w:rFonts w:ascii="Century Gothic" w:hAnsi="Century Gothic"/>
                <w:sz w:val="24"/>
              </w:rPr>
            </w:pPr>
            <w:r>
              <w:rPr>
                <w:rFonts w:ascii="Century Gothic" w:hAnsi="Century Gothic"/>
                <w:sz w:val="24"/>
              </w:rPr>
              <w:t>Mind Body Wellness Training</w:t>
            </w:r>
          </w:p>
        </w:tc>
        <w:tc>
          <w:tcPr>
            <w:tcW w:w="2726" w:type="dxa"/>
          </w:tcPr>
          <w:p w14:paraId="67BA60B5" w14:textId="6B32D451" w:rsidR="005C76BB" w:rsidRPr="005C76BB" w:rsidRDefault="007943DF" w:rsidP="00C34A5B">
            <w:pPr>
              <w:rPr>
                <w:rFonts w:ascii="Century Gothic" w:hAnsi="Century Gothic"/>
                <w:sz w:val="24"/>
              </w:rPr>
            </w:pPr>
            <w:r>
              <w:rPr>
                <w:rFonts w:ascii="Century Gothic" w:hAnsi="Century Gothic"/>
                <w:sz w:val="24"/>
              </w:rPr>
              <w:t xml:space="preserve"> Assistant Principals</w:t>
            </w:r>
          </w:p>
        </w:tc>
        <w:tc>
          <w:tcPr>
            <w:tcW w:w="3305" w:type="dxa"/>
          </w:tcPr>
          <w:p w14:paraId="741CE49B" w14:textId="35536C1F" w:rsidR="005C76BB" w:rsidRPr="005C76BB" w:rsidRDefault="007943DF" w:rsidP="00C34A5B">
            <w:pPr>
              <w:rPr>
                <w:rFonts w:ascii="Century Gothic" w:hAnsi="Century Gothic"/>
                <w:sz w:val="24"/>
              </w:rPr>
            </w:pPr>
            <w:r>
              <w:rPr>
                <w:rFonts w:ascii="Century Gothic" w:hAnsi="Century Gothic"/>
                <w:sz w:val="24"/>
              </w:rPr>
              <w:t>Training offered ongoing to teachers and peer counselors were trained</w:t>
            </w:r>
          </w:p>
        </w:tc>
        <w:tc>
          <w:tcPr>
            <w:tcW w:w="2047" w:type="dxa"/>
            <w:gridSpan w:val="2"/>
          </w:tcPr>
          <w:p w14:paraId="137AFAE2" w14:textId="6EB9502C" w:rsidR="005C76BB" w:rsidRPr="005C76BB" w:rsidRDefault="00320FA8" w:rsidP="00C34A5B">
            <w:pPr>
              <w:rPr>
                <w:rFonts w:ascii="Century Gothic" w:hAnsi="Century Gothic"/>
                <w:sz w:val="24"/>
              </w:rPr>
            </w:pPr>
            <w:r>
              <w:rPr>
                <w:rFonts w:ascii="Century Gothic" w:hAnsi="Century Gothic"/>
                <w:sz w:val="24"/>
              </w:rPr>
              <w:t>Attendance/Sign in</w:t>
            </w:r>
          </w:p>
        </w:tc>
        <w:tc>
          <w:tcPr>
            <w:tcW w:w="2726" w:type="dxa"/>
          </w:tcPr>
          <w:p w14:paraId="6FF76B38" w14:textId="0CAF79DA" w:rsidR="005C76BB" w:rsidRPr="005C76BB" w:rsidRDefault="00320FA8" w:rsidP="00C34A5B">
            <w:pPr>
              <w:rPr>
                <w:rFonts w:ascii="Century Gothic" w:hAnsi="Century Gothic"/>
                <w:sz w:val="24"/>
              </w:rPr>
            </w:pPr>
            <w:r>
              <w:rPr>
                <w:rFonts w:ascii="Century Gothic" w:hAnsi="Century Gothic"/>
                <w:sz w:val="24"/>
              </w:rPr>
              <w:t>On</w:t>
            </w:r>
            <w:r w:rsidR="007943DF">
              <w:rPr>
                <w:rFonts w:ascii="Century Gothic" w:hAnsi="Century Gothic"/>
                <w:sz w:val="24"/>
              </w:rPr>
              <w:t>going and available for teachers, peer counselors trained 10/2018</w:t>
            </w:r>
          </w:p>
        </w:tc>
      </w:tr>
      <w:tr w:rsidR="007943DF" w:rsidRPr="005C76BB" w14:paraId="5DF6BDAA" w14:textId="77777777" w:rsidTr="00320FA8">
        <w:trPr>
          <w:trHeight w:val="325"/>
        </w:trPr>
        <w:tc>
          <w:tcPr>
            <w:tcW w:w="3586" w:type="dxa"/>
          </w:tcPr>
          <w:p w14:paraId="031030EE" w14:textId="1A6BE2A9" w:rsidR="005C76BB" w:rsidRPr="005C76BB" w:rsidRDefault="007943DF" w:rsidP="00C34A5B">
            <w:pPr>
              <w:rPr>
                <w:rFonts w:ascii="Century Gothic" w:hAnsi="Century Gothic"/>
                <w:sz w:val="24"/>
              </w:rPr>
            </w:pPr>
            <w:r>
              <w:rPr>
                <w:rFonts w:ascii="Century Gothic" w:hAnsi="Century Gothic"/>
                <w:sz w:val="24"/>
              </w:rPr>
              <w:t>Social Emotional Learning Training</w:t>
            </w:r>
          </w:p>
          <w:p w14:paraId="1F31C22D" w14:textId="77777777" w:rsidR="005C76BB" w:rsidRPr="005C76BB" w:rsidRDefault="005C76BB" w:rsidP="00C34A5B">
            <w:pPr>
              <w:rPr>
                <w:rFonts w:ascii="Century Gothic" w:hAnsi="Century Gothic"/>
                <w:sz w:val="24"/>
              </w:rPr>
            </w:pPr>
          </w:p>
        </w:tc>
        <w:tc>
          <w:tcPr>
            <w:tcW w:w="2726" w:type="dxa"/>
          </w:tcPr>
          <w:p w14:paraId="52F30D29" w14:textId="37ED0A87" w:rsidR="005C76BB" w:rsidRPr="005C76BB" w:rsidRDefault="007943DF" w:rsidP="00C34A5B">
            <w:pPr>
              <w:rPr>
                <w:rFonts w:ascii="Century Gothic" w:hAnsi="Century Gothic"/>
                <w:sz w:val="24"/>
              </w:rPr>
            </w:pPr>
            <w:r>
              <w:rPr>
                <w:rFonts w:ascii="Century Gothic" w:hAnsi="Century Gothic"/>
                <w:sz w:val="24"/>
              </w:rPr>
              <w:t>Assistant Principals</w:t>
            </w:r>
          </w:p>
        </w:tc>
        <w:tc>
          <w:tcPr>
            <w:tcW w:w="3305" w:type="dxa"/>
          </w:tcPr>
          <w:p w14:paraId="514CC7C4" w14:textId="13CF6637" w:rsidR="005C76BB" w:rsidRPr="005C76BB" w:rsidRDefault="007943DF" w:rsidP="00C34A5B">
            <w:pPr>
              <w:rPr>
                <w:rFonts w:ascii="Century Gothic" w:hAnsi="Century Gothic"/>
                <w:sz w:val="24"/>
              </w:rPr>
            </w:pPr>
            <w:r>
              <w:rPr>
                <w:rFonts w:ascii="Century Gothic" w:hAnsi="Century Gothic"/>
                <w:sz w:val="24"/>
              </w:rPr>
              <w:t>All day training for teachers on social emotional well-being</w:t>
            </w:r>
          </w:p>
        </w:tc>
        <w:tc>
          <w:tcPr>
            <w:tcW w:w="2047" w:type="dxa"/>
            <w:gridSpan w:val="2"/>
          </w:tcPr>
          <w:p w14:paraId="09989D4C" w14:textId="49C301C8" w:rsidR="005C76BB" w:rsidRPr="005C76BB" w:rsidRDefault="00320FA8" w:rsidP="00C34A5B">
            <w:pPr>
              <w:rPr>
                <w:rFonts w:ascii="Century Gothic" w:hAnsi="Century Gothic"/>
                <w:sz w:val="24"/>
              </w:rPr>
            </w:pPr>
            <w:r>
              <w:rPr>
                <w:rFonts w:ascii="Century Gothic" w:hAnsi="Century Gothic"/>
                <w:sz w:val="24"/>
              </w:rPr>
              <w:t>Attendance/Sign in</w:t>
            </w:r>
          </w:p>
        </w:tc>
        <w:tc>
          <w:tcPr>
            <w:tcW w:w="2726" w:type="dxa"/>
          </w:tcPr>
          <w:p w14:paraId="3ED72016" w14:textId="094782CE" w:rsidR="005C76BB" w:rsidRPr="005C76BB" w:rsidRDefault="007943DF" w:rsidP="00C34A5B">
            <w:pPr>
              <w:rPr>
                <w:rFonts w:ascii="Century Gothic" w:hAnsi="Century Gothic"/>
                <w:sz w:val="24"/>
              </w:rPr>
            </w:pPr>
            <w:r>
              <w:rPr>
                <w:rFonts w:ascii="Century Gothic" w:hAnsi="Century Gothic"/>
                <w:sz w:val="24"/>
              </w:rPr>
              <w:t>1/7/2019</w:t>
            </w:r>
          </w:p>
        </w:tc>
      </w:tr>
      <w:tr w:rsidR="00320FA8" w:rsidRPr="005C76BB" w14:paraId="0DCE4870" w14:textId="77777777" w:rsidTr="00320FA8">
        <w:trPr>
          <w:trHeight w:val="325"/>
        </w:trPr>
        <w:tc>
          <w:tcPr>
            <w:tcW w:w="3586" w:type="dxa"/>
          </w:tcPr>
          <w:p w14:paraId="02C10841" w14:textId="4650F987" w:rsidR="00320FA8" w:rsidRDefault="00320FA8" w:rsidP="00320FA8">
            <w:pPr>
              <w:rPr>
                <w:rFonts w:ascii="Century Gothic" w:hAnsi="Century Gothic"/>
                <w:sz w:val="24"/>
              </w:rPr>
            </w:pPr>
            <w:r>
              <w:rPr>
                <w:rFonts w:ascii="Century Gothic" w:hAnsi="Century Gothic"/>
                <w:sz w:val="24"/>
              </w:rPr>
              <w:lastRenderedPageBreak/>
              <w:t>Youth Mental Health First Aid Training</w:t>
            </w:r>
          </w:p>
        </w:tc>
        <w:tc>
          <w:tcPr>
            <w:tcW w:w="2726" w:type="dxa"/>
          </w:tcPr>
          <w:p w14:paraId="42665BDD" w14:textId="154D3C0A" w:rsidR="00320FA8" w:rsidRDefault="00320FA8" w:rsidP="00320FA8">
            <w:pPr>
              <w:rPr>
                <w:rFonts w:ascii="Century Gothic" w:hAnsi="Century Gothic"/>
                <w:sz w:val="24"/>
              </w:rPr>
            </w:pPr>
            <w:r>
              <w:rPr>
                <w:rFonts w:ascii="Century Gothic" w:hAnsi="Century Gothic"/>
                <w:sz w:val="24"/>
              </w:rPr>
              <w:t>Assistant Principals</w:t>
            </w:r>
          </w:p>
        </w:tc>
        <w:tc>
          <w:tcPr>
            <w:tcW w:w="3305" w:type="dxa"/>
          </w:tcPr>
          <w:p w14:paraId="6BDEF43E" w14:textId="5CC9FE55" w:rsidR="00320FA8" w:rsidRDefault="00320FA8" w:rsidP="00320FA8">
            <w:pPr>
              <w:rPr>
                <w:rFonts w:ascii="Century Gothic" w:hAnsi="Century Gothic"/>
                <w:sz w:val="24"/>
              </w:rPr>
            </w:pPr>
            <w:r>
              <w:rPr>
                <w:rFonts w:ascii="Century Gothic" w:hAnsi="Century Gothic"/>
                <w:sz w:val="24"/>
              </w:rPr>
              <w:t>All day training for all staff</w:t>
            </w:r>
          </w:p>
        </w:tc>
        <w:tc>
          <w:tcPr>
            <w:tcW w:w="2047" w:type="dxa"/>
            <w:gridSpan w:val="2"/>
          </w:tcPr>
          <w:p w14:paraId="634CDFE3" w14:textId="6841FA8C" w:rsidR="00320FA8" w:rsidRPr="005C76BB" w:rsidRDefault="00320FA8" w:rsidP="00320FA8">
            <w:pPr>
              <w:rPr>
                <w:rFonts w:ascii="Century Gothic" w:hAnsi="Century Gothic"/>
                <w:sz w:val="24"/>
              </w:rPr>
            </w:pPr>
            <w:r>
              <w:rPr>
                <w:rFonts w:ascii="Century Gothic" w:hAnsi="Century Gothic"/>
                <w:sz w:val="24"/>
              </w:rPr>
              <w:t>Attendance/Sign in</w:t>
            </w:r>
          </w:p>
        </w:tc>
        <w:tc>
          <w:tcPr>
            <w:tcW w:w="2726" w:type="dxa"/>
          </w:tcPr>
          <w:p w14:paraId="173600ED" w14:textId="2438507A" w:rsidR="00320FA8" w:rsidRDefault="00320FA8" w:rsidP="00320FA8">
            <w:pPr>
              <w:rPr>
                <w:rFonts w:ascii="Century Gothic" w:hAnsi="Century Gothic"/>
                <w:sz w:val="24"/>
              </w:rPr>
            </w:pPr>
            <w:r>
              <w:rPr>
                <w:rFonts w:ascii="Century Gothic" w:hAnsi="Century Gothic"/>
                <w:sz w:val="24"/>
              </w:rPr>
              <w:t>Ongoing</w:t>
            </w:r>
          </w:p>
        </w:tc>
      </w:tr>
      <w:tr w:rsidR="00320FA8" w:rsidRPr="005C76BB" w14:paraId="1B940C08" w14:textId="77777777" w:rsidTr="00320FA8">
        <w:tc>
          <w:tcPr>
            <w:tcW w:w="14390" w:type="dxa"/>
            <w:gridSpan w:val="6"/>
            <w:shd w:val="clear" w:color="auto" w:fill="E7E6E6" w:themeFill="background2"/>
          </w:tcPr>
          <w:p w14:paraId="5DD6FC25" w14:textId="77777777" w:rsidR="00320FA8" w:rsidRPr="005C76BB" w:rsidRDefault="00320FA8" w:rsidP="00320FA8">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320FA8" w:rsidRPr="005C76BB" w14:paraId="5DEE794F" w14:textId="77777777" w:rsidTr="00320FA8">
        <w:trPr>
          <w:trHeight w:val="642"/>
        </w:trPr>
        <w:tc>
          <w:tcPr>
            <w:tcW w:w="3586" w:type="dxa"/>
            <w:vAlign w:val="center"/>
          </w:tcPr>
          <w:p w14:paraId="199E5AA9" w14:textId="77777777" w:rsidR="00320FA8" w:rsidRPr="005C76BB" w:rsidRDefault="00320FA8" w:rsidP="00320FA8">
            <w:pPr>
              <w:jc w:val="center"/>
              <w:rPr>
                <w:rFonts w:ascii="Century Gothic" w:hAnsi="Century Gothic"/>
                <w:b/>
                <w:sz w:val="24"/>
              </w:rPr>
            </w:pPr>
            <w:r w:rsidRPr="005C76BB">
              <w:rPr>
                <w:rFonts w:ascii="Century Gothic" w:hAnsi="Century Gothic"/>
                <w:b/>
                <w:sz w:val="24"/>
              </w:rPr>
              <w:t>Action</w:t>
            </w:r>
          </w:p>
        </w:tc>
        <w:tc>
          <w:tcPr>
            <w:tcW w:w="2726" w:type="dxa"/>
            <w:vAlign w:val="center"/>
          </w:tcPr>
          <w:p w14:paraId="6B08D15F" w14:textId="77777777" w:rsidR="00320FA8" w:rsidRPr="005C76BB" w:rsidRDefault="00320FA8" w:rsidP="00320FA8">
            <w:pPr>
              <w:jc w:val="center"/>
              <w:rPr>
                <w:rFonts w:ascii="Century Gothic" w:hAnsi="Century Gothic"/>
                <w:b/>
                <w:sz w:val="24"/>
              </w:rPr>
            </w:pPr>
            <w:r w:rsidRPr="005C76BB">
              <w:rPr>
                <w:rFonts w:ascii="Century Gothic" w:hAnsi="Century Gothic"/>
                <w:b/>
                <w:sz w:val="24"/>
              </w:rPr>
              <w:t>Responsible Person</w:t>
            </w:r>
          </w:p>
        </w:tc>
        <w:tc>
          <w:tcPr>
            <w:tcW w:w="3305" w:type="dxa"/>
            <w:vAlign w:val="center"/>
          </w:tcPr>
          <w:p w14:paraId="4C550A65" w14:textId="77777777" w:rsidR="00320FA8" w:rsidRPr="005C76BB" w:rsidRDefault="00320FA8" w:rsidP="00320FA8">
            <w:pPr>
              <w:jc w:val="center"/>
              <w:rPr>
                <w:rFonts w:ascii="Century Gothic" w:hAnsi="Century Gothic"/>
                <w:b/>
                <w:sz w:val="24"/>
              </w:rPr>
            </w:pPr>
            <w:r w:rsidRPr="005C76BB">
              <w:rPr>
                <w:rFonts w:ascii="Century Gothic" w:hAnsi="Century Gothic"/>
                <w:b/>
                <w:sz w:val="24"/>
              </w:rPr>
              <w:t>Resources</w:t>
            </w:r>
          </w:p>
        </w:tc>
        <w:tc>
          <w:tcPr>
            <w:tcW w:w="2047" w:type="dxa"/>
            <w:gridSpan w:val="2"/>
            <w:vAlign w:val="center"/>
          </w:tcPr>
          <w:p w14:paraId="757C9948" w14:textId="77777777" w:rsidR="00320FA8" w:rsidRPr="005C76BB" w:rsidRDefault="00320FA8" w:rsidP="00320FA8">
            <w:pPr>
              <w:jc w:val="center"/>
              <w:rPr>
                <w:rFonts w:ascii="Century Gothic" w:hAnsi="Century Gothic"/>
                <w:b/>
                <w:sz w:val="24"/>
              </w:rPr>
            </w:pPr>
            <w:r w:rsidRPr="005C76BB">
              <w:rPr>
                <w:rFonts w:ascii="Century Gothic" w:hAnsi="Century Gothic"/>
                <w:b/>
                <w:sz w:val="24"/>
              </w:rPr>
              <w:t>Evidence of Completion</w:t>
            </w:r>
          </w:p>
        </w:tc>
        <w:tc>
          <w:tcPr>
            <w:tcW w:w="2726" w:type="dxa"/>
            <w:vAlign w:val="center"/>
          </w:tcPr>
          <w:p w14:paraId="48116221" w14:textId="77777777" w:rsidR="00320FA8" w:rsidRPr="005C76BB" w:rsidRDefault="00320FA8" w:rsidP="00320FA8">
            <w:pPr>
              <w:jc w:val="center"/>
              <w:rPr>
                <w:rFonts w:ascii="Century Gothic" w:hAnsi="Century Gothic"/>
                <w:b/>
                <w:sz w:val="24"/>
              </w:rPr>
            </w:pPr>
            <w:r>
              <w:rPr>
                <w:rFonts w:ascii="Century Gothic" w:hAnsi="Century Gothic"/>
                <w:b/>
                <w:sz w:val="24"/>
              </w:rPr>
              <w:t>Completion Date</w:t>
            </w:r>
          </w:p>
        </w:tc>
      </w:tr>
      <w:tr w:rsidR="00320FA8" w:rsidRPr="005C76BB" w14:paraId="39DC539F" w14:textId="77777777" w:rsidTr="00320FA8">
        <w:tc>
          <w:tcPr>
            <w:tcW w:w="3586" w:type="dxa"/>
          </w:tcPr>
          <w:p w14:paraId="20B0A611" w14:textId="6AD655AE" w:rsidR="00320FA8" w:rsidRPr="005C76BB" w:rsidRDefault="00320FA8" w:rsidP="00320FA8">
            <w:pPr>
              <w:rPr>
                <w:rFonts w:ascii="Century Gothic" w:hAnsi="Century Gothic"/>
                <w:sz w:val="24"/>
              </w:rPr>
            </w:pPr>
            <w:r>
              <w:rPr>
                <w:rFonts w:ascii="Century Gothic" w:hAnsi="Century Gothic"/>
                <w:sz w:val="24"/>
              </w:rPr>
              <w:t>Collaborative Problem Solving Team/MTSS</w:t>
            </w:r>
          </w:p>
          <w:p w14:paraId="33DF8FE7" w14:textId="77777777" w:rsidR="00320FA8" w:rsidRPr="005C76BB" w:rsidRDefault="00320FA8" w:rsidP="00320FA8">
            <w:pPr>
              <w:rPr>
                <w:rFonts w:ascii="Century Gothic" w:hAnsi="Century Gothic"/>
                <w:sz w:val="24"/>
              </w:rPr>
            </w:pPr>
          </w:p>
        </w:tc>
        <w:tc>
          <w:tcPr>
            <w:tcW w:w="2726" w:type="dxa"/>
          </w:tcPr>
          <w:p w14:paraId="22A04D76" w14:textId="6E991DB2" w:rsidR="00320FA8" w:rsidRPr="005C76BB" w:rsidRDefault="00320FA8" w:rsidP="00320FA8">
            <w:pPr>
              <w:rPr>
                <w:rFonts w:ascii="Century Gothic" w:hAnsi="Century Gothic"/>
                <w:sz w:val="24"/>
              </w:rPr>
            </w:pPr>
            <w:r>
              <w:rPr>
                <w:rFonts w:ascii="Century Gothic" w:hAnsi="Century Gothic"/>
                <w:sz w:val="24"/>
              </w:rPr>
              <w:t>Rachel Kusher</w:t>
            </w:r>
          </w:p>
        </w:tc>
        <w:tc>
          <w:tcPr>
            <w:tcW w:w="3305" w:type="dxa"/>
          </w:tcPr>
          <w:p w14:paraId="7AC878B6" w14:textId="68B72086" w:rsidR="00320FA8" w:rsidRPr="005C76BB" w:rsidRDefault="00320FA8" w:rsidP="00320FA8">
            <w:pPr>
              <w:rPr>
                <w:rFonts w:ascii="Century Gothic" w:hAnsi="Century Gothic"/>
                <w:sz w:val="24"/>
              </w:rPr>
            </w:pPr>
            <w:r>
              <w:rPr>
                <w:rFonts w:ascii="Century Gothic" w:hAnsi="Century Gothic"/>
                <w:sz w:val="24"/>
              </w:rPr>
              <w:t>BASIS</w:t>
            </w:r>
          </w:p>
        </w:tc>
        <w:tc>
          <w:tcPr>
            <w:tcW w:w="2047" w:type="dxa"/>
            <w:gridSpan w:val="2"/>
          </w:tcPr>
          <w:p w14:paraId="77CBDDF1" w14:textId="203A8F2E" w:rsidR="00320FA8" w:rsidRPr="005C76BB" w:rsidRDefault="00320FA8" w:rsidP="00320FA8">
            <w:pPr>
              <w:rPr>
                <w:rFonts w:ascii="Century Gothic" w:hAnsi="Century Gothic"/>
                <w:sz w:val="24"/>
              </w:rPr>
            </w:pPr>
            <w:r>
              <w:rPr>
                <w:rFonts w:ascii="Century Gothic" w:hAnsi="Century Gothic"/>
                <w:sz w:val="24"/>
              </w:rPr>
              <w:t>Documentation in student record</w:t>
            </w:r>
          </w:p>
        </w:tc>
        <w:tc>
          <w:tcPr>
            <w:tcW w:w="2726" w:type="dxa"/>
          </w:tcPr>
          <w:p w14:paraId="630E6241" w14:textId="40D884EE" w:rsidR="00320FA8" w:rsidRPr="005C76BB" w:rsidRDefault="00CB1F5C" w:rsidP="00320FA8">
            <w:pPr>
              <w:rPr>
                <w:rFonts w:ascii="Century Gothic" w:hAnsi="Century Gothic"/>
                <w:sz w:val="24"/>
              </w:rPr>
            </w:pPr>
            <w:r>
              <w:rPr>
                <w:rFonts w:ascii="Century Gothic" w:hAnsi="Century Gothic"/>
                <w:sz w:val="24"/>
              </w:rPr>
              <w:t>On</w:t>
            </w:r>
            <w:r w:rsidR="00320FA8">
              <w:rPr>
                <w:rFonts w:ascii="Century Gothic" w:hAnsi="Century Gothic"/>
                <w:sz w:val="24"/>
              </w:rPr>
              <w:t>going weekly, Thursdays</w:t>
            </w:r>
          </w:p>
        </w:tc>
      </w:tr>
      <w:tr w:rsidR="00320FA8" w:rsidRPr="005C76BB" w14:paraId="0E2F0CDC" w14:textId="77777777" w:rsidTr="00320FA8">
        <w:trPr>
          <w:trHeight w:val="406"/>
        </w:trPr>
        <w:tc>
          <w:tcPr>
            <w:tcW w:w="3586" w:type="dxa"/>
          </w:tcPr>
          <w:p w14:paraId="5480C5D7" w14:textId="0477F3EF" w:rsidR="00320FA8" w:rsidRPr="005C76BB" w:rsidRDefault="00320FA8" w:rsidP="00320FA8">
            <w:pPr>
              <w:rPr>
                <w:rFonts w:ascii="Century Gothic" w:hAnsi="Century Gothic"/>
                <w:sz w:val="24"/>
              </w:rPr>
            </w:pPr>
            <w:r>
              <w:rPr>
                <w:rFonts w:ascii="Century Gothic" w:hAnsi="Century Gothic"/>
                <w:sz w:val="24"/>
              </w:rPr>
              <w:t>Wellness Center Use</w:t>
            </w:r>
          </w:p>
          <w:p w14:paraId="6B32A318" w14:textId="77777777" w:rsidR="00320FA8" w:rsidRPr="005C76BB" w:rsidRDefault="00320FA8" w:rsidP="00320FA8">
            <w:pPr>
              <w:rPr>
                <w:rFonts w:ascii="Century Gothic" w:hAnsi="Century Gothic"/>
                <w:sz w:val="24"/>
              </w:rPr>
            </w:pPr>
          </w:p>
        </w:tc>
        <w:tc>
          <w:tcPr>
            <w:tcW w:w="2726" w:type="dxa"/>
          </w:tcPr>
          <w:p w14:paraId="10A7AF55" w14:textId="55920AEA" w:rsidR="00320FA8" w:rsidRPr="005C76BB" w:rsidRDefault="00320FA8" w:rsidP="00320FA8">
            <w:pPr>
              <w:rPr>
                <w:rFonts w:ascii="Century Gothic" w:hAnsi="Century Gothic"/>
                <w:sz w:val="24"/>
              </w:rPr>
            </w:pPr>
            <w:r>
              <w:rPr>
                <w:rFonts w:ascii="Century Gothic" w:hAnsi="Century Gothic"/>
                <w:sz w:val="24"/>
              </w:rPr>
              <w:t>Assistant Principals</w:t>
            </w:r>
          </w:p>
        </w:tc>
        <w:tc>
          <w:tcPr>
            <w:tcW w:w="3305" w:type="dxa"/>
          </w:tcPr>
          <w:p w14:paraId="0BFDFAAB" w14:textId="2C163EDD" w:rsidR="00320FA8" w:rsidRPr="005C76BB" w:rsidRDefault="00320FA8" w:rsidP="00320FA8">
            <w:pPr>
              <w:rPr>
                <w:rFonts w:ascii="Century Gothic" w:hAnsi="Century Gothic"/>
                <w:sz w:val="24"/>
              </w:rPr>
            </w:pPr>
            <w:r>
              <w:rPr>
                <w:rFonts w:ascii="Century Gothic" w:hAnsi="Century Gothic"/>
                <w:sz w:val="24"/>
              </w:rPr>
              <w:t>BASIS</w:t>
            </w:r>
          </w:p>
        </w:tc>
        <w:tc>
          <w:tcPr>
            <w:tcW w:w="2047" w:type="dxa"/>
            <w:gridSpan w:val="2"/>
          </w:tcPr>
          <w:p w14:paraId="29861ABC" w14:textId="7009C545" w:rsidR="00320FA8" w:rsidRPr="005C76BB" w:rsidRDefault="00320FA8" w:rsidP="00320FA8">
            <w:pPr>
              <w:rPr>
                <w:rFonts w:ascii="Century Gothic" w:hAnsi="Century Gothic"/>
                <w:sz w:val="24"/>
              </w:rPr>
            </w:pPr>
            <w:r>
              <w:rPr>
                <w:rFonts w:ascii="Century Gothic" w:hAnsi="Century Gothic"/>
                <w:sz w:val="24"/>
              </w:rPr>
              <w:t>Sign-Ins</w:t>
            </w:r>
          </w:p>
        </w:tc>
        <w:tc>
          <w:tcPr>
            <w:tcW w:w="2726" w:type="dxa"/>
          </w:tcPr>
          <w:p w14:paraId="18BC6302" w14:textId="7D4896B3" w:rsidR="00320FA8" w:rsidRPr="005C76BB" w:rsidRDefault="00320FA8" w:rsidP="00320FA8">
            <w:pPr>
              <w:rPr>
                <w:rFonts w:ascii="Century Gothic" w:hAnsi="Century Gothic"/>
                <w:sz w:val="24"/>
              </w:rPr>
            </w:pPr>
            <w:r>
              <w:rPr>
                <w:rFonts w:ascii="Century Gothic" w:hAnsi="Century Gothic"/>
                <w:sz w:val="24"/>
              </w:rPr>
              <w:t>Monthly checks on use of Wellness Center</w:t>
            </w:r>
          </w:p>
        </w:tc>
      </w:tr>
      <w:tr w:rsidR="00320FA8" w:rsidRPr="005C76BB" w14:paraId="2CC89765" w14:textId="77777777" w:rsidTr="00320FA8">
        <w:trPr>
          <w:trHeight w:val="90"/>
        </w:trPr>
        <w:tc>
          <w:tcPr>
            <w:tcW w:w="3586" w:type="dxa"/>
          </w:tcPr>
          <w:p w14:paraId="167F931B" w14:textId="79BF7502" w:rsidR="00320FA8" w:rsidRPr="005C76BB" w:rsidRDefault="00320FA8" w:rsidP="00320FA8">
            <w:pPr>
              <w:rPr>
                <w:rFonts w:ascii="Century Gothic" w:hAnsi="Century Gothic"/>
                <w:sz w:val="24"/>
              </w:rPr>
            </w:pPr>
            <w:r>
              <w:rPr>
                <w:rFonts w:ascii="Century Gothic" w:hAnsi="Century Gothic"/>
                <w:sz w:val="24"/>
              </w:rPr>
              <w:t>Surveys via Naviance</w:t>
            </w:r>
          </w:p>
        </w:tc>
        <w:tc>
          <w:tcPr>
            <w:tcW w:w="2726" w:type="dxa"/>
          </w:tcPr>
          <w:p w14:paraId="373B3A37" w14:textId="337599F9" w:rsidR="00320FA8" w:rsidRPr="005C76BB" w:rsidRDefault="00320FA8" w:rsidP="00320FA8">
            <w:pPr>
              <w:rPr>
                <w:rFonts w:ascii="Century Gothic" w:hAnsi="Century Gothic"/>
                <w:sz w:val="24"/>
              </w:rPr>
            </w:pPr>
            <w:r>
              <w:rPr>
                <w:rFonts w:ascii="Century Gothic" w:hAnsi="Century Gothic"/>
                <w:sz w:val="24"/>
              </w:rPr>
              <w:t>School Counselors</w:t>
            </w:r>
          </w:p>
        </w:tc>
        <w:tc>
          <w:tcPr>
            <w:tcW w:w="3305" w:type="dxa"/>
          </w:tcPr>
          <w:p w14:paraId="76352DCA" w14:textId="2BB9CE53" w:rsidR="00320FA8" w:rsidRPr="005C76BB" w:rsidRDefault="00320FA8" w:rsidP="00320FA8">
            <w:pPr>
              <w:rPr>
                <w:rFonts w:ascii="Century Gothic" w:hAnsi="Century Gothic"/>
                <w:sz w:val="24"/>
              </w:rPr>
            </w:pPr>
            <w:r>
              <w:rPr>
                <w:rFonts w:ascii="Century Gothic" w:hAnsi="Century Gothic"/>
                <w:sz w:val="24"/>
              </w:rPr>
              <w:t>Naviance</w:t>
            </w:r>
          </w:p>
        </w:tc>
        <w:tc>
          <w:tcPr>
            <w:tcW w:w="2047" w:type="dxa"/>
            <w:gridSpan w:val="2"/>
          </w:tcPr>
          <w:p w14:paraId="712A881B" w14:textId="25BAC35C" w:rsidR="00320FA8" w:rsidRPr="005C76BB" w:rsidRDefault="00320FA8" w:rsidP="00320FA8">
            <w:pPr>
              <w:rPr>
                <w:rFonts w:ascii="Century Gothic" w:hAnsi="Century Gothic"/>
                <w:sz w:val="24"/>
              </w:rPr>
            </w:pPr>
            <w:r>
              <w:rPr>
                <w:rFonts w:ascii="Century Gothic" w:hAnsi="Century Gothic"/>
                <w:sz w:val="24"/>
              </w:rPr>
              <w:t>Documentation in student records</w:t>
            </w:r>
          </w:p>
        </w:tc>
        <w:tc>
          <w:tcPr>
            <w:tcW w:w="2726" w:type="dxa"/>
          </w:tcPr>
          <w:p w14:paraId="07B4590A" w14:textId="38DB1FD2" w:rsidR="00320FA8" w:rsidRPr="005C76BB" w:rsidRDefault="00320FA8" w:rsidP="00320FA8">
            <w:pPr>
              <w:rPr>
                <w:rFonts w:ascii="Century Gothic" w:hAnsi="Century Gothic"/>
                <w:sz w:val="24"/>
              </w:rPr>
            </w:pPr>
            <w:r>
              <w:rPr>
                <w:rFonts w:ascii="Century Gothic" w:hAnsi="Century Gothic"/>
                <w:sz w:val="24"/>
              </w:rPr>
              <w:t>School counselors have access to all surveys completed via Naviance related to Social Emotional Learning</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490C" w14:textId="77777777" w:rsidR="000259B6" w:rsidRDefault="000259B6" w:rsidP="0036007A">
      <w:pPr>
        <w:spacing w:after="0" w:line="240" w:lineRule="auto"/>
      </w:pPr>
      <w:r>
        <w:separator/>
      </w:r>
    </w:p>
  </w:endnote>
  <w:endnote w:type="continuationSeparator" w:id="0">
    <w:p w14:paraId="78265AAF" w14:textId="77777777" w:rsidR="000259B6" w:rsidRDefault="000259B6"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60842777"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731A72">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DB902" w14:textId="77777777" w:rsidR="000259B6" w:rsidRDefault="000259B6" w:rsidP="0036007A">
      <w:pPr>
        <w:spacing w:after="0" w:line="240" w:lineRule="auto"/>
      </w:pPr>
      <w:r>
        <w:separator/>
      </w:r>
    </w:p>
  </w:footnote>
  <w:footnote w:type="continuationSeparator" w:id="0">
    <w:p w14:paraId="1A4B6F12" w14:textId="77777777" w:rsidR="000259B6" w:rsidRDefault="000259B6"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999"/>
    <w:multiLevelType w:val="hybridMultilevel"/>
    <w:tmpl w:val="F4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E2F46"/>
    <w:multiLevelType w:val="hybridMultilevel"/>
    <w:tmpl w:val="85CA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61619"/>
    <w:multiLevelType w:val="hybridMultilevel"/>
    <w:tmpl w:val="E7D4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E2D4F"/>
    <w:multiLevelType w:val="hybridMultilevel"/>
    <w:tmpl w:val="CC94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B0CBD"/>
    <w:multiLevelType w:val="hybridMultilevel"/>
    <w:tmpl w:val="9FE2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72825"/>
    <w:multiLevelType w:val="hybridMultilevel"/>
    <w:tmpl w:val="9C92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60DDA"/>
    <w:multiLevelType w:val="hybridMultilevel"/>
    <w:tmpl w:val="2E6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D2697"/>
    <w:multiLevelType w:val="hybridMultilevel"/>
    <w:tmpl w:val="D79C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65915"/>
    <w:multiLevelType w:val="hybridMultilevel"/>
    <w:tmpl w:val="9E0C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8"/>
  </w:num>
  <w:num w:numId="6">
    <w:abstractNumId w:val="9"/>
  </w:num>
  <w:num w:numId="7">
    <w:abstractNumId w:val="2"/>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259B6"/>
    <w:rsid w:val="000708A0"/>
    <w:rsid w:val="000A3DAE"/>
    <w:rsid w:val="000F4F27"/>
    <w:rsid w:val="0010459B"/>
    <w:rsid w:val="001676CF"/>
    <w:rsid w:val="001A0383"/>
    <w:rsid w:val="001A39E4"/>
    <w:rsid w:val="001B7DAE"/>
    <w:rsid w:val="001C0954"/>
    <w:rsid w:val="001C2CCE"/>
    <w:rsid w:val="001E51E6"/>
    <w:rsid w:val="00237BBE"/>
    <w:rsid w:val="0024426A"/>
    <w:rsid w:val="00253CAF"/>
    <w:rsid w:val="00254AC3"/>
    <w:rsid w:val="00256A35"/>
    <w:rsid w:val="00264824"/>
    <w:rsid w:val="002B27C5"/>
    <w:rsid w:val="00320757"/>
    <w:rsid w:val="00320FA8"/>
    <w:rsid w:val="00332408"/>
    <w:rsid w:val="0033304F"/>
    <w:rsid w:val="0036007A"/>
    <w:rsid w:val="003614CC"/>
    <w:rsid w:val="00365B91"/>
    <w:rsid w:val="00377894"/>
    <w:rsid w:val="003A6D46"/>
    <w:rsid w:val="00402ADF"/>
    <w:rsid w:val="00415041"/>
    <w:rsid w:val="00417678"/>
    <w:rsid w:val="00422386"/>
    <w:rsid w:val="0042332E"/>
    <w:rsid w:val="00425F09"/>
    <w:rsid w:val="00444387"/>
    <w:rsid w:val="00462C0F"/>
    <w:rsid w:val="00483690"/>
    <w:rsid w:val="00490F0E"/>
    <w:rsid w:val="0049595B"/>
    <w:rsid w:val="004B14B8"/>
    <w:rsid w:val="004B6578"/>
    <w:rsid w:val="004F4DD8"/>
    <w:rsid w:val="00527FC8"/>
    <w:rsid w:val="005406AD"/>
    <w:rsid w:val="00564D30"/>
    <w:rsid w:val="005A1B01"/>
    <w:rsid w:val="005B15B4"/>
    <w:rsid w:val="005C76BB"/>
    <w:rsid w:val="005D042A"/>
    <w:rsid w:val="005D4A75"/>
    <w:rsid w:val="005F6A21"/>
    <w:rsid w:val="005F6DFB"/>
    <w:rsid w:val="005F7785"/>
    <w:rsid w:val="00601BA2"/>
    <w:rsid w:val="00616348"/>
    <w:rsid w:val="00636BBC"/>
    <w:rsid w:val="0068671F"/>
    <w:rsid w:val="00731A72"/>
    <w:rsid w:val="00745ADA"/>
    <w:rsid w:val="007943DF"/>
    <w:rsid w:val="007A6C10"/>
    <w:rsid w:val="007B1117"/>
    <w:rsid w:val="007B56BB"/>
    <w:rsid w:val="007D452E"/>
    <w:rsid w:val="007F089F"/>
    <w:rsid w:val="00807F92"/>
    <w:rsid w:val="0082096F"/>
    <w:rsid w:val="00836712"/>
    <w:rsid w:val="008C6498"/>
    <w:rsid w:val="008F509E"/>
    <w:rsid w:val="008F7257"/>
    <w:rsid w:val="0091739C"/>
    <w:rsid w:val="009503A7"/>
    <w:rsid w:val="009670E2"/>
    <w:rsid w:val="00973C30"/>
    <w:rsid w:val="009770CA"/>
    <w:rsid w:val="009978A3"/>
    <w:rsid w:val="009E702B"/>
    <w:rsid w:val="009F78E1"/>
    <w:rsid w:val="009F7BC3"/>
    <w:rsid w:val="00A474D5"/>
    <w:rsid w:val="00A8710F"/>
    <w:rsid w:val="00A97058"/>
    <w:rsid w:val="00AA13B4"/>
    <w:rsid w:val="00AA52FA"/>
    <w:rsid w:val="00AC7A01"/>
    <w:rsid w:val="00AF61C3"/>
    <w:rsid w:val="00B12EB5"/>
    <w:rsid w:val="00B166F4"/>
    <w:rsid w:val="00B36D69"/>
    <w:rsid w:val="00B51976"/>
    <w:rsid w:val="00B70D6E"/>
    <w:rsid w:val="00BC020A"/>
    <w:rsid w:val="00BE2425"/>
    <w:rsid w:val="00BE51DD"/>
    <w:rsid w:val="00BE7F14"/>
    <w:rsid w:val="00C2719B"/>
    <w:rsid w:val="00C34A5B"/>
    <w:rsid w:val="00C35246"/>
    <w:rsid w:val="00C83CD0"/>
    <w:rsid w:val="00CB1F5C"/>
    <w:rsid w:val="00CC085F"/>
    <w:rsid w:val="00D3798F"/>
    <w:rsid w:val="00D473D3"/>
    <w:rsid w:val="00D57662"/>
    <w:rsid w:val="00D90B7C"/>
    <w:rsid w:val="00DB799E"/>
    <w:rsid w:val="00E22619"/>
    <w:rsid w:val="00E46D62"/>
    <w:rsid w:val="00E63884"/>
    <w:rsid w:val="00EC41C5"/>
    <w:rsid w:val="00EC5CC0"/>
    <w:rsid w:val="00EE2964"/>
    <w:rsid w:val="00F21271"/>
    <w:rsid w:val="00F25107"/>
    <w:rsid w:val="00F523BB"/>
    <w:rsid w:val="00F72AE7"/>
    <w:rsid w:val="00F94F94"/>
    <w:rsid w:val="00FB0009"/>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005FBAFE-87AC-43A1-B3CF-33E14FE3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29E3-C95C-45DC-A477-41206720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Holly A. Van Tassel</cp:lastModifiedBy>
  <cp:revision>2</cp:revision>
  <cp:lastPrinted>2018-08-07T18:12:00Z</cp:lastPrinted>
  <dcterms:created xsi:type="dcterms:W3CDTF">2019-02-08T21:00:00Z</dcterms:created>
  <dcterms:modified xsi:type="dcterms:W3CDTF">2019-02-08T21:00:00Z</dcterms:modified>
</cp:coreProperties>
</file>