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554" w:type="dxa"/>
        <w:tblLook w:val="04A0" w:firstRow="1" w:lastRow="0" w:firstColumn="1" w:lastColumn="0" w:noHBand="0" w:noVBand="1"/>
      </w:tblPr>
      <w:tblGrid>
        <w:gridCol w:w="4112"/>
        <w:gridCol w:w="2642"/>
        <w:gridCol w:w="3231"/>
        <w:gridCol w:w="397"/>
        <w:gridCol w:w="1560"/>
        <w:gridCol w:w="2612"/>
      </w:tblGrid>
      <w:tr w:rsidR="0036007A" w:rsidRPr="00402ADF" w14:paraId="23A6891A" w14:textId="77777777" w:rsidTr="00380CB1">
        <w:tc>
          <w:tcPr>
            <w:tcW w:w="14554"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380CB1">
        <w:tc>
          <w:tcPr>
            <w:tcW w:w="14554"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380CB1">
        <w:tc>
          <w:tcPr>
            <w:tcW w:w="14554"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rPr>
            </w:pPr>
            <w:r w:rsidRPr="005C76BB">
              <w:rPr>
                <w:rFonts w:ascii="Century Gothic" w:hAnsi="Century Gothic"/>
                <w:b/>
                <w:i/>
              </w:rPr>
              <w:t xml:space="preserve">Develop </w:t>
            </w:r>
            <w:r w:rsidR="00C34A5B" w:rsidRPr="005C76BB">
              <w:rPr>
                <w:rFonts w:ascii="Century Gothic" w:hAnsi="Century Gothic"/>
                <w:b/>
                <w:i/>
              </w:rPr>
              <w:t>a school infrastructure that will</w:t>
            </w:r>
            <w:r w:rsidRPr="005C76BB">
              <w:rPr>
                <w:rFonts w:ascii="Century Gothic" w:hAnsi="Century Gothic"/>
                <w:b/>
                <w:i/>
              </w:rPr>
              <w:t xml:space="preserve"> support SEL.</w:t>
            </w:r>
          </w:p>
        </w:tc>
      </w:tr>
      <w:tr w:rsidR="0036007A" w:rsidRPr="005C76BB" w14:paraId="3416D3F4" w14:textId="77777777" w:rsidTr="00380CB1">
        <w:trPr>
          <w:trHeight w:val="449"/>
        </w:trPr>
        <w:tc>
          <w:tcPr>
            <w:tcW w:w="10382" w:type="dxa"/>
            <w:gridSpan w:val="4"/>
          </w:tcPr>
          <w:p w14:paraId="470C6C68" w14:textId="1DD6A594" w:rsidR="00332408" w:rsidRPr="00C35246" w:rsidRDefault="0036007A" w:rsidP="0036007A">
            <w:pPr>
              <w:rPr>
                <w:rFonts w:ascii="Century Gothic" w:hAnsi="Century Gothic"/>
              </w:rPr>
            </w:pPr>
            <w:r w:rsidRPr="00332408">
              <w:rPr>
                <w:rFonts w:ascii="Century Gothic" w:hAnsi="Century Gothic"/>
                <w:b/>
              </w:rPr>
              <w:t>School</w:t>
            </w:r>
            <w:r w:rsidRPr="00332408">
              <w:rPr>
                <w:rFonts w:ascii="Century Gothic" w:hAnsi="Century Gothic"/>
              </w:rPr>
              <w:t>:</w:t>
            </w:r>
            <w:r w:rsidR="00B21CC9">
              <w:rPr>
                <w:rFonts w:ascii="Century Gothic" w:hAnsi="Century Gothic"/>
              </w:rPr>
              <w:t xml:space="preserve"> </w:t>
            </w:r>
            <w:r w:rsidR="00B21CC9" w:rsidRPr="00DF4271">
              <w:rPr>
                <w:rFonts w:ascii="Century Gothic" w:hAnsi="Century Gothic"/>
                <w:b/>
                <w:color w:val="FF0000"/>
              </w:rPr>
              <w:t>Cooper City High</w:t>
            </w:r>
            <w:r w:rsidR="00B21CC9" w:rsidRPr="00DF4271">
              <w:rPr>
                <w:rFonts w:ascii="Century Gothic" w:hAnsi="Century Gothic"/>
                <w:color w:val="FF0000"/>
              </w:rPr>
              <w:t xml:space="preserve"> </w:t>
            </w:r>
          </w:p>
        </w:tc>
        <w:tc>
          <w:tcPr>
            <w:tcW w:w="4172" w:type="dxa"/>
            <w:gridSpan w:val="2"/>
          </w:tcPr>
          <w:p w14:paraId="42A7A2A1" w14:textId="121C7C9D" w:rsidR="0036007A" w:rsidRPr="00B21CC9" w:rsidRDefault="0036007A" w:rsidP="0036007A">
            <w:pPr>
              <w:rPr>
                <w:rFonts w:ascii="Century Gothic" w:hAnsi="Century Gothic"/>
                <w:szCs w:val="28"/>
              </w:rPr>
            </w:pPr>
            <w:r w:rsidRPr="00C35246">
              <w:rPr>
                <w:rFonts w:ascii="Century Gothic" w:hAnsi="Century Gothic"/>
                <w:b/>
                <w:szCs w:val="28"/>
              </w:rPr>
              <w:t>School Year:</w:t>
            </w:r>
            <w:r w:rsidR="00B21CC9">
              <w:rPr>
                <w:rFonts w:ascii="Century Gothic" w:hAnsi="Century Gothic"/>
                <w:b/>
                <w:szCs w:val="28"/>
              </w:rPr>
              <w:t xml:space="preserve"> </w:t>
            </w:r>
            <w:r w:rsidR="00B21CC9" w:rsidRPr="00DF4271">
              <w:rPr>
                <w:rFonts w:ascii="Century Gothic" w:hAnsi="Century Gothic"/>
                <w:b/>
                <w:color w:val="FF0000"/>
                <w:szCs w:val="28"/>
              </w:rPr>
              <w:t>2018 – 2019</w:t>
            </w:r>
            <w:r w:rsidR="00B21CC9" w:rsidRPr="00DF4271">
              <w:rPr>
                <w:rFonts w:ascii="Century Gothic" w:hAnsi="Century Gothic"/>
                <w:color w:val="FF0000"/>
                <w:szCs w:val="28"/>
              </w:rPr>
              <w:t xml:space="preserve"> </w:t>
            </w:r>
          </w:p>
        </w:tc>
      </w:tr>
      <w:tr w:rsidR="00332408" w:rsidRPr="005C76BB" w14:paraId="5121644A" w14:textId="77777777" w:rsidTr="00380CB1">
        <w:trPr>
          <w:trHeight w:val="417"/>
        </w:trPr>
        <w:tc>
          <w:tcPr>
            <w:tcW w:w="10382" w:type="dxa"/>
            <w:gridSpan w:val="4"/>
          </w:tcPr>
          <w:p w14:paraId="4E473C07" w14:textId="69E55FC2" w:rsidR="00332408" w:rsidRPr="00332408" w:rsidRDefault="00332408" w:rsidP="0036007A">
            <w:pPr>
              <w:rPr>
                <w:rFonts w:ascii="Century Gothic" w:hAnsi="Century Gothic"/>
                <w:b/>
              </w:rPr>
            </w:pPr>
            <w:r w:rsidRPr="00332408">
              <w:rPr>
                <w:rFonts w:ascii="Century Gothic" w:hAnsi="Century Gothic"/>
                <w:b/>
              </w:rPr>
              <w:t>Principal:</w:t>
            </w:r>
            <w:r w:rsidR="00B21CC9">
              <w:rPr>
                <w:rFonts w:ascii="Century Gothic" w:hAnsi="Century Gothic"/>
                <w:b/>
              </w:rPr>
              <w:t xml:space="preserve">    </w:t>
            </w:r>
            <w:r w:rsidR="00B21CC9" w:rsidRPr="00DF4271">
              <w:rPr>
                <w:rFonts w:ascii="Century Gothic" w:hAnsi="Century Gothic"/>
                <w:b/>
                <w:color w:val="000000" w:themeColor="text1"/>
              </w:rPr>
              <w:t xml:space="preserve">Wendy Doll </w:t>
            </w:r>
          </w:p>
        </w:tc>
        <w:tc>
          <w:tcPr>
            <w:tcW w:w="4172"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380CB1">
        <w:tc>
          <w:tcPr>
            <w:tcW w:w="14554" w:type="dxa"/>
            <w:gridSpan w:val="6"/>
          </w:tcPr>
          <w:p w14:paraId="71115BA3" w14:textId="51B9D61A" w:rsidR="00332408" w:rsidRPr="00B21CC9" w:rsidRDefault="00332408" w:rsidP="0036007A">
            <w:pPr>
              <w:rPr>
                <w:rFonts w:ascii="Century Gothic" w:hAnsi="Century Gothic"/>
                <w:b/>
                <w:color w:val="00B050"/>
              </w:rPr>
            </w:pPr>
            <w:r>
              <w:rPr>
                <w:rFonts w:ascii="Century Gothic" w:hAnsi="Century Gothic"/>
                <w:b/>
              </w:rPr>
              <w:t>Cadre Director:</w:t>
            </w:r>
            <w:r w:rsidR="00B21CC9">
              <w:rPr>
                <w:rFonts w:ascii="Century Gothic" w:hAnsi="Century Gothic"/>
                <w:b/>
              </w:rPr>
              <w:t xml:space="preserve"> </w:t>
            </w:r>
            <w:r w:rsidR="007C5C59" w:rsidRPr="00DF4271">
              <w:rPr>
                <w:rFonts w:ascii="Century Gothic" w:hAnsi="Century Gothic"/>
                <w:b/>
                <w:color w:val="000000" w:themeColor="text1"/>
              </w:rPr>
              <w:t>Alan Strauss</w:t>
            </w:r>
          </w:p>
        </w:tc>
      </w:tr>
      <w:tr w:rsidR="0036007A" w:rsidRPr="005C76BB" w14:paraId="1587C81D" w14:textId="77777777" w:rsidTr="00380CB1">
        <w:tc>
          <w:tcPr>
            <w:tcW w:w="14554" w:type="dxa"/>
            <w:gridSpan w:val="6"/>
          </w:tcPr>
          <w:p w14:paraId="3F588EC4" w14:textId="4369C30E" w:rsidR="00DF4271" w:rsidRDefault="00332408" w:rsidP="00DF4271">
            <w:pPr>
              <w:rPr>
                <w:bCs/>
                <w:color w:val="000000" w:themeColor="text1"/>
              </w:rPr>
            </w:pPr>
            <w:r w:rsidRPr="00332408">
              <w:rPr>
                <w:rFonts w:ascii="Century Gothic" w:hAnsi="Century Gothic"/>
                <w:b/>
              </w:rPr>
              <w:t>School</w:t>
            </w:r>
            <w:r w:rsidR="0036007A" w:rsidRPr="00332408">
              <w:rPr>
                <w:rFonts w:ascii="Century Gothic" w:hAnsi="Century Gothic"/>
                <w:b/>
              </w:rPr>
              <w:t xml:space="preserve"> </w:t>
            </w:r>
            <w:r w:rsidRPr="00332408">
              <w:rPr>
                <w:rFonts w:ascii="Century Gothic" w:hAnsi="Century Gothic"/>
                <w:b/>
              </w:rPr>
              <w:t>Mission</w:t>
            </w:r>
            <w:r w:rsidR="00C35246">
              <w:rPr>
                <w:rFonts w:ascii="Century Gothic" w:hAnsi="Century Gothic"/>
                <w:b/>
              </w:rPr>
              <w:t>:</w:t>
            </w:r>
            <w:r w:rsidR="00B21CC9">
              <w:rPr>
                <w:rFonts w:ascii="Century Gothic" w:hAnsi="Century Gothic"/>
                <w:b/>
              </w:rPr>
              <w:t xml:space="preserve"> </w:t>
            </w:r>
            <w:r w:rsidR="00DF4271" w:rsidRPr="00DF4271">
              <w:rPr>
                <w:bCs/>
                <w:color w:val="000000" w:themeColor="text1"/>
              </w:rPr>
              <w:t xml:space="preserve">The school mission of Cooper City High </w:t>
            </w:r>
            <w:r w:rsidR="006D7C73" w:rsidRPr="00DF4271">
              <w:rPr>
                <w:bCs/>
                <w:color w:val="000000" w:themeColor="text1"/>
              </w:rPr>
              <w:t xml:space="preserve">is to provide students with the Social </w:t>
            </w:r>
            <w:r w:rsidR="00DF4271">
              <w:rPr>
                <w:bCs/>
                <w:color w:val="000000" w:themeColor="text1"/>
              </w:rPr>
              <w:t>and Emotional Learning s</w:t>
            </w:r>
            <w:r w:rsidR="006D7C73" w:rsidRPr="00DF4271">
              <w:rPr>
                <w:bCs/>
                <w:color w:val="000000" w:themeColor="text1"/>
              </w:rPr>
              <w:t>kills to become responsible citiz</w:t>
            </w:r>
            <w:r w:rsidR="00DF4271" w:rsidRPr="00DF4271">
              <w:rPr>
                <w:bCs/>
                <w:color w:val="000000" w:themeColor="text1"/>
              </w:rPr>
              <w:t xml:space="preserve">ens, to contribute to their own </w:t>
            </w:r>
            <w:r w:rsidR="006D7C73" w:rsidRPr="00DF4271">
              <w:rPr>
                <w:bCs/>
                <w:color w:val="000000" w:themeColor="text1"/>
              </w:rPr>
              <w:t>economic well-being and to that of their families and communities, and to enjoy productive and satisfying lives</w:t>
            </w:r>
            <w:r w:rsidR="00DF4271">
              <w:rPr>
                <w:bCs/>
                <w:color w:val="000000" w:themeColor="text1"/>
              </w:rPr>
              <w:t xml:space="preserve"> through implementation of a supportive staff that models the appropriate behavior for Social Emotional Learning.  </w:t>
            </w:r>
          </w:p>
          <w:p w14:paraId="49C13E81" w14:textId="7196C034" w:rsidR="0036007A" w:rsidRPr="00332408" w:rsidRDefault="00DF4271" w:rsidP="00DF4271">
            <w:pPr>
              <w:rPr>
                <w:rFonts w:ascii="Palatino" w:hAnsi="Palatino" w:cs="Arial"/>
                <w:color w:val="262626"/>
              </w:rPr>
            </w:pPr>
            <w:r>
              <w:rPr>
                <w:bCs/>
                <w:color w:val="000000" w:themeColor="text1"/>
              </w:rPr>
              <w:t xml:space="preserve"> </w:t>
            </w:r>
          </w:p>
        </w:tc>
      </w:tr>
      <w:tr w:rsidR="00332408" w:rsidRPr="005C76BB" w14:paraId="35F32D34" w14:textId="77777777" w:rsidTr="00380CB1">
        <w:tc>
          <w:tcPr>
            <w:tcW w:w="14554" w:type="dxa"/>
            <w:gridSpan w:val="6"/>
          </w:tcPr>
          <w:p w14:paraId="42077C1A" w14:textId="4A0DF049" w:rsidR="00332408" w:rsidRPr="00DF4271" w:rsidRDefault="00332408" w:rsidP="00332408">
            <w:pPr>
              <w:rPr>
                <w:rFonts w:ascii="Century Gothic" w:hAnsi="Century Gothic"/>
              </w:rPr>
            </w:pPr>
            <w:r w:rsidRPr="00C35246">
              <w:rPr>
                <w:rFonts w:ascii="Century Gothic" w:hAnsi="Century Gothic"/>
                <w:b/>
                <w:szCs w:val="28"/>
              </w:rPr>
              <w:t>School Vision:</w:t>
            </w:r>
            <w:r w:rsidRPr="00C35246">
              <w:rPr>
                <w:rFonts w:ascii="Century Gothic" w:hAnsi="Century Gothic"/>
              </w:rPr>
              <w:t xml:space="preserve"> </w:t>
            </w:r>
            <w:r w:rsidR="00DF4271" w:rsidRPr="00DF4271">
              <w:rPr>
                <w:bCs/>
                <w:color w:val="000000" w:themeColor="text1"/>
              </w:rPr>
              <w:t xml:space="preserve">The school mission of Cooper City High </w:t>
            </w:r>
            <w:r w:rsidR="006D7C73" w:rsidRPr="00DF4271">
              <w:rPr>
                <w:bCs/>
                <w:color w:val="000000" w:themeColor="text1"/>
              </w:rPr>
              <w:t>is to make Social and Emotional Learning (SEL) an essential part of the Broward County Public School Board Education and Curricula</w:t>
            </w:r>
            <w:r w:rsidR="00ED39FC">
              <w:rPr>
                <w:bCs/>
                <w:color w:val="000000" w:themeColor="text1"/>
              </w:rPr>
              <w:t xml:space="preserve"> implemented by a teachers and staff</w:t>
            </w:r>
            <w:r w:rsidR="006D7C73" w:rsidRPr="00DF4271">
              <w:rPr>
                <w:bCs/>
                <w:color w:val="000000" w:themeColor="text1"/>
              </w:rPr>
              <w:t>.</w:t>
            </w:r>
          </w:p>
          <w:p w14:paraId="6DB0E2A1" w14:textId="779A3276" w:rsidR="00332408" w:rsidRDefault="00332408" w:rsidP="00332408">
            <w:pPr>
              <w:rPr>
                <w:rFonts w:ascii="Century Gothic" w:hAnsi="Century Gothic"/>
                <w:b/>
              </w:rPr>
            </w:pPr>
          </w:p>
        </w:tc>
      </w:tr>
      <w:tr w:rsidR="0036007A" w:rsidRPr="00AA52FA" w14:paraId="0D6EE678" w14:textId="77777777" w:rsidTr="00380CB1">
        <w:tc>
          <w:tcPr>
            <w:tcW w:w="14554"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rPr>
            </w:pPr>
            <w:r w:rsidRPr="00973C30">
              <w:rPr>
                <w:rFonts w:ascii="Century Gothic" w:hAnsi="Century Gothic"/>
                <w:b/>
              </w:rPr>
              <w:t>SEL Leadership Team</w:t>
            </w:r>
            <w:r w:rsidR="00973C30">
              <w:rPr>
                <w:rFonts w:ascii="Century Gothic" w:hAnsi="Century Gothic"/>
                <w:b/>
              </w:rPr>
              <w:t xml:space="preserve">                                                                                                                         School Role</w:t>
            </w:r>
          </w:p>
        </w:tc>
      </w:tr>
      <w:tr w:rsidR="0036007A" w:rsidRPr="005C76BB" w14:paraId="0A4EBEDC" w14:textId="77777777" w:rsidTr="00380CB1">
        <w:trPr>
          <w:trHeight w:val="674"/>
        </w:trPr>
        <w:tc>
          <w:tcPr>
            <w:tcW w:w="14554" w:type="dxa"/>
            <w:gridSpan w:val="6"/>
            <w:vAlign w:val="center"/>
          </w:tcPr>
          <w:p w14:paraId="728C4562" w14:textId="027FF080" w:rsidR="000A3DAE" w:rsidRPr="00C35246" w:rsidRDefault="00973C30" w:rsidP="006D7C73">
            <w:pPr>
              <w:rPr>
                <w:rFonts w:ascii="Century Gothic" w:hAnsi="Century Gothic"/>
                <w:b/>
              </w:rPr>
            </w:pPr>
            <w:r w:rsidRPr="00C35246">
              <w:rPr>
                <w:rFonts w:ascii="Century Gothic" w:hAnsi="Century Gothic"/>
                <w:b/>
              </w:rPr>
              <w:t>Name:</w:t>
            </w:r>
            <w:r w:rsidR="00C35246" w:rsidRPr="00C35246">
              <w:rPr>
                <w:rFonts w:ascii="Century Gothic" w:hAnsi="Century Gothic"/>
                <w:b/>
              </w:rPr>
              <w:t xml:space="preserve">   </w:t>
            </w:r>
            <w:r w:rsidR="006D7C73">
              <w:rPr>
                <w:rFonts w:ascii="Century Gothic" w:hAnsi="Century Gothic"/>
                <w:b/>
              </w:rPr>
              <w:t xml:space="preserve">Mr. Dixon </w:t>
            </w:r>
            <w:r w:rsidR="00C35246" w:rsidRPr="00C35246">
              <w:rPr>
                <w:rFonts w:ascii="Century Gothic" w:hAnsi="Century Gothic"/>
                <w:b/>
              </w:rPr>
              <w:t xml:space="preserve">                                                                                              </w:t>
            </w:r>
            <w:r w:rsidR="006D7C73">
              <w:rPr>
                <w:rFonts w:ascii="Century Gothic" w:hAnsi="Century Gothic"/>
                <w:b/>
              </w:rPr>
              <w:t xml:space="preserve">                  </w:t>
            </w:r>
            <w:r w:rsidR="00C35246" w:rsidRPr="00C35246">
              <w:rPr>
                <w:rFonts w:ascii="Century Gothic" w:hAnsi="Century Gothic"/>
                <w:b/>
              </w:rPr>
              <w:t xml:space="preserve">               SEL Liaison</w:t>
            </w:r>
          </w:p>
        </w:tc>
      </w:tr>
      <w:tr w:rsidR="0036007A" w:rsidRPr="005C76BB" w14:paraId="3E902354" w14:textId="77777777" w:rsidTr="00380CB1">
        <w:trPr>
          <w:trHeight w:val="674"/>
        </w:trPr>
        <w:tc>
          <w:tcPr>
            <w:tcW w:w="14554" w:type="dxa"/>
            <w:gridSpan w:val="6"/>
            <w:vAlign w:val="center"/>
          </w:tcPr>
          <w:p w14:paraId="09FCB3F3" w14:textId="48A650BC" w:rsidR="0036007A" w:rsidRPr="00C35246" w:rsidRDefault="00973C30" w:rsidP="005C76BB">
            <w:pPr>
              <w:rPr>
                <w:rFonts w:ascii="Century Gothic" w:hAnsi="Century Gothic"/>
                <w:b/>
              </w:rPr>
            </w:pPr>
            <w:r w:rsidRPr="00C35246">
              <w:rPr>
                <w:rFonts w:ascii="Century Gothic" w:hAnsi="Century Gothic"/>
                <w:b/>
              </w:rPr>
              <w:t>Name:</w:t>
            </w:r>
            <w:r w:rsidR="005F0F0A">
              <w:rPr>
                <w:rFonts w:ascii="Century Gothic" w:hAnsi="Century Gothic"/>
                <w:b/>
              </w:rPr>
              <w:t xml:space="preserve">  Mrs. </w:t>
            </w:r>
            <w:proofErr w:type="spellStart"/>
            <w:r w:rsidR="005F0F0A">
              <w:rPr>
                <w:rFonts w:ascii="Century Gothic" w:hAnsi="Century Gothic"/>
                <w:b/>
              </w:rPr>
              <w:t>Perko</w:t>
            </w:r>
            <w:r w:rsidR="006D7C73">
              <w:rPr>
                <w:rFonts w:ascii="Century Gothic" w:hAnsi="Century Gothic"/>
                <w:b/>
              </w:rPr>
              <w:t>vic</w:t>
            </w:r>
            <w:proofErr w:type="spellEnd"/>
            <w:r w:rsidR="006D7C73">
              <w:rPr>
                <w:rFonts w:ascii="Century Gothic" w:hAnsi="Century Gothic"/>
                <w:b/>
              </w:rPr>
              <w:t xml:space="preserve"> </w:t>
            </w:r>
            <w:r w:rsidR="005F0F0A">
              <w:rPr>
                <w:rFonts w:ascii="Century Gothic" w:hAnsi="Century Gothic"/>
                <w:b/>
              </w:rPr>
              <w:t xml:space="preserve">                                                                                                                        Interim Principal </w:t>
            </w:r>
          </w:p>
        </w:tc>
      </w:tr>
      <w:tr w:rsidR="0036007A" w:rsidRPr="005C76BB" w14:paraId="61E9097C" w14:textId="77777777" w:rsidTr="00380CB1">
        <w:trPr>
          <w:trHeight w:val="674"/>
        </w:trPr>
        <w:tc>
          <w:tcPr>
            <w:tcW w:w="14554" w:type="dxa"/>
            <w:gridSpan w:val="6"/>
            <w:vAlign w:val="center"/>
          </w:tcPr>
          <w:p w14:paraId="3AA8343E" w14:textId="1277533A" w:rsidR="0036007A" w:rsidRPr="00C35246" w:rsidRDefault="00973C30" w:rsidP="005C76BB">
            <w:pPr>
              <w:rPr>
                <w:rFonts w:ascii="Century Gothic" w:hAnsi="Century Gothic"/>
                <w:b/>
              </w:rPr>
            </w:pPr>
            <w:r w:rsidRPr="00C35246">
              <w:rPr>
                <w:rFonts w:ascii="Century Gothic" w:hAnsi="Century Gothic"/>
                <w:b/>
              </w:rPr>
              <w:t>Name:</w:t>
            </w:r>
            <w:r w:rsidR="005F0F0A">
              <w:rPr>
                <w:rFonts w:ascii="Century Gothic" w:hAnsi="Century Gothic"/>
                <w:b/>
              </w:rPr>
              <w:t xml:space="preserve">  Mr. </w:t>
            </w:r>
            <w:proofErr w:type="spellStart"/>
            <w:r w:rsidR="005F0F0A">
              <w:rPr>
                <w:rFonts w:ascii="Century Gothic" w:hAnsi="Century Gothic"/>
                <w:b/>
              </w:rPr>
              <w:t>Ziccardi</w:t>
            </w:r>
            <w:proofErr w:type="spellEnd"/>
            <w:r w:rsidR="005F0F0A">
              <w:rPr>
                <w:rFonts w:ascii="Century Gothic" w:hAnsi="Century Gothic"/>
                <w:b/>
              </w:rPr>
              <w:t xml:space="preserve"> &amp; Ms. </w:t>
            </w:r>
            <w:proofErr w:type="spellStart"/>
            <w:r w:rsidR="005F0F0A">
              <w:rPr>
                <w:rFonts w:ascii="Century Gothic" w:hAnsi="Century Gothic"/>
                <w:b/>
              </w:rPr>
              <w:t>Kitman</w:t>
            </w:r>
            <w:proofErr w:type="spellEnd"/>
            <w:r w:rsidR="005F0F0A">
              <w:rPr>
                <w:rFonts w:ascii="Century Gothic" w:hAnsi="Century Gothic"/>
                <w:b/>
              </w:rPr>
              <w:t xml:space="preserve">                                                                                                  Guidance Counselor </w:t>
            </w:r>
          </w:p>
        </w:tc>
      </w:tr>
      <w:tr w:rsidR="0036007A" w:rsidRPr="005C76BB" w14:paraId="457BFB41" w14:textId="77777777" w:rsidTr="00380CB1">
        <w:trPr>
          <w:trHeight w:val="674"/>
        </w:trPr>
        <w:tc>
          <w:tcPr>
            <w:tcW w:w="14554" w:type="dxa"/>
            <w:gridSpan w:val="6"/>
            <w:vAlign w:val="center"/>
          </w:tcPr>
          <w:p w14:paraId="441DC784" w14:textId="06C09E35" w:rsidR="0036007A" w:rsidRPr="00C35246" w:rsidRDefault="00973C30" w:rsidP="005C76BB">
            <w:pPr>
              <w:rPr>
                <w:rFonts w:ascii="Century Gothic" w:hAnsi="Century Gothic"/>
                <w:b/>
              </w:rPr>
            </w:pPr>
            <w:r w:rsidRPr="00C35246">
              <w:rPr>
                <w:rFonts w:ascii="Century Gothic" w:hAnsi="Century Gothic"/>
                <w:b/>
              </w:rPr>
              <w:t>Name:</w:t>
            </w:r>
            <w:r w:rsidR="005F0F0A">
              <w:rPr>
                <w:rFonts w:ascii="Century Gothic" w:hAnsi="Century Gothic"/>
                <w:b/>
              </w:rPr>
              <w:t xml:space="preserve"> Mrs. </w:t>
            </w:r>
            <w:proofErr w:type="spellStart"/>
            <w:r w:rsidR="005F0F0A">
              <w:rPr>
                <w:rFonts w:ascii="Century Gothic" w:hAnsi="Century Gothic"/>
                <w:b/>
              </w:rPr>
              <w:t>Garfinkle</w:t>
            </w:r>
            <w:proofErr w:type="spellEnd"/>
            <w:r w:rsidR="005F0F0A">
              <w:rPr>
                <w:rFonts w:ascii="Century Gothic" w:hAnsi="Century Gothic"/>
                <w:b/>
              </w:rPr>
              <w:t xml:space="preserve"> &amp; Mrs. Espinoza                                                                                                     Parents </w:t>
            </w:r>
          </w:p>
        </w:tc>
      </w:tr>
      <w:tr w:rsidR="00C35246" w:rsidRPr="005C76BB" w14:paraId="247A998E" w14:textId="77777777" w:rsidTr="00380CB1">
        <w:trPr>
          <w:trHeight w:val="674"/>
        </w:trPr>
        <w:tc>
          <w:tcPr>
            <w:tcW w:w="14554" w:type="dxa"/>
            <w:gridSpan w:val="6"/>
            <w:vAlign w:val="center"/>
          </w:tcPr>
          <w:p w14:paraId="3E5A2CEF" w14:textId="7A71E65E" w:rsidR="00C35246" w:rsidRPr="00C35246" w:rsidRDefault="00C35246" w:rsidP="005C76BB">
            <w:pPr>
              <w:rPr>
                <w:rFonts w:ascii="Century Gothic" w:hAnsi="Century Gothic"/>
                <w:b/>
              </w:rPr>
            </w:pPr>
            <w:r>
              <w:rPr>
                <w:rFonts w:ascii="Century Gothic" w:hAnsi="Century Gothic"/>
                <w:b/>
              </w:rPr>
              <w:t xml:space="preserve">Name: </w:t>
            </w:r>
            <w:r w:rsidR="005F0F0A">
              <w:rPr>
                <w:rFonts w:ascii="Century Gothic" w:hAnsi="Century Gothic"/>
                <w:b/>
              </w:rPr>
              <w:t xml:space="preserve">Mr. </w:t>
            </w:r>
            <w:proofErr w:type="spellStart"/>
            <w:r w:rsidR="005F0F0A">
              <w:rPr>
                <w:rFonts w:ascii="Century Gothic" w:hAnsi="Century Gothic"/>
                <w:b/>
              </w:rPr>
              <w:t>Franzone</w:t>
            </w:r>
            <w:proofErr w:type="spellEnd"/>
            <w:r w:rsidR="005F0F0A">
              <w:rPr>
                <w:rFonts w:ascii="Century Gothic" w:hAnsi="Century Gothic"/>
                <w:b/>
              </w:rPr>
              <w:t>, Ms. Perlman, Ms. Perez, Mr. Fair, Mrs.</w:t>
            </w:r>
            <w:r w:rsidR="00066FC4">
              <w:rPr>
                <w:rFonts w:ascii="Century Gothic" w:hAnsi="Century Gothic"/>
                <w:b/>
              </w:rPr>
              <w:t xml:space="preserve"> Rodriguez. </w:t>
            </w:r>
            <w:r w:rsidR="005F0F0A">
              <w:rPr>
                <w:rFonts w:ascii="Century Gothic" w:hAnsi="Century Gothic"/>
                <w:b/>
              </w:rPr>
              <w:t xml:space="preserve">                     </w:t>
            </w:r>
            <w:r w:rsidR="00ED39FC">
              <w:rPr>
                <w:rFonts w:ascii="Century Gothic" w:hAnsi="Century Gothic"/>
                <w:b/>
              </w:rPr>
              <w:t xml:space="preserve">                    </w:t>
            </w:r>
            <w:r w:rsidR="005F0F0A">
              <w:rPr>
                <w:rFonts w:ascii="Century Gothic" w:hAnsi="Century Gothic"/>
                <w:b/>
              </w:rPr>
              <w:t xml:space="preserve">    Teachers </w:t>
            </w:r>
          </w:p>
        </w:tc>
      </w:tr>
      <w:tr w:rsidR="00B36D69" w:rsidRPr="005C76BB" w14:paraId="0A6A861B" w14:textId="77777777" w:rsidTr="00380CB1">
        <w:trPr>
          <w:trHeight w:val="674"/>
        </w:trPr>
        <w:tc>
          <w:tcPr>
            <w:tcW w:w="14554" w:type="dxa"/>
            <w:gridSpan w:val="6"/>
            <w:vAlign w:val="center"/>
          </w:tcPr>
          <w:p w14:paraId="4793C146" w14:textId="77777777" w:rsidR="00B36D69" w:rsidRDefault="00B36D69" w:rsidP="005C76BB">
            <w:pPr>
              <w:rPr>
                <w:rFonts w:ascii="Century Gothic" w:hAnsi="Century Gothic"/>
                <w:b/>
              </w:rPr>
            </w:pPr>
            <w:bookmarkStart w:id="0" w:name="_GoBack"/>
            <w:bookmarkEnd w:id="0"/>
          </w:p>
        </w:tc>
      </w:tr>
      <w:tr w:rsidR="00490F0E" w:rsidRPr="00402ADF" w14:paraId="3CE8ABA5" w14:textId="77777777" w:rsidTr="00380CB1">
        <w:tc>
          <w:tcPr>
            <w:tcW w:w="14554"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rPr>
            </w:pPr>
            <w:r w:rsidRPr="007F089F">
              <w:rPr>
                <w:rFonts w:ascii="Century Gothic" w:hAnsi="Century Gothic"/>
                <w:b/>
                <w:sz w:val="32"/>
              </w:rPr>
              <w:t>School Wide SEL Implementation</w:t>
            </w:r>
          </w:p>
        </w:tc>
      </w:tr>
      <w:tr w:rsidR="00F25107" w:rsidRPr="0042332E" w14:paraId="396DF5E1" w14:textId="77777777" w:rsidTr="00380CB1">
        <w:trPr>
          <w:trHeight w:val="323"/>
        </w:trPr>
        <w:tc>
          <w:tcPr>
            <w:tcW w:w="14554"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rPr>
            </w:pPr>
            <w:r w:rsidRPr="002B27C5">
              <w:rPr>
                <w:rFonts w:ascii="Century Gothic" w:hAnsi="Century Gothic"/>
                <w:b/>
              </w:rPr>
              <w:t>Review of Current SEL Program:</w:t>
            </w:r>
            <w:r w:rsidR="009F78E1" w:rsidRPr="002B27C5">
              <w:rPr>
                <w:rFonts w:ascii="Century Gothic" w:hAnsi="Century Gothic"/>
                <w:b/>
              </w:rPr>
              <w:t xml:space="preserve"> What SEL program</w:t>
            </w:r>
            <w:r w:rsidR="00C34A5B" w:rsidRPr="002B27C5">
              <w:rPr>
                <w:rFonts w:ascii="Century Gothic" w:hAnsi="Century Gothic"/>
                <w:b/>
              </w:rPr>
              <w:t>(</w:t>
            </w:r>
            <w:r w:rsidR="009F78E1" w:rsidRPr="002B27C5">
              <w:rPr>
                <w:rFonts w:ascii="Century Gothic" w:hAnsi="Century Gothic"/>
                <w:b/>
              </w:rPr>
              <w:t>s</w:t>
            </w:r>
            <w:r w:rsidR="00C34A5B" w:rsidRPr="002B27C5">
              <w:rPr>
                <w:rFonts w:ascii="Century Gothic" w:hAnsi="Century Gothic"/>
                <w:b/>
              </w:rPr>
              <w:t>)</w:t>
            </w:r>
            <w:r w:rsidR="009F78E1" w:rsidRPr="002B27C5">
              <w:rPr>
                <w:rFonts w:ascii="Century Gothic" w:hAnsi="Century Gothic"/>
                <w:b/>
              </w:rPr>
              <w:t xml:space="preserve"> currently exist in your school</w:t>
            </w:r>
            <w:r w:rsidR="009F78E1" w:rsidRPr="0042332E">
              <w:rPr>
                <w:rFonts w:ascii="Century Gothic" w:hAnsi="Century Gothic"/>
                <w:b/>
                <w:i/>
              </w:rPr>
              <w:t>?</w:t>
            </w:r>
          </w:p>
        </w:tc>
      </w:tr>
      <w:tr w:rsidR="002B27C5" w:rsidRPr="0042332E" w14:paraId="3A6A4E69" w14:textId="77777777" w:rsidTr="00380CB1">
        <w:tc>
          <w:tcPr>
            <w:tcW w:w="14554" w:type="dxa"/>
            <w:gridSpan w:val="6"/>
            <w:shd w:val="clear" w:color="auto" w:fill="D9D9D9" w:themeFill="background1" w:themeFillShade="D9"/>
          </w:tcPr>
          <w:p w14:paraId="5965442B" w14:textId="0AF482F0" w:rsidR="009F0478" w:rsidRDefault="009F0478" w:rsidP="009F0478">
            <w:pPr>
              <w:pStyle w:val="ListParagraph"/>
              <w:ind w:left="968" w:hanging="248"/>
              <w:rPr>
                <w:rFonts w:ascii="Century Gothic" w:hAnsi="Century Gothic"/>
                <w:b/>
              </w:rPr>
            </w:pPr>
            <w:r w:rsidRPr="00DF4271">
              <w:rPr>
                <w:rFonts w:ascii="Century Gothic" w:hAnsi="Century Gothic"/>
                <w:b/>
              </w:rPr>
              <w:t>1.</w:t>
            </w:r>
            <w:r>
              <w:rPr>
                <w:rFonts w:ascii="Century Gothic" w:hAnsi="Century Gothic"/>
              </w:rPr>
              <w:t xml:space="preserve"> </w:t>
            </w:r>
            <w:r>
              <w:rPr>
                <w:rFonts w:ascii="Century Gothic" w:hAnsi="Century Gothic"/>
              </w:rPr>
              <w:t>P</w:t>
            </w:r>
            <w:r>
              <w:t>rofessional development on PSD and early release days led by SEL team. The trainings will include how to implement research based SEL practices as well as training on various diverse groups of students.</w:t>
            </w:r>
          </w:p>
          <w:p w14:paraId="1CF5090E" w14:textId="53379430" w:rsidR="009F0478" w:rsidRDefault="00DF4271" w:rsidP="009F0478">
            <w:pPr>
              <w:pStyle w:val="ListParagraph"/>
              <w:rPr>
                <w:rFonts w:ascii="Century Gothic" w:hAnsi="Century Gothic"/>
                <w:b/>
              </w:rPr>
            </w:pPr>
            <w:r>
              <w:rPr>
                <w:rFonts w:ascii="Century Gothic" w:hAnsi="Century Gothic"/>
                <w:b/>
              </w:rPr>
              <w:t>2.</w:t>
            </w:r>
            <w:r w:rsidR="009F0478">
              <w:rPr>
                <w:rFonts w:ascii="Century Gothic" w:hAnsi="Century Gothic"/>
                <w:b/>
              </w:rPr>
              <w:t xml:space="preserve"> </w:t>
            </w:r>
            <w:r w:rsidR="009F0478">
              <w:t>Mentoring Tomorrow’s Leaders led by Mr. Jenkins addresses all five SEL competencies teaching its members about peer mentoring.</w:t>
            </w:r>
          </w:p>
          <w:p w14:paraId="7F6912FB" w14:textId="77777777" w:rsidR="009F0478" w:rsidRPr="003A3D0B" w:rsidRDefault="009F0478" w:rsidP="009F0478">
            <w:pPr>
              <w:pStyle w:val="ListParagraph"/>
              <w:ind w:left="968" w:hanging="248"/>
              <w:rPr>
                <w:rFonts w:cstheme="minorHAnsi"/>
              </w:rPr>
            </w:pPr>
            <w:r>
              <w:rPr>
                <w:rFonts w:ascii="Century Gothic" w:hAnsi="Century Gothic"/>
                <w:b/>
              </w:rPr>
              <w:t xml:space="preserve">3. </w:t>
            </w:r>
            <w:r w:rsidRPr="003A3D0B">
              <w:rPr>
                <w:rFonts w:cstheme="minorHAnsi"/>
              </w:rPr>
              <w:t>The SAVE Promise club is embedded in</w:t>
            </w:r>
            <w:r>
              <w:rPr>
                <w:rFonts w:ascii="Century Gothic" w:hAnsi="Century Gothic"/>
                <w:b/>
              </w:rPr>
              <w:t xml:space="preserve"> </w:t>
            </w:r>
            <w:r>
              <w:rPr>
                <w:rFonts w:cstheme="minorHAnsi"/>
              </w:rPr>
              <w:t>peer counseling. They are planning year-long activities to support the Start with Hello campaign to increase social awareness and relationship skills between our students.</w:t>
            </w:r>
          </w:p>
          <w:p w14:paraId="7D0A3086" w14:textId="77777777" w:rsidR="009F0478" w:rsidRPr="002B27C5" w:rsidRDefault="009F0478" w:rsidP="009F0478">
            <w:pPr>
              <w:pStyle w:val="ListParagraph"/>
              <w:ind w:left="968" w:hanging="270"/>
              <w:rPr>
                <w:rFonts w:ascii="Century Gothic" w:hAnsi="Century Gothic"/>
                <w:b/>
              </w:rPr>
            </w:pPr>
            <w:r>
              <w:rPr>
                <w:rFonts w:ascii="Century Gothic" w:hAnsi="Century Gothic"/>
                <w:b/>
              </w:rPr>
              <w:t xml:space="preserve">4. </w:t>
            </w:r>
            <w:r w:rsidRPr="00F22F8C">
              <w:rPr>
                <w:rFonts w:cstheme="minorHAnsi"/>
              </w:rPr>
              <w:t>PASL students have been registered into some</w:t>
            </w:r>
            <w:r>
              <w:rPr>
                <w:rFonts w:cstheme="minorHAnsi"/>
              </w:rPr>
              <w:t xml:space="preserve"> common</w:t>
            </w:r>
            <w:r w:rsidRPr="00F22F8C">
              <w:rPr>
                <w:rFonts w:cstheme="minorHAnsi"/>
              </w:rPr>
              <w:t xml:space="preserve"> classes to help address their SEL needs in particular: self-awareness, </w:t>
            </w:r>
            <w:r>
              <w:rPr>
                <w:rFonts w:cstheme="minorHAnsi"/>
              </w:rPr>
              <w:br/>
            </w:r>
            <w:r w:rsidRPr="00F22F8C">
              <w:rPr>
                <w:rFonts w:cstheme="minorHAnsi"/>
              </w:rPr>
              <w:t>responsible decision-making, and self-management.</w:t>
            </w:r>
            <w:r>
              <w:rPr>
                <w:rFonts w:cstheme="minorHAnsi"/>
              </w:rPr>
              <w:t xml:space="preserve"> For all 9</w:t>
            </w:r>
            <w:r w:rsidRPr="009F41CB">
              <w:rPr>
                <w:rFonts w:cstheme="minorHAnsi"/>
                <w:vertAlign w:val="superscript"/>
              </w:rPr>
              <w:t>th</w:t>
            </w:r>
            <w:r>
              <w:rPr>
                <w:rFonts w:cstheme="minorHAnsi"/>
              </w:rPr>
              <w:t xml:space="preserve"> graders a new class was offered with a curriculum that focuses on academic and life skills.</w:t>
            </w:r>
          </w:p>
          <w:p w14:paraId="5ADBB98D" w14:textId="57E00CC9" w:rsidR="006854B2" w:rsidRPr="002B27C5" w:rsidRDefault="006854B2" w:rsidP="006854B2">
            <w:pPr>
              <w:pStyle w:val="ListParagraph"/>
              <w:rPr>
                <w:rFonts w:ascii="Century Gothic" w:hAnsi="Century Gothic"/>
                <w:b/>
              </w:rPr>
            </w:pPr>
          </w:p>
        </w:tc>
      </w:tr>
      <w:tr w:rsidR="00B36D69" w:rsidRPr="0042332E" w14:paraId="57B7DC96" w14:textId="77777777" w:rsidTr="00380CB1">
        <w:tc>
          <w:tcPr>
            <w:tcW w:w="14554"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rPr>
            </w:pPr>
            <w:r>
              <w:rPr>
                <w:rFonts w:ascii="Century Gothic" w:hAnsi="Century Gothic"/>
                <w:b/>
              </w:rPr>
              <w:t>Broward SEL Standards Instructional Implementation</w:t>
            </w:r>
          </w:p>
        </w:tc>
      </w:tr>
      <w:tr w:rsidR="00DB799E" w:rsidRPr="00E46D62" w14:paraId="4B77A7CF" w14:textId="77777777" w:rsidTr="00380CB1">
        <w:tc>
          <w:tcPr>
            <w:tcW w:w="14554"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380CB1">
        <w:tc>
          <w:tcPr>
            <w:tcW w:w="14554"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rPr>
            </w:pPr>
            <w:r w:rsidRPr="00462C0F">
              <w:rPr>
                <w:rFonts w:ascii="Century Gothic" w:hAnsi="Century Gothic"/>
                <w:b/>
                <w:bCs/>
              </w:rPr>
              <w:t xml:space="preserve">How does your school </w:t>
            </w:r>
            <w:r w:rsidR="00C35246">
              <w:rPr>
                <w:rFonts w:ascii="Century Gothic" w:hAnsi="Century Gothic"/>
                <w:b/>
                <w:bCs/>
              </w:rPr>
              <w:t xml:space="preserve">explicitly teach and/or integrate </w:t>
            </w:r>
            <w:r w:rsidRPr="00462C0F">
              <w:rPr>
                <w:rFonts w:ascii="Century Gothic" w:hAnsi="Century Gothic"/>
                <w:b/>
                <w:bCs/>
              </w:rPr>
              <w:t xml:space="preserve">the Broward County Public Schools Social and Emotional Learning Standards </w:t>
            </w:r>
            <w:r w:rsidR="00C35246">
              <w:rPr>
                <w:rFonts w:ascii="Century Gothic" w:hAnsi="Century Gothic"/>
                <w:b/>
                <w:bCs/>
              </w:rPr>
              <w:t xml:space="preserve">in the school and the classroom </w:t>
            </w:r>
            <w:r w:rsidRPr="00462C0F">
              <w:rPr>
                <w:rFonts w:ascii="Century Gothic" w:hAnsi="Century Gothic"/>
                <w:b/>
                <w:bCs/>
              </w:rPr>
              <w:t>to ensure students are developing social and emotional skills?</w:t>
            </w:r>
            <w:r w:rsidRPr="00462C0F">
              <w:rPr>
                <w:rFonts w:ascii="Century Gothic" w:hAnsi="Century Gothic"/>
              </w:rPr>
              <w:t> </w:t>
            </w:r>
            <w:r w:rsidR="001676CF" w:rsidRPr="00462C0F">
              <w:rPr>
                <w:rFonts w:ascii="Century Gothic" w:hAnsi="Century Gothic"/>
              </w:rPr>
              <w:tab/>
            </w:r>
          </w:p>
        </w:tc>
      </w:tr>
      <w:tr w:rsidR="002B27C5" w:rsidRPr="0042332E" w14:paraId="34E71C43" w14:textId="77777777" w:rsidTr="00380CB1">
        <w:tc>
          <w:tcPr>
            <w:tcW w:w="14554" w:type="dxa"/>
            <w:gridSpan w:val="6"/>
            <w:shd w:val="clear" w:color="auto" w:fill="FFFFFF" w:themeFill="background1"/>
          </w:tcPr>
          <w:p w14:paraId="21341640" w14:textId="77777777" w:rsidR="002B27C5" w:rsidRPr="00241845" w:rsidRDefault="002B27C5" w:rsidP="001676CF">
            <w:pPr>
              <w:tabs>
                <w:tab w:val="left" w:pos="7788"/>
              </w:tabs>
              <w:rPr>
                <w:b/>
                <w:bCs/>
                <w:i/>
                <w:sz w:val="28"/>
                <w:szCs w:val="28"/>
              </w:rPr>
            </w:pPr>
          </w:p>
          <w:tbl>
            <w:tblPr>
              <w:tblStyle w:val="TableGrid"/>
              <w:tblW w:w="14328" w:type="dxa"/>
              <w:tblLook w:val="04A0" w:firstRow="1" w:lastRow="0" w:firstColumn="1" w:lastColumn="0" w:noHBand="0" w:noVBand="1"/>
            </w:tblPr>
            <w:tblGrid>
              <w:gridCol w:w="6205"/>
              <w:gridCol w:w="8123"/>
            </w:tblGrid>
            <w:tr w:rsidR="00C35246" w:rsidRPr="00241845" w14:paraId="755EE091" w14:textId="77777777" w:rsidTr="00BE2425">
              <w:tc>
                <w:tcPr>
                  <w:tcW w:w="14328" w:type="dxa"/>
                  <w:gridSpan w:val="2"/>
                  <w:shd w:val="clear" w:color="auto" w:fill="F7CAAC" w:themeFill="accent2" w:themeFillTint="66"/>
                </w:tcPr>
                <w:p w14:paraId="027248C8" w14:textId="77777777" w:rsidR="00C35246" w:rsidRPr="00241845" w:rsidRDefault="00C35246" w:rsidP="00C35246">
                  <w:pPr>
                    <w:rPr>
                      <w:sz w:val="28"/>
                      <w:szCs w:val="28"/>
                    </w:rPr>
                  </w:pPr>
                  <w:r w:rsidRPr="00241845">
                    <w:rPr>
                      <w:b/>
                      <w:sz w:val="28"/>
                      <w:szCs w:val="28"/>
                    </w:rPr>
                    <w:t xml:space="preserve">Goal 1:  </w:t>
                  </w:r>
                  <w:r w:rsidRPr="00241845">
                    <w:rPr>
                      <w:b/>
                      <w:i/>
                      <w:sz w:val="28"/>
                      <w:szCs w:val="28"/>
                    </w:rPr>
                    <w:t xml:space="preserve">Develop </w:t>
                  </w:r>
                  <w:r w:rsidRPr="00241845">
                    <w:rPr>
                      <w:b/>
                      <w:i/>
                      <w:spacing w:val="-1"/>
                      <w:sz w:val="28"/>
                      <w:szCs w:val="28"/>
                    </w:rPr>
                    <w:t>self-awareness</w:t>
                  </w:r>
                  <w:r w:rsidRPr="00241845">
                    <w:rPr>
                      <w:b/>
                      <w:i/>
                      <w:sz w:val="28"/>
                      <w:szCs w:val="28"/>
                    </w:rPr>
                    <w:t xml:space="preserve"> and self-management skills to</w:t>
                  </w:r>
                  <w:r w:rsidRPr="00241845">
                    <w:rPr>
                      <w:b/>
                      <w:i/>
                      <w:spacing w:val="24"/>
                      <w:sz w:val="28"/>
                      <w:szCs w:val="28"/>
                    </w:rPr>
                    <w:t xml:space="preserve"> </w:t>
                  </w:r>
                  <w:r w:rsidRPr="00241845">
                    <w:rPr>
                      <w:b/>
                      <w:i/>
                      <w:sz w:val="28"/>
                      <w:szCs w:val="28"/>
                    </w:rPr>
                    <w:t>achieve</w:t>
                  </w:r>
                  <w:r w:rsidRPr="00241845">
                    <w:rPr>
                      <w:b/>
                      <w:i/>
                      <w:spacing w:val="-1"/>
                      <w:sz w:val="28"/>
                      <w:szCs w:val="28"/>
                    </w:rPr>
                    <w:t xml:space="preserve"> school </w:t>
                  </w:r>
                  <w:r w:rsidRPr="00241845">
                    <w:rPr>
                      <w:b/>
                      <w:i/>
                      <w:sz w:val="28"/>
                      <w:szCs w:val="28"/>
                    </w:rPr>
                    <w:t>and</w:t>
                  </w:r>
                  <w:r w:rsidRPr="00241845">
                    <w:rPr>
                      <w:b/>
                      <w:i/>
                      <w:spacing w:val="-1"/>
                      <w:sz w:val="28"/>
                      <w:szCs w:val="28"/>
                    </w:rPr>
                    <w:t xml:space="preserve"> </w:t>
                  </w:r>
                  <w:r w:rsidRPr="00241845">
                    <w:rPr>
                      <w:b/>
                      <w:i/>
                      <w:sz w:val="28"/>
                      <w:szCs w:val="28"/>
                    </w:rPr>
                    <w:t>life</w:t>
                  </w:r>
                  <w:r w:rsidRPr="00241845">
                    <w:rPr>
                      <w:b/>
                      <w:i/>
                      <w:spacing w:val="-1"/>
                      <w:sz w:val="28"/>
                      <w:szCs w:val="28"/>
                    </w:rPr>
                    <w:t xml:space="preserve"> </w:t>
                  </w:r>
                  <w:r w:rsidRPr="00241845">
                    <w:rPr>
                      <w:b/>
                      <w:i/>
                      <w:sz w:val="28"/>
                      <w:szCs w:val="28"/>
                    </w:rPr>
                    <w:t>success.</w:t>
                  </w:r>
                </w:p>
              </w:tc>
            </w:tr>
            <w:tr w:rsidR="00C35246" w:rsidRPr="00241845" w14:paraId="70ECF67F" w14:textId="77777777" w:rsidTr="00C35246">
              <w:tc>
                <w:tcPr>
                  <w:tcW w:w="14328" w:type="dxa"/>
                  <w:gridSpan w:val="2"/>
                  <w:shd w:val="clear" w:color="auto" w:fill="FFFFFF" w:themeFill="background1"/>
                </w:tcPr>
                <w:p w14:paraId="0A87571F" w14:textId="77777777" w:rsidR="00C35246" w:rsidRPr="00241845" w:rsidRDefault="00C35246" w:rsidP="00C35246">
                  <w:pPr>
                    <w:spacing w:before="4"/>
                    <w:ind w:right="742"/>
                    <w:rPr>
                      <w:b/>
                      <w:sz w:val="28"/>
                      <w:szCs w:val="28"/>
                    </w:rPr>
                  </w:pPr>
                </w:p>
                <w:p w14:paraId="0525E9C7" w14:textId="77777777" w:rsidR="006854B2" w:rsidRPr="00241845" w:rsidRDefault="006854B2" w:rsidP="00C35246">
                  <w:pPr>
                    <w:spacing w:before="4"/>
                    <w:ind w:right="742"/>
                    <w:rPr>
                      <w:b/>
                      <w:sz w:val="28"/>
                      <w:szCs w:val="28"/>
                    </w:rPr>
                  </w:pPr>
                </w:p>
                <w:p w14:paraId="53DA188F" w14:textId="77777777" w:rsidR="006854B2" w:rsidRPr="00241845" w:rsidRDefault="006854B2" w:rsidP="00C35246">
                  <w:pPr>
                    <w:spacing w:before="4"/>
                    <w:ind w:right="742"/>
                    <w:rPr>
                      <w:b/>
                      <w:sz w:val="28"/>
                      <w:szCs w:val="28"/>
                    </w:rPr>
                  </w:pPr>
                </w:p>
              </w:tc>
            </w:tr>
            <w:tr w:rsidR="00C35246" w:rsidRPr="00241845" w14:paraId="0EF95306" w14:textId="77777777" w:rsidTr="00C35246">
              <w:tc>
                <w:tcPr>
                  <w:tcW w:w="6205" w:type="dxa"/>
                  <w:shd w:val="clear" w:color="auto" w:fill="FFFFFF" w:themeFill="background1"/>
                </w:tcPr>
                <w:p w14:paraId="5F309ABD" w14:textId="66AD2F5B" w:rsidR="00C35246" w:rsidRPr="00241845" w:rsidRDefault="00C35246" w:rsidP="007E362D">
                  <w:pPr>
                    <w:pStyle w:val="ListParagraph"/>
                    <w:numPr>
                      <w:ilvl w:val="0"/>
                      <w:numId w:val="13"/>
                    </w:numPr>
                    <w:rPr>
                      <w:rFonts w:eastAsia="Times New Roman"/>
                      <w:b/>
                      <w:bCs/>
                      <w:sz w:val="28"/>
                      <w:szCs w:val="28"/>
                    </w:rPr>
                  </w:pPr>
                  <w:r w:rsidRPr="00241845">
                    <w:rPr>
                      <w:rFonts w:eastAsia="Times New Roman"/>
                      <w:b/>
                      <w:bCs/>
                      <w:sz w:val="28"/>
                      <w:szCs w:val="28"/>
                    </w:rPr>
                    <w:t xml:space="preserve">Identify </w:t>
                  </w:r>
                  <w:r w:rsidRPr="00241845">
                    <w:rPr>
                      <w:rFonts w:eastAsia="Times New Roman"/>
                      <w:b/>
                      <w:bCs/>
                      <w:spacing w:val="-1"/>
                      <w:sz w:val="28"/>
                      <w:szCs w:val="28"/>
                    </w:rPr>
                    <w:t>and</w:t>
                  </w:r>
                  <w:r w:rsidRPr="00241845">
                    <w:rPr>
                      <w:rFonts w:eastAsia="Times New Roman"/>
                      <w:b/>
                      <w:bCs/>
                      <w:spacing w:val="22"/>
                      <w:sz w:val="28"/>
                      <w:szCs w:val="28"/>
                    </w:rPr>
                    <w:t xml:space="preserve"> </w:t>
                  </w:r>
                  <w:r w:rsidRPr="00241845">
                    <w:rPr>
                      <w:rFonts w:eastAsia="Times New Roman"/>
                      <w:b/>
                      <w:bCs/>
                      <w:sz w:val="28"/>
                      <w:szCs w:val="28"/>
                    </w:rPr>
                    <w:t xml:space="preserve">manage one’s </w:t>
                  </w:r>
                  <w:r w:rsidRPr="00241845">
                    <w:rPr>
                      <w:rFonts w:eastAsia="Times New Roman"/>
                      <w:b/>
                      <w:bCs/>
                      <w:spacing w:val="-1"/>
                      <w:sz w:val="28"/>
                      <w:szCs w:val="28"/>
                    </w:rPr>
                    <w:t>emotions and</w:t>
                  </w:r>
                  <w:r w:rsidRPr="00241845">
                    <w:rPr>
                      <w:rFonts w:eastAsia="Times New Roman"/>
                      <w:b/>
                      <w:bCs/>
                      <w:spacing w:val="21"/>
                      <w:sz w:val="28"/>
                      <w:szCs w:val="28"/>
                    </w:rPr>
                    <w:t xml:space="preserve"> </w:t>
                  </w:r>
                  <w:r w:rsidRPr="00241845">
                    <w:rPr>
                      <w:rFonts w:eastAsia="Times New Roman"/>
                      <w:b/>
                      <w:bCs/>
                      <w:sz w:val="28"/>
                      <w:szCs w:val="28"/>
                    </w:rPr>
                    <w:t>behavior.</w:t>
                  </w:r>
                </w:p>
                <w:p w14:paraId="4DB94A17" w14:textId="77777777" w:rsidR="007E362D" w:rsidRPr="00241845" w:rsidRDefault="007E362D" w:rsidP="007E362D">
                  <w:pPr>
                    <w:rPr>
                      <w:sz w:val="28"/>
                      <w:szCs w:val="28"/>
                    </w:rPr>
                  </w:pPr>
                </w:p>
              </w:tc>
              <w:tc>
                <w:tcPr>
                  <w:tcW w:w="8123" w:type="dxa"/>
                  <w:shd w:val="clear" w:color="auto" w:fill="FFFFFF" w:themeFill="background1"/>
                </w:tcPr>
                <w:p w14:paraId="64D29099" w14:textId="77777777" w:rsidR="006854B2" w:rsidRPr="00241845" w:rsidRDefault="00C35246" w:rsidP="00C35246">
                  <w:pPr>
                    <w:rPr>
                      <w:b/>
                      <w:sz w:val="28"/>
                      <w:szCs w:val="28"/>
                    </w:rPr>
                  </w:pPr>
                  <w:r w:rsidRPr="00241845">
                    <w:rPr>
                      <w:b/>
                      <w:sz w:val="28"/>
                      <w:szCs w:val="28"/>
                    </w:rPr>
                    <w:t>Strategies:</w:t>
                  </w:r>
                  <w:r w:rsidR="006854B2" w:rsidRPr="00241845">
                    <w:rPr>
                      <w:b/>
                      <w:sz w:val="28"/>
                      <w:szCs w:val="28"/>
                    </w:rPr>
                    <w:t xml:space="preserve"> </w:t>
                  </w:r>
                </w:p>
                <w:p w14:paraId="4DFA9129" w14:textId="77777777" w:rsidR="006854B2" w:rsidRPr="00241845" w:rsidRDefault="006854B2" w:rsidP="00C35246">
                  <w:pPr>
                    <w:rPr>
                      <w:b/>
                      <w:sz w:val="28"/>
                      <w:szCs w:val="28"/>
                    </w:rPr>
                  </w:pPr>
                </w:p>
                <w:p w14:paraId="585C3A2F" w14:textId="78DD0052" w:rsidR="00C35246" w:rsidRPr="00241845" w:rsidRDefault="006854B2" w:rsidP="006854B2">
                  <w:pPr>
                    <w:pStyle w:val="ListParagraph"/>
                    <w:numPr>
                      <w:ilvl w:val="0"/>
                      <w:numId w:val="2"/>
                    </w:numPr>
                    <w:rPr>
                      <w:color w:val="000000" w:themeColor="text1"/>
                      <w:sz w:val="28"/>
                      <w:szCs w:val="28"/>
                    </w:rPr>
                  </w:pPr>
                  <w:r w:rsidRPr="00241845">
                    <w:rPr>
                      <w:color w:val="000000" w:themeColor="text1"/>
                      <w:sz w:val="28"/>
                      <w:szCs w:val="28"/>
                    </w:rPr>
                    <w:t xml:space="preserve">HOPE Club </w:t>
                  </w:r>
                  <w:r w:rsidR="003E4823" w:rsidRPr="00241845">
                    <w:rPr>
                      <w:color w:val="000000" w:themeColor="text1"/>
                      <w:sz w:val="28"/>
                      <w:szCs w:val="28"/>
                    </w:rPr>
                    <w:t xml:space="preserve">– </w:t>
                  </w:r>
                  <w:r w:rsidR="00286F98" w:rsidRPr="00241845">
                    <w:rPr>
                      <w:color w:val="000000" w:themeColor="text1"/>
                      <w:sz w:val="28"/>
                      <w:szCs w:val="28"/>
                    </w:rPr>
                    <w:t xml:space="preserve">On a weekly basis, </w:t>
                  </w:r>
                  <w:r w:rsidR="003E4823" w:rsidRPr="00241845">
                    <w:rPr>
                      <w:color w:val="000000" w:themeColor="text1"/>
                      <w:sz w:val="28"/>
                      <w:szCs w:val="28"/>
                    </w:rPr>
                    <w:t xml:space="preserve">HOPE focuses on the emotional needs and challenges of all students within our </w:t>
                  </w:r>
                  <w:r w:rsidR="003E4823" w:rsidRPr="00241845">
                    <w:rPr>
                      <w:color w:val="000000" w:themeColor="text1"/>
                      <w:sz w:val="28"/>
                      <w:szCs w:val="28"/>
                    </w:rPr>
                    <w:lastRenderedPageBreak/>
                    <w:t xml:space="preserve">school.  This club provides support for students and provides young adults with strategies to identify the signs of those who may need help and who to contact in the event students recognize that their classmates may need assistance.   </w:t>
                  </w:r>
                </w:p>
                <w:p w14:paraId="3B22F3B0" w14:textId="77777777" w:rsidR="00AE5D8A" w:rsidRPr="00241845" w:rsidRDefault="00AE5D8A" w:rsidP="00AE5D8A">
                  <w:pPr>
                    <w:pStyle w:val="ListParagraph"/>
                    <w:rPr>
                      <w:color w:val="000000" w:themeColor="text1"/>
                      <w:sz w:val="28"/>
                      <w:szCs w:val="28"/>
                    </w:rPr>
                  </w:pPr>
                </w:p>
                <w:p w14:paraId="6FFC1544" w14:textId="554FFE5D" w:rsidR="00AE5D8A" w:rsidRPr="00241845" w:rsidRDefault="006854B2" w:rsidP="006854B2">
                  <w:pPr>
                    <w:pStyle w:val="ListParagraph"/>
                    <w:numPr>
                      <w:ilvl w:val="0"/>
                      <w:numId w:val="2"/>
                    </w:numPr>
                    <w:rPr>
                      <w:color w:val="000000" w:themeColor="text1"/>
                      <w:sz w:val="28"/>
                      <w:szCs w:val="28"/>
                    </w:rPr>
                  </w:pPr>
                  <w:r w:rsidRPr="00241845">
                    <w:rPr>
                      <w:color w:val="000000" w:themeColor="text1"/>
                      <w:sz w:val="28"/>
                      <w:szCs w:val="28"/>
                    </w:rPr>
                    <w:t xml:space="preserve">Road to Success </w:t>
                  </w:r>
                  <w:r w:rsidR="00AB2A44" w:rsidRPr="00241845">
                    <w:rPr>
                      <w:color w:val="000000" w:themeColor="text1"/>
                      <w:sz w:val="28"/>
                      <w:szCs w:val="28"/>
                    </w:rPr>
                    <w:t>program</w:t>
                  </w:r>
                  <w:r w:rsidR="00AE5D8A" w:rsidRPr="00241845">
                    <w:rPr>
                      <w:color w:val="000000" w:themeColor="text1"/>
                      <w:sz w:val="28"/>
                      <w:szCs w:val="28"/>
                    </w:rPr>
                    <w:t xml:space="preserve"> – Road to success focusses on providing support to</w:t>
                  </w:r>
                  <w:r w:rsidR="00286F98" w:rsidRPr="00241845">
                    <w:rPr>
                      <w:color w:val="000000" w:themeColor="text1"/>
                      <w:sz w:val="28"/>
                      <w:szCs w:val="28"/>
                    </w:rPr>
                    <w:t xml:space="preserve"> our African American</w:t>
                  </w:r>
                  <w:r w:rsidR="00AE5D8A" w:rsidRPr="00241845">
                    <w:rPr>
                      <w:color w:val="000000" w:themeColor="text1"/>
                      <w:sz w:val="28"/>
                      <w:szCs w:val="28"/>
                    </w:rPr>
                    <w:t xml:space="preserve"> students whom struggle academically </w:t>
                  </w:r>
                  <w:r w:rsidR="00286F98" w:rsidRPr="00241845">
                    <w:rPr>
                      <w:color w:val="000000" w:themeColor="text1"/>
                      <w:sz w:val="28"/>
                      <w:szCs w:val="28"/>
                    </w:rPr>
                    <w:t xml:space="preserve">with a GPA below a 2.0, and </w:t>
                  </w:r>
                  <w:r w:rsidR="00AE5D8A" w:rsidRPr="00241845">
                    <w:rPr>
                      <w:color w:val="000000" w:themeColor="text1"/>
                      <w:sz w:val="28"/>
                      <w:szCs w:val="28"/>
                    </w:rPr>
                    <w:t>providing those students with both adult and peer mentoring as well as academic tutoring.  This initiative assesses students to determine where they are, then provides the appropriate support ranging from academic support for GPA graduation requirements, meeting community service</w:t>
                  </w:r>
                  <w:r w:rsidR="002D4680" w:rsidRPr="00241845">
                    <w:rPr>
                      <w:color w:val="000000" w:themeColor="text1"/>
                      <w:sz w:val="28"/>
                      <w:szCs w:val="28"/>
                    </w:rPr>
                    <w:t xml:space="preserve"> hours, providing tutoring for high stakes assessments, and teaching students about advocating for themselves</w:t>
                  </w:r>
                  <w:r w:rsidR="00AE5D8A" w:rsidRPr="00241845">
                    <w:rPr>
                      <w:color w:val="000000" w:themeColor="text1"/>
                      <w:sz w:val="28"/>
                      <w:szCs w:val="28"/>
                    </w:rPr>
                    <w:t xml:space="preserve">.    </w:t>
                  </w:r>
                </w:p>
                <w:p w14:paraId="42D8998C" w14:textId="161CF552" w:rsidR="006854B2" w:rsidRPr="00241845" w:rsidRDefault="00AE5D8A" w:rsidP="00AE5D8A">
                  <w:pPr>
                    <w:rPr>
                      <w:color w:val="000000" w:themeColor="text1"/>
                      <w:sz w:val="28"/>
                      <w:szCs w:val="28"/>
                    </w:rPr>
                  </w:pPr>
                  <w:r w:rsidRPr="00241845">
                    <w:rPr>
                      <w:color w:val="000000" w:themeColor="text1"/>
                      <w:sz w:val="28"/>
                      <w:szCs w:val="28"/>
                    </w:rPr>
                    <w:t xml:space="preserve"> </w:t>
                  </w:r>
                </w:p>
                <w:p w14:paraId="6530F124" w14:textId="72A6D52D" w:rsidR="00C35246" w:rsidRPr="00241845" w:rsidRDefault="006854B2" w:rsidP="00C35246">
                  <w:pPr>
                    <w:pStyle w:val="ListParagraph"/>
                    <w:numPr>
                      <w:ilvl w:val="0"/>
                      <w:numId w:val="2"/>
                    </w:numPr>
                    <w:rPr>
                      <w:color w:val="000000" w:themeColor="text1"/>
                      <w:sz w:val="28"/>
                      <w:szCs w:val="28"/>
                    </w:rPr>
                  </w:pPr>
                  <w:r w:rsidRPr="00241845">
                    <w:rPr>
                      <w:color w:val="000000" w:themeColor="text1"/>
                      <w:sz w:val="28"/>
                      <w:szCs w:val="28"/>
                    </w:rPr>
                    <w:t>Reaching Success Together (RST) Club</w:t>
                  </w:r>
                  <w:r w:rsidR="00AE5D8A" w:rsidRPr="00241845">
                    <w:rPr>
                      <w:color w:val="000000" w:themeColor="text1"/>
                      <w:sz w:val="28"/>
                      <w:szCs w:val="28"/>
                    </w:rPr>
                    <w:t xml:space="preserve"> – RST is an extension</w:t>
                  </w:r>
                  <w:r w:rsidR="002D4680" w:rsidRPr="00241845">
                    <w:rPr>
                      <w:color w:val="000000" w:themeColor="text1"/>
                      <w:sz w:val="28"/>
                      <w:szCs w:val="28"/>
                    </w:rPr>
                    <w:t xml:space="preserve"> of road to access by providing peers to students who would benefit from role models as examples of appropriate academic and behavioral expectations. </w:t>
                  </w:r>
                  <w:r w:rsidR="00AE5D8A" w:rsidRPr="00241845">
                    <w:rPr>
                      <w:color w:val="000000" w:themeColor="text1"/>
                      <w:sz w:val="28"/>
                      <w:szCs w:val="28"/>
                    </w:rPr>
                    <w:t xml:space="preserve"> </w:t>
                  </w:r>
                  <w:r w:rsidR="002D4680" w:rsidRPr="00241845">
                    <w:rPr>
                      <w:color w:val="000000" w:themeColor="text1"/>
                      <w:sz w:val="28"/>
                      <w:szCs w:val="28"/>
                    </w:rPr>
                    <w:t xml:space="preserve">RST students are strategically peered with students based on their individual needs, then asked to check-in and make weekly contact with their mentees for mentorship and support.  </w:t>
                  </w:r>
                </w:p>
                <w:p w14:paraId="219FEAA4" w14:textId="77777777" w:rsidR="00C35246" w:rsidRPr="00241845" w:rsidRDefault="00C35246" w:rsidP="00C35246">
                  <w:pPr>
                    <w:rPr>
                      <w:sz w:val="28"/>
                      <w:szCs w:val="28"/>
                    </w:rPr>
                  </w:pPr>
                </w:p>
              </w:tc>
            </w:tr>
            <w:tr w:rsidR="00C35246" w:rsidRPr="00241845" w14:paraId="1E6FA186" w14:textId="77777777" w:rsidTr="00C35246">
              <w:tc>
                <w:tcPr>
                  <w:tcW w:w="6205" w:type="dxa"/>
                  <w:shd w:val="clear" w:color="auto" w:fill="FFFFFF" w:themeFill="background1"/>
                </w:tcPr>
                <w:p w14:paraId="0DF2BE90" w14:textId="34C8C0AC" w:rsidR="00C35246" w:rsidRPr="00241845" w:rsidRDefault="00C35246" w:rsidP="00C35246">
                  <w:pPr>
                    <w:rPr>
                      <w:b/>
                      <w:sz w:val="28"/>
                      <w:szCs w:val="28"/>
                    </w:rPr>
                  </w:pPr>
                  <w:r w:rsidRPr="00241845">
                    <w:rPr>
                      <w:b/>
                      <w:spacing w:val="-1"/>
                      <w:sz w:val="28"/>
                      <w:szCs w:val="28"/>
                    </w:rPr>
                    <w:lastRenderedPageBreak/>
                    <w:t>B. Recognize</w:t>
                  </w:r>
                  <w:r w:rsidRPr="00241845">
                    <w:rPr>
                      <w:b/>
                      <w:spacing w:val="25"/>
                      <w:sz w:val="28"/>
                      <w:szCs w:val="28"/>
                    </w:rPr>
                    <w:t xml:space="preserve"> </w:t>
                  </w:r>
                  <w:r w:rsidRPr="00241845">
                    <w:rPr>
                      <w:b/>
                      <w:sz w:val="28"/>
                      <w:szCs w:val="28"/>
                    </w:rPr>
                    <w:t>personal qualities and external supports.</w:t>
                  </w:r>
                </w:p>
              </w:tc>
              <w:tc>
                <w:tcPr>
                  <w:tcW w:w="8123" w:type="dxa"/>
                  <w:shd w:val="clear" w:color="auto" w:fill="FFFFFF" w:themeFill="background1"/>
                </w:tcPr>
                <w:p w14:paraId="2772BED7" w14:textId="0240EEE0" w:rsidR="006854B2" w:rsidRPr="00380CB1" w:rsidRDefault="00C35246" w:rsidP="0084337B">
                  <w:pPr>
                    <w:rPr>
                      <w:b/>
                      <w:sz w:val="28"/>
                      <w:szCs w:val="28"/>
                    </w:rPr>
                  </w:pPr>
                  <w:r w:rsidRPr="00241845">
                    <w:rPr>
                      <w:b/>
                      <w:sz w:val="28"/>
                      <w:szCs w:val="28"/>
                    </w:rPr>
                    <w:t>Strategies:</w:t>
                  </w:r>
                  <w:r w:rsidR="00380CB1">
                    <w:rPr>
                      <w:b/>
                      <w:sz w:val="28"/>
                      <w:szCs w:val="28"/>
                    </w:rPr>
                    <w:t xml:space="preserve">  </w:t>
                  </w:r>
                  <w:r w:rsidR="0084337B" w:rsidRPr="00241845">
                    <w:rPr>
                      <w:b/>
                      <w:bCs/>
                      <w:sz w:val="28"/>
                      <w:szCs w:val="28"/>
                    </w:rPr>
                    <w:t xml:space="preserve">Reflection Journaling </w:t>
                  </w:r>
                  <w:r w:rsidR="0084337B" w:rsidRPr="00241845">
                    <w:rPr>
                      <w:sz w:val="28"/>
                      <w:szCs w:val="28"/>
                    </w:rPr>
                    <w:t>–</w:t>
                  </w:r>
                  <w:r w:rsidR="00286F98" w:rsidRPr="00241845">
                    <w:rPr>
                      <w:sz w:val="28"/>
                      <w:szCs w:val="28"/>
                    </w:rPr>
                    <w:t xml:space="preserve"> T</w:t>
                  </w:r>
                  <w:r w:rsidR="0084337B" w:rsidRPr="00241845">
                    <w:rPr>
                      <w:sz w:val="28"/>
                      <w:szCs w:val="28"/>
                    </w:rPr>
                    <w:t xml:space="preserve">eachers </w:t>
                  </w:r>
                  <w:r w:rsidR="00D1404F" w:rsidRPr="00241845">
                    <w:rPr>
                      <w:sz w:val="28"/>
                      <w:szCs w:val="28"/>
                    </w:rPr>
                    <w:t xml:space="preserve">in the Social Studies and English </w:t>
                  </w:r>
                  <w:r w:rsidR="00286F98" w:rsidRPr="00241845">
                    <w:rPr>
                      <w:sz w:val="28"/>
                      <w:szCs w:val="28"/>
                    </w:rPr>
                    <w:t xml:space="preserve">departments </w:t>
                  </w:r>
                  <w:r w:rsidR="00D1404F" w:rsidRPr="00241845">
                    <w:rPr>
                      <w:sz w:val="28"/>
                      <w:szCs w:val="28"/>
                    </w:rPr>
                    <w:t>weekly</w:t>
                  </w:r>
                  <w:r w:rsidR="0084337B" w:rsidRPr="00241845">
                    <w:rPr>
                      <w:sz w:val="28"/>
                      <w:szCs w:val="28"/>
                    </w:rPr>
                    <w:t xml:space="preserve"> encourage students to write in their </w:t>
                  </w:r>
                  <w:r w:rsidR="0084337B" w:rsidRPr="00241845">
                    <w:rPr>
                      <w:sz w:val="28"/>
                      <w:szCs w:val="28"/>
                    </w:rPr>
                    <w:lastRenderedPageBreak/>
                    <w:t xml:space="preserve">journals to reflect on their feelings and how their feelings affected their own behavior as well as the feelings and actions on others. </w:t>
                  </w:r>
                </w:p>
                <w:p w14:paraId="557DD084" w14:textId="72CE7060" w:rsidR="00C35246" w:rsidRPr="00241845" w:rsidRDefault="00F47BAC" w:rsidP="00F47BAC">
                  <w:pPr>
                    <w:pStyle w:val="NormalWeb"/>
                    <w:rPr>
                      <w:sz w:val="28"/>
                      <w:szCs w:val="28"/>
                    </w:rPr>
                  </w:pPr>
                  <w:r w:rsidRPr="00241845">
                    <w:rPr>
                      <w:b/>
                      <w:bCs/>
                      <w:sz w:val="28"/>
                      <w:szCs w:val="28"/>
                    </w:rPr>
                    <w:t xml:space="preserve">Class games: </w:t>
                  </w:r>
                  <w:r w:rsidR="00D1404F" w:rsidRPr="00241845">
                    <w:rPr>
                      <w:sz w:val="28"/>
                      <w:szCs w:val="28"/>
                    </w:rPr>
                    <w:t>Through the Social Studies Department s</w:t>
                  </w:r>
                  <w:r w:rsidRPr="00241845">
                    <w:rPr>
                      <w:sz w:val="28"/>
                      <w:szCs w:val="28"/>
                    </w:rPr>
                    <w:t>tudents participat</w:t>
                  </w:r>
                  <w:r w:rsidR="00D1404F" w:rsidRPr="00241845">
                    <w:rPr>
                      <w:sz w:val="28"/>
                      <w:szCs w:val="28"/>
                    </w:rPr>
                    <w:t>e in weekly academic games and discuss/</w:t>
                  </w:r>
                  <w:r w:rsidRPr="00241845">
                    <w:rPr>
                      <w:sz w:val="28"/>
                      <w:szCs w:val="28"/>
                    </w:rPr>
                    <w:t xml:space="preserve"> learn about collaboration, conflict resolution, emotion regulation, empathy, and turn-taking skills. </w:t>
                  </w:r>
                </w:p>
                <w:p w14:paraId="3A57272A" w14:textId="77777777" w:rsidR="00380CB1" w:rsidRDefault="00340A9F" w:rsidP="00380CB1">
                  <w:pPr>
                    <w:pStyle w:val="NormalWeb"/>
                    <w:rPr>
                      <w:sz w:val="28"/>
                      <w:szCs w:val="28"/>
                    </w:rPr>
                  </w:pPr>
                  <w:r w:rsidRPr="00241845">
                    <w:rPr>
                      <w:sz w:val="28"/>
                      <w:szCs w:val="28"/>
                    </w:rPr>
                    <w:t xml:space="preserve">Students are provided with opportunities to speak with school counselors and social workers in an attempt to alleviate potential stressors </w:t>
                  </w:r>
                </w:p>
                <w:p w14:paraId="200FCB82" w14:textId="3C86527F" w:rsidR="00380CB1" w:rsidRPr="00380CB1" w:rsidRDefault="00380CB1" w:rsidP="00380CB1">
                  <w:pPr>
                    <w:pStyle w:val="NormalWeb"/>
                    <w:rPr>
                      <w:sz w:val="28"/>
                      <w:szCs w:val="28"/>
                    </w:rPr>
                  </w:pPr>
                  <w:r>
                    <w:t xml:space="preserve">Culturally inclusive bulletin boards will be displayed throughout the school. Each individual board will highlight one of the various cultural identities that make up our student body (Hispanic, LGBTQIA+, Black, etc..). Each board will be broken down into several sections and include the following information: </w:t>
                  </w:r>
                </w:p>
                <w:p w14:paraId="18FF0C33" w14:textId="77777777" w:rsidR="00380CB1" w:rsidRDefault="00380CB1" w:rsidP="00380CB1">
                  <w:pPr>
                    <w:tabs>
                      <w:tab w:val="left" w:pos="3795"/>
                    </w:tabs>
                    <w:ind w:left="720" w:firstLine="768"/>
                  </w:pPr>
                  <w:r>
                    <w:t>1.) Brief History of the community/timeline</w:t>
                  </w:r>
                  <w:r>
                    <w:tab/>
                  </w:r>
                </w:p>
                <w:p w14:paraId="0B83CF6E" w14:textId="77777777" w:rsidR="00380CB1" w:rsidRDefault="00380CB1" w:rsidP="00380CB1">
                  <w:pPr>
                    <w:ind w:left="720" w:firstLine="768"/>
                  </w:pPr>
                  <w:r>
                    <w:t>2.) Nuance of identities</w:t>
                  </w:r>
                </w:p>
                <w:p w14:paraId="5AB96CB3" w14:textId="77777777" w:rsidR="00380CB1" w:rsidRDefault="00380CB1" w:rsidP="00380CB1">
                  <w:pPr>
                    <w:ind w:left="720" w:firstLine="768"/>
                  </w:pPr>
                  <w:r>
                    <w:t>3.) Key figures</w:t>
                  </w:r>
                </w:p>
                <w:p w14:paraId="168C02A5" w14:textId="77777777" w:rsidR="00380CB1" w:rsidRDefault="00380CB1" w:rsidP="00380CB1">
                  <w:pPr>
                    <w:ind w:left="720" w:firstLine="768"/>
                  </w:pPr>
                  <w:r>
                    <w:t>4.) On-campus resources/outreach</w:t>
                  </w:r>
                </w:p>
                <w:p w14:paraId="144E31D6" w14:textId="77777777" w:rsidR="00380CB1" w:rsidRDefault="00380CB1" w:rsidP="00380CB1">
                  <w:pPr>
                    <w:ind w:left="720" w:firstLine="768"/>
                  </w:pPr>
                  <w:r>
                    <w:t>5.) Staff testimonial with contact information</w:t>
                  </w:r>
                </w:p>
                <w:p w14:paraId="108D7935" w14:textId="16DA9392" w:rsidR="00380CB1" w:rsidRPr="00241845" w:rsidRDefault="00380CB1" w:rsidP="00380CB1">
                  <w:pPr>
                    <w:pStyle w:val="NormalWeb"/>
                    <w:rPr>
                      <w:sz w:val="28"/>
                      <w:szCs w:val="28"/>
                    </w:rPr>
                  </w:pPr>
                  <w:r>
                    <w:t>These boards will give students the opportunity to see themselves and their identities represented on school campus while also providing them outreach resources.</w:t>
                  </w:r>
                </w:p>
              </w:tc>
            </w:tr>
            <w:tr w:rsidR="00C35246" w:rsidRPr="00241845" w14:paraId="6137C978" w14:textId="77777777" w:rsidTr="00C35246">
              <w:tc>
                <w:tcPr>
                  <w:tcW w:w="6205" w:type="dxa"/>
                  <w:shd w:val="clear" w:color="auto" w:fill="FFFFFF" w:themeFill="background1"/>
                </w:tcPr>
                <w:p w14:paraId="3B945F28" w14:textId="77777777" w:rsidR="00C35246" w:rsidRPr="00241845" w:rsidRDefault="00C35246" w:rsidP="00C35246">
                  <w:pPr>
                    <w:rPr>
                      <w:b/>
                      <w:spacing w:val="-1"/>
                      <w:sz w:val="28"/>
                      <w:szCs w:val="28"/>
                    </w:rPr>
                  </w:pPr>
                  <w:r w:rsidRPr="00241845">
                    <w:rPr>
                      <w:b/>
                      <w:sz w:val="28"/>
                      <w:szCs w:val="28"/>
                    </w:rPr>
                    <w:lastRenderedPageBreak/>
                    <w:t>C. Demonstrate skills</w:t>
                  </w:r>
                  <w:r w:rsidRPr="00241845">
                    <w:rPr>
                      <w:b/>
                      <w:spacing w:val="-1"/>
                      <w:sz w:val="28"/>
                      <w:szCs w:val="28"/>
                    </w:rPr>
                    <w:t xml:space="preserve"> related </w:t>
                  </w:r>
                  <w:r w:rsidRPr="00241845">
                    <w:rPr>
                      <w:b/>
                      <w:sz w:val="28"/>
                      <w:szCs w:val="28"/>
                    </w:rPr>
                    <w:t>to</w:t>
                  </w:r>
                  <w:r w:rsidRPr="00241845">
                    <w:rPr>
                      <w:b/>
                      <w:spacing w:val="24"/>
                      <w:sz w:val="28"/>
                      <w:szCs w:val="28"/>
                    </w:rPr>
                    <w:t xml:space="preserve"> </w:t>
                  </w:r>
                  <w:r w:rsidRPr="00241845">
                    <w:rPr>
                      <w:b/>
                      <w:sz w:val="28"/>
                      <w:szCs w:val="28"/>
                    </w:rPr>
                    <w:t xml:space="preserve">achieving </w:t>
                  </w:r>
                  <w:r w:rsidRPr="00241845">
                    <w:rPr>
                      <w:b/>
                      <w:spacing w:val="-1"/>
                      <w:sz w:val="28"/>
                      <w:szCs w:val="28"/>
                    </w:rPr>
                    <w:t>personal</w:t>
                  </w:r>
                  <w:r w:rsidRPr="00241845">
                    <w:rPr>
                      <w:b/>
                      <w:spacing w:val="26"/>
                      <w:sz w:val="28"/>
                      <w:szCs w:val="28"/>
                    </w:rPr>
                    <w:t xml:space="preserve"> </w:t>
                  </w:r>
                  <w:r w:rsidRPr="00241845">
                    <w:rPr>
                      <w:b/>
                      <w:sz w:val="28"/>
                      <w:szCs w:val="28"/>
                    </w:rPr>
                    <w:t>and academic goals.</w:t>
                  </w:r>
                </w:p>
              </w:tc>
              <w:tc>
                <w:tcPr>
                  <w:tcW w:w="8123" w:type="dxa"/>
                  <w:shd w:val="clear" w:color="auto" w:fill="FFFFFF" w:themeFill="background1"/>
                </w:tcPr>
                <w:p w14:paraId="46135454" w14:textId="4FF0ADEA" w:rsidR="00C35246" w:rsidRPr="00241845" w:rsidRDefault="00C35246" w:rsidP="00C35246">
                  <w:pPr>
                    <w:rPr>
                      <w:b/>
                      <w:sz w:val="28"/>
                      <w:szCs w:val="28"/>
                    </w:rPr>
                  </w:pPr>
                  <w:r w:rsidRPr="00241845">
                    <w:rPr>
                      <w:b/>
                      <w:sz w:val="28"/>
                      <w:szCs w:val="28"/>
                    </w:rPr>
                    <w:t>Strategies:</w:t>
                  </w:r>
                  <w:r w:rsidR="00380CB1">
                    <w:rPr>
                      <w:b/>
                      <w:sz w:val="28"/>
                      <w:szCs w:val="28"/>
                    </w:rPr>
                    <w:t xml:space="preserve"> </w:t>
                  </w:r>
                  <w:r w:rsidR="00380CB1" w:rsidRPr="00B3199F">
                    <w:t>Teachers will include culturally-relevant texts, examples and representations in their lesson plans.</w:t>
                  </w:r>
                  <w:r w:rsidR="00380CB1" w:rsidRPr="00B3199F">
                    <w:rPr>
                      <w:b/>
                    </w:rPr>
                    <w:t xml:space="preserve">  </w:t>
                  </w:r>
                  <w:r w:rsidR="00380CB1" w:rsidRPr="003A0B4E">
                    <w:t xml:space="preserve">The SEL strategies will be embedded in </w:t>
                  </w:r>
                  <w:r w:rsidR="00380CB1">
                    <w:t>all</w:t>
                  </w:r>
                  <w:r w:rsidR="00380CB1" w:rsidRPr="003A0B4E">
                    <w:t xml:space="preserve"> </w:t>
                  </w:r>
                  <w:r w:rsidR="00380CB1" w:rsidRPr="003A0B4E">
                    <w:lastRenderedPageBreak/>
                    <w:t>curriculum</w:t>
                  </w:r>
                  <w:r w:rsidR="00380CB1">
                    <w:t>s</w:t>
                  </w:r>
                  <w:r w:rsidR="00380CB1" w:rsidRPr="003A0B4E">
                    <w:t>. The Critical Thinking classes are incorporating life skills and SEL strategies as part of the curriculum.</w:t>
                  </w:r>
                </w:p>
                <w:p w14:paraId="653CBE15" w14:textId="77777777" w:rsidR="00C35246" w:rsidRPr="00241845" w:rsidRDefault="00A720F7" w:rsidP="00A720F7">
                  <w:pPr>
                    <w:pStyle w:val="NormalWeb"/>
                    <w:rPr>
                      <w:sz w:val="28"/>
                      <w:szCs w:val="28"/>
                    </w:rPr>
                  </w:pPr>
                  <w:r w:rsidRPr="00241845">
                    <w:rPr>
                      <w:b/>
                      <w:bCs/>
                      <w:sz w:val="28"/>
                      <w:szCs w:val="28"/>
                    </w:rPr>
                    <w:t xml:space="preserve">Inspirational Video: </w:t>
                  </w:r>
                  <w:r w:rsidRPr="00241845">
                    <w:rPr>
                      <w:sz w:val="28"/>
                      <w:szCs w:val="28"/>
                    </w:rPr>
                    <w:t>Students view a short inspirational video and then discuss and/or write about the decision making portrayed in the video and how it related to their liv</w:t>
                  </w:r>
                  <w:r w:rsidRPr="00241845">
                    <w:rPr>
                      <w:sz w:val="28"/>
                      <w:szCs w:val="28"/>
                    </w:rPr>
                    <w:t>es. Videos could be of athletes</w:t>
                  </w:r>
                  <w:r w:rsidRPr="00241845">
                    <w:rPr>
                      <w:sz w:val="28"/>
                      <w:szCs w:val="28"/>
                    </w:rPr>
                    <w:t xml:space="preserve">, people who overcame great obstacles, or inspirational figures. </w:t>
                  </w:r>
                </w:p>
                <w:p w14:paraId="255FEA60" w14:textId="77777777" w:rsidR="00353305" w:rsidRPr="00241845" w:rsidRDefault="00353305" w:rsidP="00353305">
                  <w:pPr>
                    <w:pStyle w:val="NormalWeb"/>
                    <w:rPr>
                      <w:sz w:val="28"/>
                      <w:szCs w:val="28"/>
                    </w:rPr>
                  </w:pPr>
                  <w:r w:rsidRPr="00241845">
                    <w:rPr>
                      <w:sz w:val="28"/>
                      <w:szCs w:val="28"/>
                    </w:rPr>
                    <w:t xml:space="preserve">Once a semester the Social Studies Department shows and discusses an inspirational video in an effort to encourage students to think about and plan personal and academic goals.  </w:t>
                  </w:r>
                </w:p>
                <w:p w14:paraId="5C382E93" w14:textId="6BAF260F" w:rsidR="00353305" w:rsidRPr="00241845" w:rsidRDefault="00353305" w:rsidP="00353305">
                  <w:pPr>
                    <w:pStyle w:val="NormalWeb"/>
                    <w:rPr>
                      <w:sz w:val="28"/>
                      <w:szCs w:val="28"/>
                    </w:rPr>
                  </w:pPr>
                  <w:r w:rsidRPr="00241845">
                    <w:rPr>
                      <w:rFonts w:eastAsia="Times New Roman"/>
                      <w:sz w:val="28"/>
                      <w:szCs w:val="28"/>
                    </w:rPr>
                    <w:fldChar w:fldCharType="begin"/>
                  </w:r>
                  <w:r w:rsidRPr="00241845">
                    <w:rPr>
                      <w:rFonts w:eastAsia="Times New Roman"/>
                      <w:sz w:val="28"/>
                      <w:szCs w:val="28"/>
                    </w:rPr>
                    <w:instrText xml:space="preserve"> HYPERLINK "</w:instrText>
                  </w:r>
                </w:p>
                <w:p w14:paraId="725FA2ED" w14:textId="77777777" w:rsidR="00353305" w:rsidRPr="00241845" w:rsidRDefault="00353305" w:rsidP="00353305">
                  <w:pPr>
                    <w:pStyle w:val="Heading3"/>
                    <w:spacing w:before="0"/>
                    <w:outlineLvl w:val="2"/>
                    <w:rPr>
                      <w:rFonts w:ascii="Times New Roman" w:hAnsi="Times New Roman" w:cs="Times New Roman"/>
                      <w:color w:val="auto"/>
                      <w:sz w:val="28"/>
                      <w:szCs w:val="28"/>
                    </w:rPr>
                  </w:pPr>
                  <w:r w:rsidRPr="00241845">
                    <w:rPr>
                      <w:rFonts w:ascii="Times New Roman" w:eastAsia="Times New Roman" w:hAnsi="Times New Roman" w:cs="Times New Roman"/>
                      <w:b/>
                      <w:bCs/>
                      <w:color w:val="660099"/>
                      <w:sz w:val="28"/>
                      <w:szCs w:val="28"/>
                    </w:rPr>
                    <w:instrText>Know Your Why | HuffPost</w:instrText>
                  </w:r>
                </w:p>
                <w:p w14:paraId="59FA6305" w14:textId="77777777" w:rsidR="00353305" w:rsidRPr="00241845" w:rsidRDefault="00353305" w:rsidP="00353305">
                  <w:pPr>
                    <w:rPr>
                      <w:sz w:val="28"/>
                      <w:szCs w:val="28"/>
                    </w:rPr>
                  </w:pPr>
                  <w:r w:rsidRPr="00241845">
                    <w:rPr>
                      <w:rStyle w:val="HTMLCite"/>
                      <w:rFonts w:eastAsia="Times New Roman"/>
                      <w:i w:val="0"/>
                      <w:iCs w:val="0"/>
                      <w:color w:val="006621"/>
                      <w:sz w:val="28"/>
                      <w:szCs w:val="28"/>
                    </w:rPr>
                    <w:instrText>https://www.huffingtonpost.com/naphtali-hoff/know-your-why_b_9512688.htm</w:instrText>
                  </w:r>
                </w:p>
                <w:p w14:paraId="75B599A5" w14:textId="6AFAE1AA" w:rsidR="00353305" w:rsidRPr="00241845" w:rsidRDefault="00353305" w:rsidP="00353305">
                  <w:pPr>
                    <w:rPr>
                      <w:rStyle w:val="Hyperlink"/>
                      <w:rFonts w:eastAsia="Times New Roman"/>
                      <w:sz w:val="28"/>
                      <w:szCs w:val="28"/>
                    </w:rPr>
                  </w:pPr>
                  <w:r w:rsidRPr="00241845">
                    <w:rPr>
                      <w:rFonts w:eastAsia="Times New Roman"/>
                      <w:sz w:val="28"/>
                      <w:szCs w:val="28"/>
                    </w:rPr>
                    <w:instrText xml:space="preserve">" </w:instrText>
                  </w:r>
                  <w:r w:rsidR="009F76FC" w:rsidRPr="00241845">
                    <w:rPr>
                      <w:rFonts w:eastAsia="Times New Roman"/>
                      <w:sz w:val="28"/>
                      <w:szCs w:val="28"/>
                    </w:rPr>
                  </w:r>
                  <w:r w:rsidRPr="00241845">
                    <w:rPr>
                      <w:rFonts w:eastAsia="Times New Roman"/>
                      <w:sz w:val="28"/>
                      <w:szCs w:val="28"/>
                    </w:rPr>
                    <w:fldChar w:fldCharType="separate"/>
                  </w:r>
                </w:p>
                <w:p w14:paraId="52D43F2F" w14:textId="77777777" w:rsidR="00353305" w:rsidRPr="00241845" w:rsidRDefault="00353305" w:rsidP="00353305">
                  <w:pPr>
                    <w:pStyle w:val="Heading3"/>
                    <w:spacing w:before="0"/>
                    <w:outlineLvl w:val="2"/>
                    <w:rPr>
                      <w:rStyle w:val="Hyperlink"/>
                      <w:rFonts w:ascii="Times New Roman" w:hAnsi="Times New Roman" w:cs="Times New Roman"/>
                      <w:sz w:val="28"/>
                      <w:szCs w:val="28"/>
                    </w:rPr>
                  </w:pPr>
                  <w:r w:rsidRPr="00241845">
                    <w:rPr>
                      <w:rStyle w:val="Hyperlink"/>
                      <w:rFonts w:ascii="Times New Roman" w:eastAsia="Times New Roman" w:hAnsi="Times New Roman" w:cs="Times New Roman"/>
                      <w:b/>
                      <w:bCs/>
                      <w:sz w:val="28"/>
                      <w:szCs w:val="28"/>
                    </w:rPr>
                    <w:t xml:space="preserve">Know Your Why | </w:t>
                  </w:r>
                  <w:proofErr w:type="spellStart"/>
                  <w:r w:rsidRPr="00241845">
                    <w:rPr>
                      <w:rStyle w:val="Hyperlink"/>
                      <w:rFonts w:ascii="Times New Roman" w:eastAsia="Times New Roman" w:hAnsi="Times New Roman" w:cs="Times New Roman"/>
                      <w:b/>
                      <w:bCs/>
                      <w:sz w:val="28"/>
                      <w:szCs w:val="28"/>
                    </w:rPr>
                    <w:t>HuffPost</w:t>
                  </w:r>
                  <w:proofErr w:type="spellEnd"/>
                </w:p>
                <w:p w14:paraId="3388CBD0" w14:textId="77777777" w:rsidR="00353305" w:rsidRPr="00241845" w:rsidRDefault="00353305" w:rsidP="00353305">
                  <w:pPr>
                    <w:rPr>
                      <w:rStyle w:val="Hyperlink"/>
                      <w:sz w:val="28"/>
                      <w:szCs w:val="28"/>
                    </w:rPr>
                  </w:pPr>
                  <w:r w:rsidRPr="00241845">
                    <w:rPr>
                      <w:rStyle w:val="Hyperlink"/>
                      <w:rFonts w:eastAsia="Times New Roman"/>
                      <w:sz w:val="28"/>
                      <w:szCs w:val="28"/>
                    </w:rPr>
                    <w:t>https://www.huffingtonpost.com/naphtali-hoff/know-your-why_b_9512688.htm</w:t>
                  </w:r>
                </w:p>
                <w:p w14:paraId="2E828BBE" w14:textId="130B8E18" w:rsidR="00353305" w:rsidRPr="00241845" w:rsidRDefault="00353305" w:rsidP="00353305">
                  <w:pPr>
                    <w:rPr>
                      <w:rFonts w:eastAsia="Times New Roman"/>
                      <w:sz w:val="28"/>
                      <w:szCs w:val="28"/>
                    </w:rPr>
                  </w:pPr>
                  <w:r w:rsidRPr="00241845">
                    <w:rPr>
                      <w:rFonts w:eastAsia="Times New Roman"/>
                      <w:sz w:val="28"/>
                      <w:szCs w:val="28"/>
                    </w:rPr>
                    <w:fldChar w:fldCharType="end"/>
                  </w:r>
                </w:p>
              </w:tc>
            </w:tr>
            <w:tr w:rsidR="00C35246" w:rsidRPr="00241845" w14:paraId="06AD28A5" w14:textId="77777777" w:rsidTr="00BE2425">
              <w:tc>
                <w:tcPr>
                  <w:tcW w:w="14328" w:type="dxa"/>
                  <w:gridSpan w:val="2"/>
                  <w:shd w:val="clear" w:color="auto" w:fill="F7CAAC" w:themeFill="accent2" w:themeFillTint="66"/>
                </w:tcPr>
                <w:p w14:paraId="3438EB71" w14:textId="77777777" w:rsidR="00C35246" w:rsidRPr="00241845" w:rsidRDefault="00C35246" w:rsidP="00C35246">
                  <w:pPr>
                    <w:spacing w:before="4"/>
                    <w:ind w:right="742"/>
                    <w:rPr>
                      <w:rFonts w:eastAsia="Times New Roman"/>
                      <w:sz w:val="28"/>
                      <w:szCs w:val="28"/>
                    </w:rPr>
                  </w:pPr>
                  <w:r w:rsidRPr="00241845">
                    <w:rPr>
                      <w:b/>
                      <w:sz w:val="28"/>
                      <w:szCs w:val="28"/>
                    </w:rPr>
                    <w:lastRenderedPageBreak/>
                    <w:t xml:space="preserve">Goal 2:  </w:t>
                  </w:r>
                  <w:r w:rsidRPr="00241845">
                    <w:rPr>
                      <w:b/>
                      <w:i/>
                      <w:spacing w:val="-1"/>
                      <w:sz w:val="28"/>
                      <w:szCs w:val="28"/>
                    </w:rPr>
                    <w:t>Use</w:t>
                  </w:r>
                  <w:r w:rsidRPr="00241845">
                    <w:rPr>
                      <w:b/>
                      <w:i/>
                      <w:sz w:val="28"/>
                      <w:szCs w:val="28"/>
                    </w:rPr>
                    <w:t xml:space="preserve"> </w:t>
                  </w:r>
                  <w:r w:rsidRPr="00241845">
                    <w:rPr>
                      <w:b/>
                      <w:i/>
                      <w:spacing w:val="-1"/>
                      <w:sz w:val="28"/>
                      <w:szCs w:val="28"/>
                    </w:rPr>
                    <w:t>social-awareness</w:t>
                  </w:r>
                  <w:r w:rsidRPr="00241845">
                    <w:rPr>
                      <w:b/>
                      <w:i/>
                      <w:sz w:val="28"/>
                      <w:szCs w:val="28"/>
                    </w:rPr>
                    <w:t xml:space="preserve"> and </w:t>
                  </w:r>
                  <w:r w:rsidRPr="00241845">
                    <w:rPr>
                      <w:b/>
                      <w:i/>
                      <w:spacing w:val="-1"/>
                      <w:sz w:val="28"/>
                      <w:szCs w:val="28"/>
                    </w:rPr>
                    <w:t>interpersonal</w:t>
                  </w:r>
                  <w:r w:rsidRPr="00241845">
                    <w:rPr>
                      <w:b/>
                      <w:i/>
                      <w:sz w:val="28"/>
                      <w:szCs w:val="28"/>
                    </w:rPr>
                    <w:t xml:space="preserve"> skills to</w:t>
                  </w:r>
                  <w:r w:rsidRPr="00241845">
                    <w:rPr>
                      <w:b/>
                      <w:i/>
                      <w:spacing w:val="51"/>
                      <w:sz w:val="28"/>
                      <w:szCs w:val="28"/>
                    </w:rPr>
                    <w:t xml:space="preserve"> </w:t>
                  </w:r>
                  <w:r w:rsidRPr="00241845">
                    <w:rPr>
                      <w:b/>
                      <w:i/>
                      <w:spacing w:val="-1"/>
                      <w:sz w:val="28"/>
                      <w:szCs w:val="28"/>
                    </w:rPr>
                    <w:t>establish and maintain</w:t>
                  </w:r>
                  <w:r w:rsidRPr="00241845">
                    <w:rPr>
                      <w:b/>
                      <w:i/>
                      <w:sz w:val="28"/>
                      <w:szCs w:val="28"/>
                    </w:rPr>
                    <w:t xml:space="preserve"> </w:t>
                  </w:r>
                  <w:r w:rsidRPr="00241845">
                    <w:rPr>
                      <w:b/>
                      <w:i/>
                      <w:spacing w:val="-1"/>
                      <w:sz w:val="28"/>
                      <w:szCs w:val="28"/>
                    </w:rPr>
                    <w:t>positive</w:t>
                  </w:r>
                  <w:r w:rsidRPr="00241845">
                    <w:rPr>
                      <w:b/>
                      <w:i/>
                      <w:spacing w:val="-2"/>
                      <w:sz w:val="28"/>
                      <w:szCs w:val="28"/>
                    </w:rPr>
                    <w:t xml:space="preserve"> </w:t>
                  </w:r>
                  <w:r w:rsidRPr="00241845">
                    <w:rPr>
                      <w:b/>
                      <w:i/>
                      <w:spacing w:val="-1"/>
                      <w:sz w:val="28"/>
                      <w:szCs w:val="28"/>
                    </w:rPr>
                    <w:t>relationships.</w:t>
                  </w:r>
                  <w:r w:rsidRPr="00241845">
                    <w:rPr>
                      <w:b/>
                      <w:sz w:val="28"/>
                      <w:szCs w:val="28"/>
                    </w:rPr>
                    <w:tab/>
                  </w:r>
                </w:p>
              </w:tc>
            </w:tr>
            <w:tr w:rsidR="00C35246" w:rsidRPr="00241845" w14:paraId="701855CB" w14:textId="77777777" w:rsidTr="00E52381">
              <w:tc>
                <w:tcPr>
                  <w:tcW w:w="14328" w:type="dxa"/>
                  <w:gridSpan w:val="2"/>
                </w:tcPr>
                <w:p w14:paraId="3BFCE635" w14:textId="77777777" w:rsidR="00C35246" w:rsidRPr="00241845" w:rsidRDefault="00C35246" w:rsidP="00C35246">
                  <w:pPr>
                    <w:rPr>
                      <w:sz w:val="28"/>
                      <w:szCs w:val="28"/>
                    </w:rPr>
                  </w:pPr>
                </w:p>
              </w:tc>
            </w:tr>
            <w:tr w:rsidR="00C35246" w:rsidRPr="00241845" w14:paraId="2EEF9AA3" w14:textId="77777777" w:rsidTr="00C35246">
              <w:tc>
                <w:tcPr>
                  <w:tcW w:w="6205" w:type="dxa"/>
                  <w:shd w:val="clear" w:color="auto" w:fill="FFFFFF" w:themeFill="background1"/>
                </w:tcPr>
                <w:p w14:paraId="70A04514" w14:textId="77777777" w:rsidR="00C35246" w:rsidRPr="00241845" w:rsidRDefault="00C35246" w:rsidP="00C35246">
                  <w:pPr>
                    <w:rPr>
                      <w:b/>
                      <w:spacing w:val="-1"/>
                      <w:sz w:val="28"/>
                      <w:szCs w:val="28"/>
                    </w:rPr>
                  </w:pPr>
                  <w:r w:rsidRPr="00241845">
                    <w:rPr>
                      <w:b/>
                      <w:sz w:val="28"/>
                      <w:szCs w:val="28"/>
                    </w:rPr>
                    <w:t xml:space="preserve">A:  Recognize the feelings and </w:t>
                  </w:r>
                  <w:r w:rsidRPr="00241845">
                    <w:rPr>
                      <w:b/>
                      <w:spacing w:val="-1"/>
                      <w:sz w:val="28"/>
                      <w:szCs w:val="28"/>
                    </w:rPr>
                    <w:t>perspectives</w:t>
                  </w:r>
                  <w:r w:rsidRPr="00241845">
                    <w:rPr>
                      <w:b/>
                      <w:sz w:val="28"/>
                      <w:szCs w:val="28"/>
                    </w:rPr>
                    <w:t xml:space="preserve"> of</w:t>
                  </w:r>
                  <w:r w:rsidRPr="00241845">
                    <w:rPr>
                      <w:b/>
                      <w:spacing w:val="20"/>
                      <w:sz w:val="28"/>
                      <w:szCs w:val="28"/>
                    </w:rPr>
                    <w:t xml:space="preserve"> </w:t>
                  </w:r>
                  <w:r w:rsidRPr="00241845">
                    <w:rPr>
                      <w:b/>
                      <w:sz w:val="28"/>
                      <w:szCs w:val="28"/>
                    </w:rPr>
                    <w:t>others.</w:t>
                  </w:r>
                </w:p>
              </w:tc>
              <w:tc>
                <w:tcPr>
                  <w:tcW w:w="8123" w:type="dxa"/>
                  <w:shd w:val="clear" w:color="auto" w:fill="FFFFFF" w:themeFill="background1"/>
                </w:tcPr>
                <w:p w14:paraId="4F8705AD" w14:textId="52C69F1B" w:rsidR="00C35246" w:rsidRPr="00241845" w:rsidRDefault="00C35246" w:rsidP="00C35246">
                  <w:pPr>
                    <w:rPr>
                      <w:b/>
                      <w:sz w:val="28"/>
                      <w:szCs w:val="28"/>
                    </w:rPr>
                  </w:pPr>
                  <w:r w:rsidRPr="00241845">
                    <w:rPr>
                      <w:b/>
                      <w:sz w:val="28"/>
                      <w:szCs w:val="28"/>
                    </w:rPr>
                    <w:t xml:space="preserve"> Strategies:</w:t>
                  </w:r>
                  <w:r w:rsidR="00B5699C" w:rsidRPr="00241845">
                    <w:rPr>
                      <w:b/>
                      <w:sz w:val="28"/>
                      <w:szCs w:val="28"/>
                    </w:rPr>
                    <w:t xml:space="preserve"> Mr. </w:t>
                  </w:r>
                  <w:proofErr w:type="spellStart"/>
                  <w:r w:rsidR="00B5699C" w:rsidRPr="00241845">
                    <w:rPr>
                      <w:b/>
                      <w:sz w:val="28"/>
                      <w:szCs w:val="28"/>
                    </w:rPr>
                    <w:t>Franzone</w:t>
                  </w:r>
                  <w:proofErr w:type="spellEnd"/>
                  <w:r w:rsidR="00B5699C" w:rsidRPr="00241845">
                    <w:rPr>
                      <w:b/>
                      <w:sz w:val="28"/>
                      <w:szCs w:val="28"/>
                    </w:rPr>
                    <w:t xml:space="preserve"> </w:t>
                  </w:r>
                </w:p>
                <w:p w14:paraId="079C9B8C" w14:textId="41897A28" w:rsidR="00F47BAC" w:rsidRPr="00241845" w:rsidRDefault="00F47BAC" w:rsidP="00051A97">
                  <w:pPr>
                    <w:pStyle w:val="NormalWeb"/>
                    <w:rPr>
                      <w:sz w:val="28"/>
                      <w:szCs w:val="28"/>
                    </w:rPr>
                  </w:pPr>
                  <w:r w:rsidRPr="00241845">
                    <w:rPr>
                      <w:b/>
                      <w:bCs/>
                      <w:sz w:val="28"/>
                      <w:szCs w:val="28"/>
                    </w:rPr>
                    <w:t xml:space="preserve">Debates: </w:t>
                  </w:r>
                  <w:r w:rsidRPr="00241845">
                    <w:rPr>
                      <w:sz w:val="28"/>
                      <w:szCs w:val="28"/>
                    </w:rPr>
                    <w:t xml:space="preserve">Students debate topics in a respectful manner while listening and evaluating the </w:t>
                  </w:r>
                  <w:r w:rsidR="00051A97" w:rsidRPr="00241845">
                    <w:rPr>
                      <w:sz w:val="28"/>
                      <w:szCs w:val="28"/>
                    </w:rPr>
                    <w:t>opponent’s</w:t>
                  </w:r>
                  <w:r w:rsidRPr="00241845">
                    <w:rPr>
                      <w:sz w:val="28"/>
                      <w:szCs w:val="28"/>
                    </w:rPr>
                    <w:t xml:space="preserve"> response. </w:t>
                  </w:r>
                </w:p>
                <w:p w14:paraId="2D13008B" w14:textId="77777777" w:rsidR="00F47BAC" w:rsidRPr="00241845" w:rsidRDefault="00F47BAC" w:rsidP="00051A97">
                  <w:pPr>
                    <w:pStyle w:val="NormalWeb"/>
                    <w:rPr>
                      <w:sz w:val="28"/>
                      <w:szCs w:val="28"/>
                    </w:rPr>
                  </w:pPr>
                  <w:r w:rsidRPr="00241845">
                    <w:rPr>
                      <w:b/>
                      <w:bCs/>
                      <w:sz w:val="28"/>
                      <w:szCs w:val="28"/>
                    </w:rPr>
                    <w:t xml:space="preserve">Think - Pair - Share: </w:t>
                  </w:r>
                  <w:r w:rsidRPr="00241845">
                    <w:rPr>
                      <w:sz w:val="28"/>
                      <w:szCs w:val="28"/>
                    </w:rPr>
                    <w:t xml:space="preserve">Students think about the answer to a question, pair with a partner, and discuss the answer with their partner. </w:t>
                  </w:r>
                </w:p>
                <w:p w14:paraId="17F862B6" w14:textId="7C067234" w:rsidR="00353305" w:rsidRPr="00241845" w:rsidRDefault="00F47BAC" w:rsidP="00051A97">
                  <w:pPr>
                    <w:pStyle w:val="NormalWeb"/>
                    <w:rPr>
                      <w:sz w:val="28"/>
                      <w:szCs w:val="28"/>
                    </w:rPr>
                  </w:pPr>
                  <w:r w:rsidRPr="00241845">
                    <w:rPr>
                      <w:b/>
                      <w:bCs/>
                      <w:sz w:val="28"/>
                      <w:szCs w:val="28"/>
                    </w:rPr>
                    <w:lastRenderedPageBreak/>
                    <w:t xml:space="preserve">Literacy and decision making: </w:t>
                  </w:r>
                  <w:r w:rsidRPr="00241845">
                    <w:rPr>
                      <w:sz w:val="28"/>
                      <w:szCs w:val="28"/>
                    </w:rPr>
                    <w:t>Students read class texts or short stories and identify and discuss the decisions made, whether the decisions were helpful, what they learned from the text, and how it applies to their lives. Students can also identify themes of stories and lessons of non-fiction texts. This activity closely ties to ELA standards of making inferences, citing</w:t>
                  </w:r>
                  <w:r w:rsidRPr="00241845">
                    <w:rPr>
                      <w:sz w:val="28"/>
                      <w:szCs w:val="28"/>
                    </w:rPr>
                    <w:t xml:space="preserve"> evidence to support inferences</w:t>
                  </w:r>
                  <w:r w:rsidRPr="00241845">
                    <w:rPr>
                      <w:sz w:val="28"/>
                      <w:szCs w:val="28"/>
                    </w:rPr>
                    <w:t xml:space="preserve">, identifying why character changes and what causes changes, identifying theme and how it was developed. </w:t>
                  </w:r>
                </w:p>
              </w:tc>
            </w:tr>
            <w:tr w:rsidR="00C35246" w:rsidRPr="00241845" w14:paraId="4067C9EE" w14:textId="77777777" w:rsidTr="00C35246">
              <w:tc>
                <w:tcPr>
                  <w:tcW w:w="6205" w:type="dxa"/>
                  <w:shd w:val="clear" w:color="auto" w:fill="FFFFFF" w:themeFill="background1"/>
                </w:tcPr>
                <w:p w14:paraId="390C33BC" w14:textId="77777777" w:rsidR="00C35246" w:rsidRPr="00241845" w:rsidRDefault="00C35246" w:rsidP="00C35246">
                  <w:pPr>
                    <w:rPr>
                      <w:b/>
                      <w:spacing w:val="-1"/>
                      <w:sz w:val="28"/>
                      <w:szCs w:val="28"/>
                    </w:rPr>
                  </w:pPr>
                  <w:r w:rsidRPr="00241845">
                    <w:rPr>
                      <w:b/>
                      <w:sz w:val="28"/>
                      <w:szCs w:val="28"/>
                    </w:rPr>
                    <w:lastRenderedPageBreak/>
                    <w:t xml:space="preserve">B:  Recognize </w:t>
                  </w:r>
                  <w:r w:rsidRPr="00241845">
                    <w:rPr>
                      <w:b/>
                      <w:spacing w:val="-1"/>
                      <w:sz w:val="28"/>
                      <w:szCs w:val="28"/>
                    </w:rPr>
                    <w:t>individual and group</w:t>
                  </w:r>
                  <w:r w:rsidRPr="00241845">
                    <w:rPr>
                      <w:b/>
                      <w:spacing w:val="22"/>
                      <w:sz w:val="28"/>
                      <w:szCs w:val="28"/>
                    </w:rPr>
                    <w:t xml:space="preserve"> </w:t>
                  </w:r>
                  <w:r w:rsidRPr="00241845">
                    <w:rPr>
                      <w:b/>
                      <w:spacing w:val="-1"/>
                      <w:sz w:val="28"/>
                      <w:szCs w:val="28"/>
                    </w:rPr>
                    <w:t>similarities</w:t>
                  </w:r>
                  <w:r w:rsidRPr="00241845">
                    <w:rPr>
                      <w:b/>
                      <w:spacing w:val="-2"/>
                      <w:sz w:val="28"/>
                      <w:szCs w:val="28"/>
                    </w:rPr>
                    <w:t xml:space="preserve"> </w:t>
                  </w:r>
                  <w:r w:rsidRPr="00241845">
                    <w:rPr>
                      <w:b/>
                      <w:sz w:val="28"/>
                      <w:szCs w:val="28"/>
                    </w:rPr>
                    <w:t>and</w:t>
                  </w:r>
                  <w:r w:rsidRPr="00241845">
                    <w:rPr>
                      <w:b/>
                      <w:spacing w:val="22"/>
                      <w:sz w:val="28"/>
                      <w:szCs w:val="28"/>
                    </w:rPr>
                    <w:t xml:space="preserve"> </w:t>
                  </w:r>
                  <w:r w:rsidRPr="00241845">
                    <w:rPr>
                      <w:b/>
                      <w:spacing w:val="-1"/>
                      <w:sz w:val="28"/>
                      <w:szCs w:val="28"/>
                    </w:rPr>
                    <w:t>differences.</w:t>
                  </w:r>
                </w:p>
              </w:tc>
              <w:tc>
                <w:tcPr>
                  <w:tcW w:w="8123" w:type="dxa"/>
                  <w:shd w:val="clear" w:color="auto" w:fill="FFFFFF" w:themeFill="background1"/>
                </w:tcPr>
                <w:p w14:paraId="242988F1" w14:textId="7B1D134E" w:rsidR="00C35246" w:rsidRPr="00241845" w:rsidRDefault="00C35246" w:rsidP="00C35246">
                  <w:pPr>
                    <w:rPr>
                      <w:b/>
                      <w:sz w:val="28"/>
                      <w:szCs w:val="28"/>
                    </w:rPr>
                  </w:pPr>
                  <w:r w:rsidRPr="00241845">
                    <w:rPr>
                      <w:b/>
                      <w:sz w:val="28"/>
                      <w:szCs w:val="28"/>
                    </w:rPr>
                    <w:t>Strategies:</w:t>
                  </w:r>
                </w:p>
                <w:p w14:paraId="445D0A7A" w14:textId="1583CAC4" w:rsidR="00EB7146" w:rsidRPr="00380CB1" w:rsidRDefault="00391F5A" w:rsidP="00DB11CF">
                  <w:pPr>
                    <w:rPr>
                      <w:rFonts w:eastAsia="Times New Roman"/>
                      <w:color w:val="272727"/>
                      <w:spacing w:val="2"/>
                      <w:sz w:val="28"/>
                      <w:szCs w:val="28"/>
                      <w:shd w:val="clear" w:color="auto" w:fill="FFFFFF"/>
                    </w:rPr>
                  </w:pPr>
                  <w:r w:rsidRPr="00241845">
                    <w:rPr>
                      <w:b/>
                      <w:sz w:val="28"/>
                      <w:szCs w:val="28"/>
                    </w:rPr>
                    <w:t xml:space="preserve">Multicultural Club - </w:t>
                  </w:r>
                  <w:r w:rsidR="00F82620" w:rsidRPr="00241845">
                    <w:rPr>
                      <w:rFonts w:eastAsia="Times New Roman"/>
                      <w:color w:val="272727"/>
                      <w:spacing w:val="2"/>
                      <w:sz w:val="28"/>
                      <w:szCs w:val="28"/>
                      <w:shd w:val="clear" w:color="auto" w:fill="FFFFFF"/>
                    </w:rPr>
                    <w:t>The club</w:t>
                  </w:r>
                  <w:r w:rsidR="00051A97" w:rsidRPr="00241845">
                    <w:rPr>
                      <w:rFonts w:eastAsia="Times New Roman"/>
                      <w:color w:val="272727"/>
                      <w:spacing w:val="2"/>
                      <w:sz w:val="28"/>
                      <w:szCs w:val="28"/>
                      <w:shd w:val="clear" w:color="auto" w:fill="FFFFFF"/>
                    </w:rPr>
                    <w:t>, led by Mr. Fair our US History teacher,</w:t>
                  </w:r>
                  <w:r w:rsidR="00F82620" w:rsidRPr="00241845">
                    <w:rPr>
                      <w:rFonts w:eastAsia="Times New Roman"/>
                      <w:color w:val="272727"/>
                      <w:spacing w:val="2"/>
                      <w:sz w:val="28"/>
                      <w:szCs w:val="28"/>
                      <w:shd w:val="clear" w:color="auto" w:fill="FFFFFF"/>
                    </w:rPr>
                    <w:t xml:space="preserve"> spreads the ideals of a united world, multiculturalism and celebrate different ethnicities and races.  </w:t>
                  </w:r>
                  <w:r w:rsidR="00051A97" w:rsidRPr="00241845">
                    <w:rPr>
                      <w:rFonts w:eastAsia="Times New Roman"/>
                      <w:color w:val="272727"/>
                      <w:spacing w:val="2"/>
                      <w:sz w:val="28"/>
                      <w:szCs w:val="28"/>
                      <w:shd w:val="clear" w:color="auto" w:fill="FFFFFF"/>
                    </w:rPr>
                    <w:t>They</w:t>
                  </w:r>
                  <w:r w:rsidR="00F82620" w:rsidRPr="00241845">
                    <w:rPr>
                      <w:rFonts w:eastAsia="Times New Roman"/>
                      <w:color w:val="272727"/>
                      <w:spacing w:val="2"/>
                      <w:sz w:val="28"/>
                      <w:szCs w:val="28"/>
                      <w:shd w:val="clear" w:color="auto" w:fill="FFFFFF"/>
                    </w:rPr>
                    <w:t xml:space="preserve"> discuss diversity and current events that relate to </w:t>
                  </w:r>
                  <w:r w:rsidR="00051A97" w:rsidRPr="00241845">
                    <w:rPr>
                      <w:rFonts w:eastAsia="Times New Roman"/>
                      <w:color w:val="272727"/>
                      <w:spacing w:val="2"/>
                      <w:sz w:val="28"/>
                      <w:szCs w:val="28"/>
                      <w:shd w:val="clear" w:color="auto" w:fill="FFFFFF"/>
                    </w:rPr>
                    <w:t>all students</w:t>
                  </w:r>
                  <w:r w:rsidR="00F82620" w:rsidRPr="00241845">
                    <w:rPr>
                      <w:rFonts w:eastAsia="Times New Roman"/>
                      <w:color w:val="272727"/>
                      <w:spacing w:val="2"/>
                      <w:sz w:val="28"/>
                      <w:szCs w:val="28"/>
                      <w:shd w:val="clear" w:color="auto" w:fill="FFFFFF"/>
                    </w:rPr>
                    <w:t xml:space="preserve"> as individuals. </w:t>
                  </w:r>
                </w:p>
              </w:tc>
            </w:tr>
            <w:tr w:rsidR="00C35246" w:rsidRPr="00241845" w14:paraId="351ACAC2" w14:textId="77777777" w:rsidTr="00C35246">
              <w:tc>
                <w:tcPr>
                  <w:tcW w:w="6205" w:type="dxa"/>
                  <w:shd w:val="clear" w:color="auto" w:fill="FFFFFF" w:themeFill="background1"/>
                </w:tcPr>
                <w:p w14:paraId="68BA809B" w14:textId="77777777" w:rsidR="00C35246" w:rsidRPr="00241845" w:rsidRDefault="00C35246" w:rsidP="00C35246">
                  <w:pPr>
                    <w:rPr>
                      <w:b/>
                      <w:spacing w:val="-1"/>
                      <w:sz w:val="28"/>
                      <w:szCs w:val="28"/>
                    </w:rPr>
                  </w:pPr>
                  <w:r w:rsidRPr="00241845">
                    <w:rPr>
                      <w:b/>
                      <w:sz w:val="28"/>
                      <w:szCs w:val="28"/>
                    </w:rPr>
                    <w:t>C: Use communication and social</w:t>
                  </w:r>
                  <w:r w:rsidRPr="00241845">
                    <w:rPr>
                      <w:b/>
                      <w:spacing w:val="-1"/>
                      <w:sz w:val="28"/>
                      <w:szCs w:val="28"/>
                    </w:rPr>
                    <w:t xml:space="preserve"> skills </w:t>
                  </w:r>
                  <w:r w:rsidRPr="00241845">
                    <w:rPr>
                      <w:b/>
                      <w:sz w:val="28"/>
                      <w:szCs w:val="28"/>
                    </w:rPr>
                    <w:t>to</w:t>
                  </w:r>
                  <w:r w:rsidRPr="00241845">
                    <w:rPr>
                      <w:b/>
                      <w:spacing w:val="24"/>
                      <w:sz w:val="28"/>
                      <w:szCs w:val="28"/>
                    </w:rPr>
                    <w:t xml:space="preserve"> </w:t>
                  </w:r>
                  <w:r w:rsidRPr="00241845">
                    <w:rPr>
                      <w:b/>
                      <w:sz w:val="28"/>
                      <w:szCs w:val="28"/>
                    </w:rPr>
                    <w:t xml:space="preserve">interact </w:t>
                  </w:r>
                  <w:r w:rsidRPr="00241845">
                    <w:rPr>
                      <w:b/>
                      <w:spacing w:val="-1"/>
                      <w:sz w:val="28"/>
                      <w:szCs w:val="28"/>
                    </w:rPr>
                    <w:t>effectively</w:t>
                  </w:r>
                  <w:r w:rsidRPr="00241845">
                    <w:rPr>
                      <w:b/>
                      <w:spacing w:val="29"/>
                      <w:sz w:val="28"/>
                      <w:szCs w:val="28"/>
                    </w:rPr>
                    <w:t xml:space="preserve"> </w:t>
                  </w:r>
                  <w:r w:rsidRPr="00241845">
                    <w:rPr>
                      <w:b/>
                      <w:spacing w:val="-1"/>
                      <w:sz w:val="28"/>
                      <w:szCs w:val="28"/>
                    </w:rPr>
                    <w:t>with</w:t>
                  </w:r>
                  <w:r w:rsidRPr="00241845">
                    <w:rPr>
                      <w:b/>
                      <w:sz w:val="28"/>
                      <w:szCs w:val="28"/>
                    </w:rPr>
                    <w:t xml:space="preserve"> others.</w:t>
                  </w:r>
                </w:p>
              </w:tc>
              <w:tc>
                <w:tcPr>
                  <w:tcW w:w="8123" w:type="dxa"/>
                  <w:shd w:val="clear" w:color="auto" w:fill="FFFFFF" w:themeFill="background1"/>
                </w:tcPr>
                <w:p w14:paraId="64F8BA95" w14:textId="15AFD4CF" w:rsidR="00C35246" w:rsidRPr="00380CB1" w:rsidRDefault="00C35246" w:rsidP="00C35246">
                  <w:pPr>
                    <w:rPr>
                      <w:b/>
                      <w:sz w:val="28"/>
                      <w:szCs w:val="28"/>
                    </w:rPr>
                  </w:pPr>
                  <w:r w:rsidRPr="00241845">
                    <w:rPr>
                      <w:b/>
                      <w:sz w:val="28"/>
                      <w:szCs w:val="28"/>
                    </w:rPr>
                    <w:t>Strategies:</w:t>
                  </w:r>
                  <w:r w:rsidR="00380CB1">
                    <w:rPr>
                      <w:b/>
                      <w:sz w:val="28"/>
                      <w:szCs w:val="28"/>
                    </w:rPr>
                    <w:t xml:space="preserve"> </w:t>
                  </w:r>
                  <w:r w:rsidR="00DB11CF" w:rsidRPr="00241845">
                    <w:rPr>
                      <w:rFonts w:eastAsia="Times New Roman"/>
                      <w:color w:val="272727"/>
                      <w:spacing w:val="2"/>
                      <w:sz w:val="28"/>
                      <w:szCs w:val="28"/>
                      <w:shd w:val="clear" w:color="auto" w:fill="FFFFFF"/>
                    </w:rPr>
                    <w:t xml:space="preserve">Students are actively creating and sharing personal poems once a month expressing their feelings </w:t>
                  </w:r>
                  <w:r w:rsidR="00DB11CF" w:rsidRPr="00241845">
                    <w:rPr>
                      <w:rFonts w:eastAsia="Times New Roman"/>
                      <w:color w:val="272727"/>
                      <w:spacing w:val="2"/>
                      <w:sz w:val="28"/>
                      <w:szCs w:val="28"/>
                      <w:shd w:val="clear" w:color="auto" w:fill="FFFFFF"/>
                    </w:rPr>
                    <w:t xml:space="preserve">to each other in a safe and collaborative environment.   </w:t>
                  </w:r>
                </w:p>
              </w:tc>
            </w:tr>
            <w:tr w:rsidR="00C35246" w:rsidRPr="00241845" w14:paraId="582F7033" w14:textId="77777777" w:rsidTr="00C35246">
              <w:tc>
                <w:tcPr>
                  <w:tcW w:w="6205" w:type="dxa"/>
                  <w:shd w:val="clear" w:color="auto" w:fill="FFFFFF" w:themeFill="background1"/>
                </w:tcPr>
                <w:p w14:paraId="5FE14C24" w14:textId="77777777" w:rsidR="00C35246" w:rsidRPr="00241845" w:rsidRDefault="00C35246" w:rsidP="00C35246">
                  <w:pPr>
                    <w:rPr>
                      <w:b/>
                      <w:spacing w:val="-1"/>
                      <w:sz w:val="28"/>
                      <w:szCs w:val="28"/>
                    </w:rPr>
                  </w:pPr>
                  <w:r w:rsidRPr="00241845">
                    <w:rPr>
                      <w:b/>
                      <w:sz w:val="28"/>
                      <w:szCs w:val="28"/>
                    </w:rPr>
                    <w:t>D. Demonstrate an ability</w:t>
                  </w:r>
                  <w:r w:rsidRPr="00241845">
                    <w:rPr>
                      <w:b/>
                      <w:spacing w:val="-1"/>
                      <w:sz w:val="28"/>
                      <w:szCs w:val="28"/>
                    </w:rPr>
                    <w:t xml:space="preserve"> </w:t>
                  </w:r>
                  <w:r w:rsidRPr="00241845">
                    <w:rPr>
                      <w:b/>
                      <w:sz w:val="28"/>
                      <w:szCs w:val="28"/>
                    </w:rPr>
                    <w:t>to</w:t>
                  </w:r>
                  <w:r w:rsidRPr="00241845">
                    <w:rPr>
                      <w:b/>
                      <w:spacing w:val="-1"/>
                      <w:sz w:val="28"/>
                      <w:szCs w:val="28"/>
                    </w:rPr>
                    <w:t xml:space="preserve"> prevent,</w:t>
                  </w:r>
                  <w:r w:rsidRPr="00241845">
                    <w:rPr>
                      <w:b/>
                      <w:spacing w:val="27"/>
                      <w:sz w:val="28"/>
                      <w:szCs w:val="28"/>
                    </w:rPr>
                    <w:t xml:space="preserve"> </w:t>
                  </w:r>
                  <w:r w:rsidRPr="00241845">
                    <w:rPr>
                      <w:b/>
                      <w:sz w:val="28"/>
                      <w:szCs w:val="28"/>
                    </w:rPr>
                    <w:t xml:space="preserve">manage, and resolve </w:t>
                  </w:r>
                  <w:r w:rsidRPr="00241845">
                    <w:rPr>
                      <w:b/>
                      <w:spacing w:val="-1"/>
                      <w:sz w:val="28"/>
                      <w:szCs w:val="28"/>
                    </w:rPr>
                    <w:t>interpersonal</w:t>
                  </w:r>
                  <w:r w:rsidRPr="00241845">
                    <w:rPr>
                      <w:b/>
                      <w:spacing w:val="22"/>
                      <w:sz w:val="28"/>
                      <w:szCs w:val="28"/>
                    </w:rPr>
                    <w:t xml:space="preserve"> </w:t>
                  </w:r>
                  <w:r w:rsidRPr="00241845">
                    <w:rPr>
                      <w:b/>
                      <w:sz w:val="28"/>
                      <w:szCs w:val="28"/>
                    </w:rPr>
                    <w:t>conflicts</w:t>
                  </w:r>
                  <w:r w:rsidRPr="00241845">
                    <w:rPr>
                      <w:b/>
                      <w:spacing w:val="-1"/>
                      <w:sz w:val="28"/>
                      <w:szCs w:val="28"/>
                    </w:rPr>
                    <w:t xml:space="preserve"> </w:t>
                  </w:r>
                  <w:r w:rsidRPr="00241845">
                    <w:rPr>
                      <w:b/>
                      <w:sz w:val="28"/>
                      <w:szCs w:val="28"/>
                    </w:rPr>
                    <w:t xml:space="preserve">in constructive </w:t>
                  </w:r>
                  <w:r w:rsidRPr="00241845">
                    <w:rPr>
                      <w:b/>
                      <w:spacing w:val="-1"/>
                      <w:sz w:val="28"/>
                      <w:szCs w:val="28"/>
                    </w:rPr>
                    <w:t>ways.</w:t>
                  </w:r>
                </w:p>
              </w:tc>
              <w:tc>
                <w:tcPr>
                  <w:tcW w:w="8123" w:type="dxa"/>
                  <w:shd w:val="clear" w:color="auto" w:fill="FFFFFF" w:themeFill="background1"/>
                </w:tcPr>
                <w:p w14:paraId="33E0F54E" w14:textId="64D4CB2A" w:rsidR="00C35246" w:rsidRPr="00380CB1" w:rsidRDefault="00C35246" w:rsidP="00380CB1">
                  <w:pPr>
                    <w:rPr>
                      <w:rFonts w:cstheme="minorHAnsi"/>
                    </w:rPr>
                  </w:pPr>
                  <w:r w:rsidRPr="00241845">
                    <w:rPr>
                      <w:b/>
                      <w:sz w:val="28"/>
                      <w:szCs w:val="28"/>
                    </w:rPr>
                    <w:t>Strategies:</w:t>
                  </w:r>
                  <w:r w:rsidR="00380CB1" w:rsidRPr="005A4CA4">
                    <w:rPr>
                      <w:rFonts w:cstheme="minorHAnsi"/>
                    </w:rPr>
                    <w:t xml:space="preserve"> </w:t>
                  </w:r>
                  <w:r w:rsidR="00380CB1" w:rsidRPr="005A4CA4">
                    <w:rPr>
                      <w:rFonts w:cstheme="minorHAnsi"/>
                    </w:rPr>
                    <w:t>Teachers will implement strategies in class to teach students to stop, calm down, think before they act. Then verbalize the problem</w:t>
                  </w:r>
                  <w:r w:rsidR="00380CB1">
                    <w:rPr>
                      <w:rFonts w:cstheme="minorHAnsi"/>
                    </w:rPr>
                    <w:t xml:space="preserve"> (</w:t>
                  </w:r>
                  <w:r w:rsidR="00380CB1" w:rsidRPr="005A4CA4">
                    <w:rPr>
                      <w:rFonts w:cstheme="minorHAnsi"/>
                    </w:rPr>
                    <w:t>how they feel</w:t>
                  </w:r>
                  <w:r w:rsidR="00380CB1">
                    <w:rPr>
                      <w:rFonts w:cstheme="minorHAnsi"/>
                    </w:rPr>
                    <w:t>)</w:t>
                  </w:r>
                  <w:r w:rsidR="00380CB1" w:rsidRPr="005A4CA4">
                    <w:rPr>
                      <w:rFonts w:cstheme="minorHAnsi"/>
                    </w:rPr>
                    <w:t xml:space="preserve">. Next, set a positive goal, think of solutions, think of consequences, go ahead and try </w:t>
                  </w:r>
                  <w:r w:rsidR="00380CB1">
                    <w:rPr>
                      <w:rFonts w:cstheme="minorHAnsi"/>
                    </w:rPr>
                    <w:t xml:space="preserve">the </w:t>
                  </w:r>
                  <w:r w:rsidR="00380CB1" w:rsidRPr="005A4CA4">
                    <w:rPr>
                      <w:rFonts w:cstheme="minorHAnsi"/>
                    </w:rPr>
                    <w:t>best plan</w:t>
                  </w:r>
                  <w:r w:rsidR="00380CB1">
                    <w:rPr>
                      <w:rFonts w:cstheme="minorHAnsi"/>
                    </w:rPr>
                    <w:t xml:space="preserve"> </w:t>
                  </w:r>
                  <w:r w:rsidR="00380CB1" w:rsidRPr="005A4CA4">
                    <w:rPr>
                      <w:rFonts w:cstheme="minorHAnsi"/>
                    </w:rPr>
                    <w:t>(STOP, THINK, GO). The school will post signs schoolwide to remind students of the STOP, THINK, GO strategy.</w:t>
                  </w:r>
                </w:p>
              </w:tc>
            </w:tr>
            <w:tr w:rsidR="00C35246" w:rsidRPr="00241845" w14:paraId="51772391" w14:textId="77777777" w:rsidTr="00BE2425">
              <w:tc>
                <w:tcPr>
                  <w:tcW w:w="14328" w:type="dxa"/>
                  <w:gridSpan w:val="2"/>
                  <w:shd w:val="clear" w:color="auto" w:fill="F7CAAC" w:themeFill="accent2" w:themeFillTint="66"/>
                </w:tcPr>
                <w:p w14:paraId="2EF03D94" w14:textId="77777777" w:rsidR="00C35246" w:rsidRPr="00241845" w:rsidRDefault="00C35246" w:rsidP="00C35246">
                  <w:pPr>
                    <w:rPr>
                      <w:b/>
                      <w:sz w:val="28"/>
                      <w:szCs w:val="28"/>
                    </w:rPr>
                  </w:pPr>
                  <w:r w:rsidRPr="00241845">
                    <w:rPr>
                      <w:b/>
                      <w:sz w:val="28"/>
                      <w:szCs w:val="28"/>
                    </w:rPr>
                    <w:t>Goal</w:t>
                  </w:r>
                  <w:r w:rsidRPr="00241845">
                    <w:rPr>
                      <w:b/>
                      <w:spacing w:val="-1"/>
                      <w:sz w:val="28"/>
                      <w:szCs w:val="28"/>
                    </w:rPr>
                    <w:t xml:space="preserve"> </w:t>
                  </w:r>
                  <w:r w:rsidRPr="00241845">
                    <w:rPr>
                      <w:b/>
                      <w:sz w:val="28"/>
                      <w:szCs w:val="28"/>
                    </w:rPr>
                    <w:t>3:</w:t>
                  </w:r>
                  <w:r w:rsidRPr="00241845">
                    <w:rPr>
                      <w:b/>
                      <w:spacing w:val="59"/>
                      <w:sz w:val="28"/>
                      <w:szCs w:val="28"/>
                    </w:rPr>
                    <w:t xml:space="preserve"> </w:t>
                  </w:r>
                  <w:r w:rsidRPr="00241845">
                    <w:rPr>
                      <w:b/>
                      <w:i/>
                      <w:sz w:val="28"/>
                      <w:szCs w:val="28"/>
                    </w:rPr>
                    <w:t>Demonstrate</w:t>
                  </w:r>
                  <w:r w:rsidRPr="00241845">
                    <w:rPr>
                      <w:b/>
                      <w:i/>
                      <w:spacing w:val="-1"/>
                      <w:sz w:val="28"/>
                      <w:szCs w:val="28"/>
                    </w:rPr>
                    <w:t xml:space="preserve"> decision-making</w:t>
                  </w:r>
                  <w:r w:rsidRPr="00241845">
                    <w:rPr>
                      <w:b/>
                      <w:i/>
                      <w:sz w:val="28"/>
                      <w:szCs w:val="28"/>
                    </w:rPr>
                    <w:t xml:space="preserve"> </w:t>
                  </w:r>
                  <w:r w:rsidRPr="00241845">
                    <w:rPr>
                      <w:b/>
                      <w:i/>
                      <w:spacing w:val="-1"/>
                      <w:sz w:val="28"/>
                      <w:szCs w:val="28"/>
                    </w:rPr>
                    <w:t>skills</w:t>
                  </w:r>
                  <w:r w:rsidRPr="00241845">
                    <w:rPr>
                      <w:b/>
                      <w:i/>
                      <w:sz w:val="28"/>
                      <w:szCs w:val="28"/>
                    </w:rPr>
                    <w:t xml:space="preserve"> </w:t>
                  </w:r>
                  <w:r w:rsidRPr="00241845">
                    <w:rPr>
                      <w:b/>
                      <w:i/>
                      <w:spacing w:val="-1"/>
                      <w:sz w:val="28"/>
                      <w:szCs w:val="28"/>
                    </w:rPr>
                    <w:t>and</w:t>
                  </w:r>
                  <w:r w:rsidRPr="00241845">
                    <w:rPr>
                      <w:b/>
                      <w:i/>
                      <w:sz w:val="28"/>
                      <w:szCs w:val="28"/>
                    </w:rPr>
                    <w:t xml:space="preserve"> responsible</w:t>
                  </w:r>
                  <w:r w:rsidRPr="00241845">
                    <w:rPr>
                      <w:b/>
                      <w:i/>
                      <w:spacing w:val="33"/>
                      <w:sz w:val="28"/>
                      <w:szCs w:val="28"/>
                    </w:rPr>
                    <w:t xml:space="preserve"> </w:t>
                  </w:r>
                  <w:r w:rsidRPr="00241845">
                    <w:rPr>
                      <w:b/>
                      <w:i/>
                      <w:sz w:val="28"/>
                      <w:szCs w:val="28"/>
                    </w:rPr>
                    <w:t>behaviors</w:t>
                  </w:r>
                  <w:r w:rsidRPr="00241845">
                    <w:rPr>
                      <w:b/>
                      <w:i/>
                      <w:spacing w:val="-1"/>
                      <w:sz w:val="28"/>
                      <w:szCs w:val="28"/>
                    </w:rPr>
                    <w:t xml:space="preserve"> </w:t>
                  </w:r>
                  <w:r w:rsidRPr="00241845">
                    <w:rPr>
                      <w:b/>
                      <w:i/>
                      <w:sz w:val="28"/>
                      <w:szCs w:val="28"/>
                    </w:rPr>
                    <w:t>in</w:t>
                  </w:r>
                  <w:r w:rsidRPr="00241845">
                    <w:rPr>
                      <w:b/>
                      <w:i/>
                      <w:spacing w:val="-1"/>
                      <w:sz w:val="28"/>
                      <w:szCs w:val="28"/>
                    </w:rPr>
                    <w:t xml:space="preserve"> </w:t>
                  </w:r>
                  <w:r w:rsidRPr="00241845">
                    <w:rPr>
                      <w:b/>
                      <w:i/>
                      <w:sz w:val="28"/>
                      <w:szCs w:val="28"/>
                    </w:rPr>
                    <w:t>personal,</w:t>
                  </w:r>
                  <w:r w:rsidRPr="00241845">
                    <w:rPr>
                      <w:b/>
                      <w:i/>
                      <w:spacing w:val="-1"/>
                      <w:sz w:val="28"/>
                      <w:szCs w:val="28"/>
                    </w:rPr>
                    <w:t xml:space="preserve"> </w:t>
                  </w:r>
                  <w:r w:rsidRPr="00241845">
                    <w:rPr>
                      <w:b/>
                      <w:i/>
                      <w:sz w:val="28"/>
                      <w:szCs w:val="28"/>
                    </w:rPr>
                    <w:t>school,</w:t>
                  </w:r>
                  <w:r w:rsidRPr="00241845">
                    <w:rPr>
                      <w:b/>
                      <w:i/>
                      <w:spacing w:val="-1"/>
                      <w:sz w:val="28"/>
                      <w:szCs w:val="28"/>
                    </w:rPr>
                    <w:t xml:space="preserve"> </w:t>
                  </w:r>
                  <w:r w:rsidRPr="00241845">
                    <w:rPr>
                      <w:b/>
                      <w:i/>
                      <w:sz w:val="28"/>
                      <w:szCs w:val="28"/>
                    </w:rPr>
                    <w:t>and</w:t>
                  </w:r>
                  <w:r w:rsidRPr="00241845">
                    <w:rPr>
                      <w:b/>
                      <w:i/>
                      <w:spacing w:val="-1"/>
                      <w:sz w:val="28"/>
                      <w:szCs w:val="28"/>
                    </w:rPr>
                    <w:t xml:space="preserve"> </w:t>
                  </w:r>
                  <w:r w:rsidRPr="00241845">
                    <w:rPr>
                      <w:b/>
                      <w:i/>
                      <w:sz w:val="28"/>
                      <w:szCs w:val="28"/>
                    </w:rPr>
                    <w:t>community</w:t>
                  </w:r>
                  <w:r w:rsidRPr="00241845">
                    <w:rPr>
                      <w:b/>
                      <w:i/>
                      <w:spacing w:val="-1"/>
                      <w:sz w:val="28"/>
                      <w:szCs w:val="28"/>
                    </w:rPr>
                    <w:t xml:space="preserve"> </w:t>
                  </w:r>
                  <w:r w:rsidRPr="00241845">
                    <w:rPr>
                      <w:b/>
                      <w:i/>
                      <w:sz w:val="28"/>
                      <w:szCs w:val="28"/>
                    </w:rPr>
                    <w:t>contexts.</w:t>
                  </w:r>
                  <w:r w:rsidRPr="00241845">
                    <w:rPr>
                      <w:b/>
                      <w:sz w:val="28"/>
                      <w:szCs w:val="28"/>
                    </w:rPr>
                    <w:tab/>
                  </w:r>
                </w:p>
              </w:tc>
            </w:tr>
            <w:tr w:rsidR="00C35246" w:rsidRPr="00241845" w14:paraId="22152C9A" w14:textId="77777777" w:rsidTr="00C35246">
              <w:tc>
                <w:tcPr>
                  <w:tcW w:w="14328" w:type="dxa"/>
                  <w:gridSpan w:val="2"/>
                  <w:shd w:val="clear" w:color="auto" w:fill="FFFFFF" w:themeFill="background1"/>
                </w:tcPr>
                <w:p w14:paraId="629C527B" w14:textId="77777777" w:rsidR="00C35246" w:rsidRPr="00241845" w:rsidRDefault="00C35246" w:rsidP="00C35246">
                  <w:pPr>
                    <w:rPr>
                      <w:sz w:val="28"/>
                      <w:szCs w:val="28"/>
                    </w:rPr>
                  </w:pPr>
                </w:p>
              </w:tc>
            </w:tr>
            <w:tr w:rsidR="00C35246" w:rsidRPr="00241845" w14:paraId="6C8F7693" w14:textId="77777777" w:rsidTr="00B5699C">
              <w:trPr>
                <w:trHeight w:val="845"/>
              </w:trPr>
              <w:tc>
                <w:tcPr>
                  <w:tcW w:w="6205" w:type="dxa"/>
                  <w:shd w:val="clear" w:color="auto" w:fill="FFFFFF" w:themeFill="background1"/>
                </w:tcPr>
                <w:p w14:paraId="215CC359" w14:textId="77777777" w:rsidR="00C35246" w:rsidRPr="00241845" w:rsidRDefault="00C35246" w:rsidP="00C35246">
                  <w:pPr>
                    <w:rPr>
                      <w:b/>
                      <w:spacing w:val="-1"/>
                      <w:sz w:val="28"/>
                      <w:szCs w:val="28"/>
                    </w:rPr>
                  </w:pPr>
                  <w:r w:rsidRPr="00241845">
                    <w:rPr>
                      <w:b/>
                      <w:sz w:val="28"/>
                      <w:szCs w:val="28"/>
                    </w:rPr>
                    <w:t xml:space="preserve">A: Consider ethical, safety, and </w:t>
                  </w:r>
                  <w:r w:rsidRPr="00241845">
                    <w:rPr>
                      <w:b/>
                      <w:spacing w:val="-1"/>
                      <w:sz w:val="28"/>
                      <w:szCs w:val="28"/>
                    </w:rPr>
                    <w:t>societal</w:t>
                  </w:r>
                  <w:r w:rsidRPr="00241845">
                    <w:rPr>
                      <w:b/>
                      <w:sz w:val="28"/>
                      <w:szCs w:val="28"/>
                    </w:rPr>
                    <w:t xml:space="preserve"> </w:t>
                  </w:r>
                  <w:r w:rsidRPr="00241845">
                    <w:rPr>
                      <w:b/>
                      <w:spacing w:val="-1"/>
                      <w:sz w:val="28"/>
                      <w:szCs w:val="28"/>
                    </w:rPr>
                    <w:t>factors</w:t>
                  </w:r>
                  <w:r w:rsidRPr="00241845">
                    <w:rPr>
                      <w:b/>
                      <w:sz w:val="28"/>
                      <w:szCs w:val="28"/>
                    </w:rPr>
                    <w:t xml:space="preserve"> in</w:t>
                  </w:r>
                  <w:r w:rsidRPr="00241845">
                    <w:rPr>
                      <w:b/>
                      <w:spacing w:val="23"/>
                      <w:sz w:val="28"/>
                      <w:szCs w:val="28"/>
                    </w:rPr>
                    <w:t xml:space="preserve"> </w:t>
                  </w:r>
                  <w:r w:rsidRPr="00241845">
                    <w:rPr>
                      <w:b/>
                      <w:sz w:val="28"/>
                      <w:szCs w:val="28"/>
                    </w:rPr>
                    <w:t>making decisions.</w:t>
                  </w:r>
                </w:p>
              </w:tc>
              <w:tc>
                <w:tcPr>
                  <w:tcW w:w="8123" w:type="dxa"/>
                  <w:shd w:val="clear" w:color="auto" w:fill="FFFFFF" w:themeFill="background1"/>
                </w:tcPr>
                <w:p w14:paraId="14611C82" w14:textId="3EE81986" w:rsidR="00C35246" w:rsidRPr="00241845" w:rsidRDefault="00C35246" w:rsidP="00C35246">
                  <w:pPr>
                    <w:rPr>
                      <w:b/>
                      <w:sz w:val="28"/>
                      <w:szCs w:val="28"/>
                    </w:rPr>
                  </w:pPr>
                  <w:r w:rsidRPr="00241845">
                    <w:rPr>
                      <w:b/>
                      <w:sz w:val="28"/>
                      <w:szCs w:val="28"/>
                    </w:rPr>
                    <w:t>Strategies:</w:t>
                  </w:r>
                  <w:r w:rsidR="00241845" w:rsidRPr="00241845">
                    <w:rPr>
                      <w:b/>
                      <w:sz w:val="28"/>
                      <w:szCs w:val="28"/>
                    </w:rPr>
                    <w:t xml:space="preserve"> </w:t>
                  </w:r>
                  <w:r w:rsidR="00CC2543" w:rsidRPr="00241845">
                    <w:rPr>
                      <w:sz w:val="28"/>
                      <w:szCs w:val="28"/>
                    </w:rPr>
                    <w:t>Teachers and students will be trained on how to embed ethical and safe decision making in the curriculum they already teach through PLCs/PD</w:t>
                  </w:r>
                  <w:r w:rsidR="00CC2543" w:rsidRPr="00241845">
                    <w:rPr>
                      <w:sz w:val="28"/>
                      <w:szCs w:val="28"/>
                    </w:rPr>
                    <w:t>’</w:t>
                  </w:r>
                  <w:r w:rsidR="00CC2543" w:rsidRPr="00241845">
                    <w:rPr>
                      <w:sz w:val="28"/>
                      <w:szCs w:val="28"/>
                    </w:rPr>
                    <w:t>s and grade level assemblies for students quarterly.</w:t>
                  </w:r>
                </w:p>
              </w:tc>
            </w:tr>
            <w:tr w:rsidR="00C35246" w:rsidRPr="00241845" w14:paraId="3A38F753" w14:textId="77777777" w:rsidTr="00C35246">
              <w:tc>
                <w:tcPr>
                  <w:tcW w:w="6205" w:type="dxa"/>
                  <w:shd w:val="clear" w:color="auto" w:fill="FFFFFF" w:themeFill="background1"/>
                </w:tcPr>
                <w:p w14:paraId="56C4CCF4" w14:textId="77777777" w:rsidR="00C35246" w:rsidRPr="00241845" w:rsidRDefault="00C35246" w:rsidP="00C35246">
                  <w:pPr>
                    <w:rPr>
                      <w:b/>
                      <w:spacing w:val="-1"/>
                      <w:sz w:val="28"/>
                      <w:szCs w:val="28"/>
                    </w:rPr>
                  </w:pPr>
                  <w:r w:rsidRPr="00241845">
                    <w:rPr>
                      <w:b/>
                      <w:sz w:val="28"/>
                      <w:szCs w:val="28"/>
                    </w:rPr>
                    <w:lastRenderedPageBreak/>
                    <w:t xml:space="preserve">B:  Apply decision- making skills to deal responsibly </w:t>
                  </w:r>
                  <w:r w:rsidRPr="00241845">
                    <w:rPr>
                      <w:b/>
                      <w:spacing w:val="-1"/>
                      <w:sz w:val="28"/>
                      <w:szCs w:val="28"/>
                    </w:rPr>
                    <w:t>with</w:t>
                  </w:r>
                  <w:r w:rsidRPr="00241845">
                    <w:rPr>
                      <w:b/>
                      <w:sz w:val="28"/>
                      <w:szCs w:val="28"/>
                    </w:rPr>
                    <w:t xml:space="preserve"> daily</w:t>
                  </w:r>
                  <w:r w:rsidRPr="00241845">
                    <w:rPr>
                      <w:b/>
                      <w:spacing w:val="22"/>
                      <w:sz w:val="28"/>
                      <w:szCs w:val="28"/>
                    </w:rPr>
                    <w:t xml:space="preserve"> </w:t>
                  </w:r>
                  <w:r w:rsidRPr="00241845">
                    <w:rPr>
                      <w:b/>
                      <w:spacing w:val="-1"/>
                      <w:sz w:val="28"/>
                      <w:szCs w:val="28"/>
                    </w:rPr>
                    <w:t>academic and</w:t>
                  </w:r>
                  <w:r w:rsidRPr="00241845">
                    <w:rPr>
                      <w:b/>
                      <w:spacing w:val="21"/>
                      <w:sz w:val="28"/>
                      <w:szCs w:val="28"/>
                    </w:rPr>
                    <w:t xml:space="preserve"> </w:t>
                  </w:r>
                  <w:r w:rsidRPr="00241845">
                    <w:rPr>
                      <w:b/>
                      <w:sz w:val="28"/>
                      <w:szCs w:val="28"/>
                    </w:rPr>
                    <w:t>social situations.</w:t>
                  </w:r>
                </w:p>
              </w:tc>
              <w:tc>
                <w:tcPr>
                  <w:tcW w:w="8123" w:type="dxa"/>
                  <w:shd w:val="clear" w:color="auto" w:fill="FFFFFF" w:themeFill="background1"/>
                </w:tcPr>
                <w:p w14:paraId="21FC138D" w14:textId="176916FB" w:rsidR="00F6079C" w:rsidRPr="00380CB1" w:rsidRDefault="00C35246" w:rsidP="00C35246">
                  <w:pPr>
                    <w:rPr>
                      <w:b/>
                      <w:sz w:val="28"/>
                      <w:szCs w:val="28"/>
                    </w:rPr>
                  </w:pPr>
                  <w:r w:rsidRPr="00241845">
                    <w:rPr>
                      <w:b/>
                      <w:sz w:val="28"/>
                      <w:szCs w:val="28"/>
                    </w:rPr>
                    <w:t>Strategies:</w:t>
                  </w:r>
                  <w:r w:rsidR="00380CB1">
                    <w:rPr>
                      <w:b/>
                      <w:sz w:val="28"/>
                      <w:szCs w:val="28"/>
                    </w:rPr>
                    <w:t xml:space="preserve">  </w:t>
                  </w:r>
                  <w:r w:rsidR="00F6079C" w:rsidRPr="00241845">
                    <w:rPr>
                      <w:sz w:val="28"/>
                      <w:szCs w:val="28"/>
                    </w:rPr>
                    <w:t>During Personalization, students will be visited by the National Honor Society</w:t>
                  </w:r>
                  <w:r w:rsidR="002A1F9D" w:rsidRPr="00241845">
                    <w:rPr>
                      <w:sz w:val="28"/>
                      <w:szCs w:val="28"/>
                    </w:rPr>
                    <w:t xml:space="preserve"> (NHS)</w:t>
                  </w:r>
                  <w:r w:rsidR="00F6079C" w:rsidRPr="00241845">
                    <w:rPr>
                      <w:sz w:val="28"/>
                      <w:szCs w:val="28"/>
                    </w:rPr>
                    <w:t xml:space="preserve"> and our Reaching Success Together students to discuss study habits, teach note taking </w:t>
                  </w:r>
                  <w:r w:rsidR="002A1F9D" w:rsidRPr="00241845">
                    <w:rPr>
                      <w:sz w:val="28"/>
                      <w:szCs w:val="28"/>
                    </w:rPr>
                    <w:t xml:space="preserve">skills, and discuss conflict resolution strategies.  </w:t>
                  </w:r>
                </w:p>
                <w:p w14:paraId="7DA190B2" w14:textId="77777777" w:rsidR="00C35246" w:rsidRPr="00241845" w:rsidRDefault="00C35246" w:rsidP="00C35246">
                  <w:pPr>
                    <w:rPr>
                      <w:sz w:val="28"/>
                      <w:szCs w:val="28"/>
                    </w:rPr>
                  </w:pPr>
                </w:p>
              </w:tc>
            </w:tr>
            <w:tr w:rsidR="00C35246" w:rsidRPr="00241845" w14:paraId="73C696D1" w14:textId="77777777" w:rsidTr="00C35246">
              <w:tc>
                <w:tcPr>
                  <w:tcW w:w="6205" w:type="dxa"/>
                  <w:shd w:val="clear" w:color="auto" w:fill="FFFFFF" w:themeFill="background1"/>
                </w:tcPr>
                <w:p w14:paraId="3674EBF7" w14:textId="00FD15D8" w:rsidR="00C35246" w:rsidRPr="00241845" w:rsidRDefault="00C35246" w:rsidP="00C35246">
                  <w:pPr>
                    <w:rPr>
                      <w:b/>
                      <w:spacing w:val="-1"/>
                      <w:sz w:val="28"/>
                      <w:szCs w:val="28"/>
                    </w:rPr>
                  </w:pPr>
                  <w:r w:rsidRPr="00241845">
                    <w:rPr>
                      <w:rFonts w:eastAsia="Times New Roman"/>
                      <w:b/>
                      <w:bCs/>
                      <w:sz w:val="28"/>
                      <w:szCs w:val="28"/>
                    </w:rPr>
                    <w:t xml:space="preserve">C. Contribute to the </w:t>
                  </w:r>
                  <w:r w:rsidRPr="00241845">
                    <w:rPr>
                      <w:rFonts w:eastAsia="Times New Roman"/>
                      <w:b/>
                      <w:bCs/>
                      <w:spacing w:val="-1"/>
                      <w:sz w:val="28"/>
                      <w:szCs w:val="28"/>
                    </w:rPr>
                    <w:t>well-being</w:t>
                  </w:r>
                  <w:r w:rsidRPr="00241845">
                    <w:rPr>
                      <w:rFonts w:eastAsia="Times New Roman"/>
                      <w:b/>
                      <w:bCs/>
                      <w:sz w:val="28"/>
                      <w:szCs w:val="28"/>
                    </w:rPr>
                    <w:t xml:space="preserve"> of</w:t>
                  </w:r>
                  <w:r w:rsidRPr="00241845">
                    <w:rPr>
                      <w:rFonts w:eastAsia="Times New Roman"/>
                      <w:b/>
                      <w:bCs/>
                      <w:spacing w:val="28"/>
                      <w:sz w:val="28"/>
                      <w:szCs w:val="28"/>
                    </w:rPr>
                    <w:t xml:space="preserve"> </w:t>
                  </w:r>
                  <w:r w:rsidRPr="00241845">
                    <w:rPr>
                      <w:rFonts w:eastAsia="Times New Roman"/>
                      <w:b/>
                      <w:bCs/>
                      <w:spacing w:val="-1"/>
                      <w:sz w:val="28"/>
                      <w:szCs w:val="28"/>
                    </w:rPr>
                    <w:t>one’s school and</w:t>
                  </w:r>
                  <w:r w:rsidRPr="00241845">
                    <w:rPr>
                      <w:rFonts w:eastAsia="Times New Roman"/>
                      <w:b/>
                      <w:bCs/>
                      <w:spacing w:val="22"/>
                      <w:sz w:val="28"/>
                      <w:szCs w:val="28"/>
                    </w:rPr>
                    <w:t xml:space="preserve"> </w:t>
                  </w:r>
                  <w:r w:rsidRPr="00241845">
                    <w:rPr>
                      <w:rFonts w:eastAsia="Times New Roman"/>
                      <w:b/>
                      <w:bCs/>
                      <w:sz w:val="28"/>
                      <w:szCs w:val="28"/>
                    </w:rPr>
                    <w:t>community.</w:t>
                  </w:r>
                </w:p>
              </w:tc>
              <w:tc>
                <w:tcPr>
                  <w:tcW w:w="8123" w:type="dxa"/>
                  <w:shd w:val="clear" w:color="auto" w:fill="FFFFFF" w:themeFill="background1"/>
                </w:tcPr>
                <w:p w14:paraId="3E8D4124" w14:textId="0E7A1F17" w:rsidR="00C35246" w:rsidRPr="00241845" w:rsidRDefault="00C35246" w:rsidP="00C35246">
                  <w:pPr>
                    <w:rPr>
                      <w:b/>
                      <w:sz w:val="28"/>
                      <w:szCs w:val="28"/>
                    </w:rPr>
                  </w:pPr>
                  <w:r w:rsidRPr="00241845">
                    <w:rPr>
                      <w:b/>
                      <w:sz w:val="28"/>
                      <w:szCs w:val="28"/>
                    </w:rPr>
                    <w:t>Strategies:</w:t>
                  </w:r>
                  <w:r w:rsidR="00380CB1">
                    <w:rPr>
                      <w:b/>
                      <w:sz w:val="28"/>
                      <w:szCs w:val="28"/>
                    </w:rPr>
                    <w:t xml:space="preserve"> </w:t>
                  </w:r>
                  <w:r w:rsidR="00380CB1" w:rsidRPr="007F67C1">
                    <w:rPr>
                      <w:rFonts w:cstheme="minorHAnsi"/>
                    </w:rPr>
                    <w:t xml:space="preserve">School student organizations </w:t>
                  </w:r>
                  <w:r w:rsidR="00380CB1">
                    <w:rPr>
                      <w:rFonts w:cstheme="minorHAnsi"/>
                    </w:rPr>
                    <w:t>Honor Society, the Multicultural Club, Reaching Success Together are</w:t>
                  </w:r>
                  <w:r w:rsidR="00380CB1" w:rsidRPr="007F67C1">
                    <w:rPr>
                      <w:rFonts w:cstheme="minorHAnsi"/>
                    </w:rPr>
                    <w:t xml:space="preserve"> being trained in SEL strategies and will develop activities to share information </w:t>
                  </w:r>
                  <w:r w:rsidR="00380CB1">
                    <w:rPr>
                      <w:rFonts w:cstheme="minorHAnsi"/>
                    </w:rPr>
                    <w:t>with all stakeholders</w:t>
                  </w:r>
                  <w:r w:rsidR="00380CB1" w:rsidRPr="007F67C1">
                    <w:rPr>
                      <w:rFonts w:cstheme="minorHAnsi"/>
                    </w:rPr>
                    <w:t>.</w:t>
                  </w:r>
                </w:p>
                <w:p w14:paraId="6393F479" w14:textId="2B78EBAE" w:rsidR="001A48D8" w:rsidRPr="00241845" w:rsidRDefault="001A48D8" w:rsidP="001A48D8">
                  <w:pPr>
                    <w:pStyle w:val="NormalWeb"/>
                    <w:rPr>
                      <w:sz w:val="28"/>
                      <w:szCs w:val="28"/>
                    </w:rPr>
                  </w:pPr>
                  <w:r w:rsidRPr="00241845">
                    <w:rPr>
                      <w:b/>
                      <w:bCs/>
                      <w:sz w:val="28"/>
                      <w:szCs w:val="28"/>
                    </w:rPr>
                    <w:t xml:space="preserve">Safe Space: </w:t>
                  </w:r>
                  <w:r w:rsidRPr="00241845">
                    <w:rPr>
                      <w:sz w:val="28"/>
                      <w:szCs w:val="28"/>
                    </w:rPr>
                    <w:t xml:space="preserve">Establish a separate space in the classroom for individual self-management (e.g., cozy corner, </w:t>
                  </w:r>
                  <w:r w:rsidR="002A1F9D" w:rsidRPr="00241845">
                    <w:rPr>
                      <w:sz w:val="28"/>
                      <w:szCs w:val="28"/>
                    </w:rPr>
                    <w:t>Zen</w:t>
                  </w:r>
                  <w:r w:rsidRPr="00241845">
                    <w:rPr>
                      <w:sz w:val="28"/>
                      <w:szCs w:val="28"/>
                    </w:rPr>
                    <w:t xml:space="preserve"> zone, peace place, happy place, cool-down corner, reading corner). </w:t>
                  </w:r>
                </w:p>
                <w:p w14:paraId="0A2620D7" w14:textId="58F64528" w:rsidR="00340A9F" w:rsidRPr="00241845" w:rsidRDefault="001A48D8" w:rsidP="00340A9F">
                  <w:pPr>
                    <w:pStyle w:val="NormalWeb"/>
                    <w:rPr>
                      <w:sz w:val="28"/>
                      <w:szCs w:val="28"/>
                    </w:rPr>
                  </w:pPr>
                  <w:r w:rsidRPr="00241845">
                    <w:rPr>
                      <w:sz w:val="28"/>
                      <w:szCs w:val="28"/>
                    </w:rPr>
                    <w:t xml:space="preserve">Cooper City High School’s Interact Club has created a Zen Garden </w:t>
                  </w:r>
                  <w:r w:rsidR="00340A9F" w:rsidRPr="00241845">
                    <w:rPr>
                      <w:sz w:val="28"/>
                      <w:szCs w:val="28"/>
                    </w:rPr>
                    <w:t xml:space="preserve">in an effort to contribute to the well-being of our students.  This Zen garden was created by and developed for students in multiple clubs on campus in an accessible area with decorative colors, seating area, beautiful murals and palm trees.  </w:t>
                  </w:r>
                </w:p>
              </w:tc>
            </w:tr>
          </w:tbl>
          <w:p w14:paraId="27459EBA" w14:textId="77777777" w:rsidR="002B27C5" w:rsidRPr="00241845" w:rsidRDefault="002B27C5" w:rsidP="001676CF">
            <w:pPr>
              <w:tabs>
                <w:tab w:val="left" w:pos="7788"/>
              </w:tabs>
              <w:rPr>
                <w:b/>
                <w:bCs/>
                <w:i/>
                <w:sz w:val="28"/>
                <w:szCs w:val="28"/>
              </w:rPr>
            </w:pPr>
          </w:p>
        </w:tc>
      </w:tr>
      <w:tr w:rsidR="00AA52FA" w:rsidRPr="005C76BB" w14:paraId="0B994FE9" w14:textId="77777777" w:rsidTr="00380CB1">
        <w:trPr>
          <w:trHeight w:val="327"/>
        </w:trPr>
        <w:tc>
          <w:tcPr>
            <w:tcW w:w="14554" w:type="dxa"/>
            <w:gridSpan w:val="6"/>
            <w:shd w:val="clear" w:color="auto" w:fill="FFE599" w:themeFill="accent4" w:themeFillTint="66"/>
          </w:tcPr>
          <w:p w14:paraId="68F7F5B0" w14:textId="4FC1AB08" w:rsidR="00C35246" w:rsidRPr="00241845" w:rsidRDefault="00462C0F" w:rsidP="005C76BB">
            <w:pPr>
              <w:rPr>
                <w:b/>
                <w:sz w:val="28"/>
                <w:szCs w:val="28"/>
              </w:rPr>
            </w:pPr>
            <w:r w:rsidRPr="00241845">
              <w:rPr>
                <w:b/>
                <w:bCs/>
                <w:sz w:val="28"/>
                <w:szCs w:val="28"/>
              </w:rPr>
              <w:lastRenderedPageBreak/>
              <w:t xml:space="preserve">How does your school-wide policy and practices support the social emotional learning </w:t>
            </w:r>
            <w:r w:rsidR="008C6498" w:rsidRPr="00241845">
              <w:rPr>
                <w:b/>
                <w:bCs/>
                <w:sz w:val="28"/>
                <w:szCs w:val="28"/>
              </w:rPr>
              <w:t>of</w:t>
            </w:r>
            <w:r w:rsidRPr="00241845">
              <w:rPr>
                <w:b/>
                <w:bCs/>
                <w:sz w:val="28"/>
                <w:szCs w:val="28"/>
              </w:rPr>
              <w:t xml:space="preserve"> students?</w:t>
            </w:r>
            <w:r w:rsidRPr="00241845">
              <w:rPr>
                <w:b/>
                <w:sz w:val="28"/>
                <w:szCs w:val="28"/>
              </w:rPr>
              <w:t> </w:t>
            </w:r>
          </w:p>
        </w:tc>
      </w:tr>
      <w:tr w:rsidR="00C35246" w:rsidRPr="005C76BB" w14:paraId="27E26F2C" w14:textId="77777777" w:rsidTr="00380CB1">
        <w:trPr>
          <w:trHeight w:val="327"/>
        </w:trPr>
        <w:tc>
          <w:tcPr>
            <w:tcW w:w="14554" w:type="dxa"/>
            <w:gridSpan w:val="6"/>
            <w:shd w:val="clear" w:color="auto" w:fill="E7E6E6" w:themeFill="background2"/>
          </w:tcPr>
          <w:p w14:paraId="35981ECD" w14:textId="16863751" w:rsidR="00C35246" w:rsidRPr="00241845" w:rsidRDefault="00F470AE" w:rsidP="005C76BB">
            <w:pPr>
              <w:rPr>
                <w:b/>
                <w:bCs/>
                <w:sz w:val="28"/>
                <w:szCs w:val="28"/>
              </w:rPr>
            </w:pPr>
            <w:r w:rsidRPr="00241845">
              <w:rPr>
                <w:bCs/>
                <w:sz w:val="28"/>
                <w:szCs w:val="28"/>
              </w:rPr>
              <w:t>Our aim is to have all students at our school meet their academic and personal goals, while being able to use critical thinking skills and global thinking to guide their decision-making processes. We want our students to be equipped with skills that allow them to be socially aware and use positive relationship skills while being self-aware, exhibiting self-management and making responsible decisions. These goals will be supported by the training of staff and students in SEL competencies and the implementation of activities that support these and create an improved social and emotional culture in the school.</w:t>
            </w:r>
          </w:p>
        </w:tc>
      </w:tr>
      <w:tr w:rsidR="00AA52FA" w:rsidRPr="005C76BB" w14:paraId="1E796D42" w14:textId="77777777" w:rsidTr="00380CB1">
        <w:tc>
          <w:tcPr>
            <w:tcW w:w="14554" w:type="dxa"/>
            <w:gridSpan w:val="6"/>
            <w:shd w:val="clear" w:color="auto" w:fill="E7E6E6" w:themeFill="background2"/>
          </w:tcPr>
          <w:p w14:paraId="7F9BFE58" w14:textId="77777777" w:rsidR="00AA52FA" w:rsidRPr="00241845" w:rsidRDefault="00AA52FA" w:rsidP="00C34A5B">
            <w:pPr>
              <w:rPr>
                <w:b/>
                <w:sz w:val="28"/>
                <w:szCs w:val="28"/>
              </w:rPr>
            </w:pPr>
            <w:r w:rsidRPr="00241845">
              <w:rPr>
                <w:b/>
                <w:sz w:val="28"/>
                <w:szCs w:val="28"/>
              </w:rPr>
              <w:t xml:space="preserve">SEL Professional Development: </w:t>
            </w:r>
            <w:r w:rsidRPr="00241845">
              <w:rPr>
                <w:b/>
                <w:i/>
                <w:sz w:val="28"/>
                <w:szCs w:val="28"/>
              </w:rPr>
              <w:t>How will school leadership educate administrators, faculty, and staff on the continuous implementation of SEL?</w:t>
            </w:r>
          </w:p>
        </w:tc>
      </w:tr>
      <w:tr w:rsidR="00D21BF4" w:rsidRPr="005C76BB" w14:paraId="13EA002A" w14:textId="77777777" w:rsidTr="00380CB1">
        <w:trPr>
          <w:trHeight w:val="728"/>
        </w:trPr>
        <w:tc>
          <w:tcPr>
            <w:tcW w:w="4112" w:type="dxa"/>
            <w:vAlign w:val="center"/>
          </w:tcPr>
          <w:p w14:paraId="3361370C" w14:textId="77777777" w:rsidR="00AA52FA" w:rsidRPr="00241845" w:rsidRDefault="00AA52FA" w:rsidP="0042332E">
            <w:pPr>
              <w:jc w:val="center"/>
              <w:rPr>
                <w:b/>
                <w:sz w:val="28"/>
                <w:szCs w:val="28"/>
              </w:rPr>
            </w:pPr>
            <w:r w:rsidRPr="00241845">
              <w:rPr>
                <w:b/>
                <w:sz w:val="28"/>
                <w:szCs w:val="28"/>
              </w:rPr>
              <w:lastRenderedPageBreak/>
              <w:t>Action</w:t>
            </w:r>
          </w:p>
        </w:tc>
        <w:tc>
          <w:tcPr>
            <w:tcW w:w="2642" w:type="dxa"/>
            <w:vAlign w:val="center"/>
          </w:tcPr>
          <w:p w14:paraId="3389986F" w14:textId="77777777" w:rsidR="00AA52FA" w:rsidRPr="00241845" w:rsidRDefault="00AA52FA" w:rsidP="0042332E">
            <w:pPr>
              <w:jc w:val="center"/>
              <w:rPr>
                <w:b/>
                <w:sz w:val="28"/>
                <w:szCs w:val="28"/>
              </w:rPr>
            </w:pPr>
            <w:r w:rsidRPr="00241845">
              <w:rPr>
                <w:b/>
                <w:sz w:val="28"/>
                <w:szCs w:val="28"/>
              </w:rPr>
              <w:t>Responsible Person</w:t>
            </w:r>
          </w:p>
        </w:tc>
        <w:tc>
          <w:tcPr>
            <w:tcW w:w="3231" w:type="dxa"/>
            <w:vAlign w:val="center"/>
          </w:tcPr>
          <w:p w14:paraId="40A9A255" w14:textId="77777777" w:rsidR="00AA52FA" w:rsidRPr="00241845" w:rsidRDefault="00AA52FA" w:rsidP="0042332E">
            <w:pPr>
              <w:jc w:val="center"/>
              <w:rPr>
                <w:b/>
                <w:sz w:val="28"/>
                <w:szCs w:val="28"/>
              </w:rPr>
            </w:pPr>
            <w:r w:rsidRPr="00241845">
              <w:rPr>
                <w:b/>
                <w:sz w:val="28"/>
                <w:szCs w:val="28"/>
              </w:rPr>
              <w:t>Resources</w:t>
            </w:r>
          </w:p>
        </w:tc>
        <w:tc>
          <w:tcPr>
            <w:tcW w:w="1957" w:type="dxa"/>
            <w:gridSpan w:val="2"/>
            <w:vAlign w:val="center"/>
          </w:tcPr>
          <w:p w14:paraId="46C55FB6" w14:textId="77777777" w:rsidR="00AA52FA" w:rsidRPr="00241845" w:rsidRDefault="00AA52FA" w:rsidP="0042332E">
            <w:pPr>
              <w:jc w:val="center"/>
              <w:rPr>
                <w:b/>
                <w:sz w:val="28"/>
                <w:szCs w:val="28"/>
              </w:rPr>
            </w:pPr>
            <w:r w:rsidRPr="00241845">
              <w:rPr>
                <w:b/>
                <w:sz w:val="28"/>
                <w:szCs w:val="28"/>
              </w:rPr>
              <w:t>Evidence of Completion</w:t>
            </w:r>
          </w:p>
        </w:tc>
        <w:tc>
          <w:tcPr>
            <w:tcW w:w="2612" w:type="dxa"/>
            <w:vAlign w:val="center"/>
          </w:tcPr>
          <w:p w14:paraId="1CF591E0" w14:textId="77777777" w:rsidR="00AA52FA" w:rsidRPr="005C76BB" w:rsidRDefault="00AA52FA" w:rsidP="0042332E">
            <w:pPr>
              <w:jc w:val="center"/>
              <w:rPr>
                <w:rFonts w:ascii="Century Gothic" w:hAnsi="Century Gothic"/>
                <w:b/>
              </w:rPr>
            </w:pPr>
            <w:r>
              <w:rPr>
                <w:rFonts w:ascii="Century Gothic" w:hAnsi="Century Gothic"/>
                <w:b/>
              </w:rPr>
              <w:t>Completion Date</w:t>
            </w:r>
          </w:p>
        </w:tc>
      </w:tr>
      <w:tr w:rsidR="00D21BF4" w:rsidRPr="005C76BB" w14:paraId="08E76AE4" w14:textId="77777777" w:rsidTr="00380CB1">
        <w:tc>
          <w:tcPr>
            <w:tcW w:w="4112" w:type="dxa"/>
          </w:tcPr>
          <w:p w14:paraId="1315112B" w14:textId="09F8529E" w:rsidR="005C76BB" w:rsidRPr="00241845" w:rsidRDefault="003C08CA" w:rsidP="00C34A5B">
            <w:pPr>
              <w:rPr>
                <w:sz w:val="28"/>
                <w:szCs w:val="28"/>
              </w:rPr>
            </w:pPr>
            <w:r w:rsidRPr="00241845">
              <w:rPr>
                <w:sz w:val="28"/>
                <w:szCs w:val="28"/>
              </w:rPr>
              <w:t>Provide Professional Development opportunities for staff from the Browa</w:t>
            </w:r>
            <w:r w:rsidR="00380CB1">
              <w:rPr>
                <w:sz w:val="28"/>
                <w:szCs w:val="28"/>
              </w:rPr>
              <w:t>r</w:t>
            </w:r>
            <w:r w:rsidRPr="00241845">
              <w:rPr>
                <w:sz w:val="28"/>
                <w:szCs w:val="28"/>
              </w:rPr>
              <w:t xml:space="preserve">d County Schools SEL department.  </w:t>
            </w:r>
          </w:p>
          <w:p w14:paraId="2A406428" w14:textId="77777777" w:rsidR="005C76BB" w:rsidRPr="00241845" w:rsidRDefault="005C76BB" w:rsidP="00C34A5B">
            <w:pPr>
              <w:rPr>
                <w:sz w:val="28"/>
                <w:szCs w:val="28"/>
              </w:rPr>
            </w:pPr>
          </w:p>
        </w:tc>
        <w:tc>
          <w:tcPr>
            <w:tcW w:w="2642" w:type="dxa"/>
          </w:tcPr>
          <w:p w14:paraId="034F1B97" w14:textId="2DE6E5B2" w:rsidR="005C76BB" w:rsidRPr="00241845" w:rsidRDefault="003C08CA" w:rsidP="00C34A5B">
            <w:pPr>
              <w:rPr>
                <w:sz w:val="28"/>
                <w:szCs w:val="28"/>
              </w:rPr>
            </w:pPr>
            <w:r w:rsidRPr="00241845">
              <w:rPr>
                <w:sz w:val="28"/>
                <w:szCs w:val="28"/>
              </w:rPr>
              <w:t xml:space="preserve">Mr. Dixon </w:t>
            </w:r>
          </w:p>
        </w:tc>
        <w:tc>
          <w:tcPr>
            <w:tcW w:w="3231" w:type="dxa"/>
          </w:tcPr>
          <w:p w14:paraId="0CE22728" w14:textId="0E06A66C" w:rsidR="005C76BB" w:rsidRPr="00241845" w:rsidRDefault="003C08CA" w:rsidP="00C34A5B">
            <w:pPr>
              <w:rPr>
                <w:sz w:val="28"/>
                <w:szCs w:val="28"/>
              </w:rPr>
            </w:pPr>
            <w:r w:rsidRPr="00241845">
              <w:rPr>
                <w:sz w:val="28"/>
                <w:szCs w:val="28"/>
              </w:rPr>
              <w:t xml:space="preserve">SEL Department </w:t>
            </w:r>
          </w:p>
        </w:tc>
        <w:tc>
          <w:tcPr>
            <w:tcW w:w="1957" w:type="dxa"/>
            <w:gridSpan w:val="2"/>
          </w:tcPr>
          <w:p w14:paraId="5B04DEF5" w14:textId="302B3F06" w:rsidR="005C76BB" w:rsidRPr="00241845" w:rsidRDefault="003C08CA" w:rsidP="00C34A5B">
            <w:pPr>
              <w:rPr>
                <w:sz w:val="28"/>
                <w:szCs w:val="28"/>
              </w:rPr>
            </w:pPr>
            <w:r w:rsidRPr="00241845">
              <w:rPr>
                <w:sz w:val="28"/>
                <w:szCs w:val="28"/>
              </w:rPr>
              <w:t xml:space="preserve">Attendance Sheet </w:t>
            </w:r>
          </w:p>
        </w:tc>
        <w:tc>
          <w:tcPr>
            <w:tcW w:w="2612" w:type="dxa"/>
          </w:tcPr>
          <w:p w14:paraId="64EA3B07" w14:textId="5006F84A" w:rsidR="005C76BB" w:rsidRPr="005C76BB" w:rsidRDefault="00B5699C" w:rsidP="00C34A5B">
            <w:pPr>
              <w:rPr>
                <w:rFonts w:ascii="Century Gothic" w:hAnsi="Century Gothic"/>
              </w:rPr>
            </w:pPr>
            <w:r>
              <w:rPr>
                <w:rFonts w:ascii="Century Gothic" w:hAnsi="Century Gothic"/>
              </w:rPr>
              <w:t xml:space="preserve">June 2019 </w:t>
            </w:r>
          </w:p>
        </w:tc>
      </w:tr>
      <w:tr w:rsidR="00D21BF4" w:rsidRPr="005C76BB" w14:paraId="01D92940" w14:textId="77777777" w:rsidTr="00380CB1">
        <w:trPr>
          <w:trHeight w:val="478"/>
        </w:trPr>
        <w:tc>
          <w:tcPr>
            <w:tcW w:w="4112" w:type="dxa"/>
          </w:tcPr>
          <w:p w14:paraId="30FC5D28" w14:textId="77777777" w:rsidR="005C76BB" w:rsidRPr="00241845" w:rsidRDefault="003C08CA" w:rsidP="00C34A5B">
            <w:pPr>
              <w:rPr>
                <w:sz w:val="28"/>
                <w:szCs w:val="28"/>
              </w:rPr>
            </w:pPr>
            <w:r w:rsidRPr="00241845">
              <w:rPr>
                <w:sz w:val="28"/>
                <w:szCs w:val="28"/>
              </w:rPr>
              <w:t xml:space="preserve">Completion of student survey shared with staff in an effort to assess the SEL needs of our students.  </w:t>
            </w:r>
          </w:p>
          <w:p w14:paraId="031DA0A2" w14:textId="22A80786" w:rsidR="003C08CA" w:rsidRPr="00241845" w:rsidRDefault="003C08CA" w:rsidP="00C34A5B">
            <w:pPr>
              <w:rPr>
                <w:sz w:val="28"/>
                <w:szCs w:val="28"/>
              </w:rPr>
            </w:pPr>
          </w:p>
          <w:p w14:paraId="23355AA7" w14:textId="50E38146" w:rsidR="003C08CA" w:rsidRPr="00241845" w:rsidRDefault="003C08CA" w:rsidP="00C34A5B">
            <w:pPr>
              <w:rPr>
                <w:sz w:val="28"/>
                <w:szCs w:val="28"/>
              </w:rPr>
            </w:pPr>
            <w:r w:rsidRPr="00241845">
              <w:rPr>
                <w:sz w:val="28"/>
                <w:szCs w:val="28"/>
              </w:rPr>
              <w:t xml:space="preserve">The survey results will be shared with staff.  </w:t>
            </w:r>
          </w:p>
          <w:p w14:paraId="5C8EA770" w14:textId="77777777" w:rsidR="005C76BB" w:rsidRPr="00241845" w:rsidRDefault="005C76BB" w:rsidP="00C34A5B">
            <w:pPr>
              <w:rPr>
                <w:sz w:val="28"/>
                <w:szCs w:val="28"/>
              </w:rPr>
            </w:pPr>
          </w:p>
        </w:tc>
        <w:tc>
          <w:tcPr>
            <w:tcW w:w="2642" w:type="dxa"/>
          </w:tcPr>
          <w:p w14:paraId="67BA60B5" w14:textId="5376FB1E" w:rsidR="005C76BB" w:rsidRPr="00241845" w:rsidRDefault="006A0D71" w:rsidP="00C34A5B">
            <w:pPr>
              <w:rPr>
                <w:sz w:val="28"/>
                <w:szCs w:val="28"/>
              </w:rPr>
            </w:pPr>
            <w:r w:rsidRPr="00241845">
              <w:rPr>
                <w:sz w:val="28"/>
                <w:szCs w:val="28"/>
              </w:rPr>
              <w:t xml:space="preserve">Mr. Dixon </w:t>
            </w:r>
          </w:p>
        </w:tc>
        <w:tc>
          <w:tcPr>
            <w:tcW w:w="3231" w:type="dxa"/>
          </w:tcPr>
          <w:p w14:paraId="741CE49B" w14:textId="33B3BDDA" w:rsidR="005C76BB" w:rsidRPr="00241845" w:rsidRDefault="00B5699C" w:rsidP="00C34A5B">
            <w:pPr>
              <w:rPr>
                <w:sz w:val="28"/>
                <w:szCs w:val="28"/>
              </w:rPr>
            </w:pPr>
            <w:proofErr w:type="spellStart"/>
            <w:r w:rsidRPr="00241845">
              <w:rPr>
                <w:sz w:val="28"/>
                <w:szCs w:val="28"/>
              </w:rPr>
              <w:t>Naviance</w:t>
            </w:r>
            <w:proofErr w:type="spellEnd"/>
            <w:r w:rsidRPr="00241845">
              <w:rPr>
                <w:sz w:val="28"/>
                <w:szCs w:val="28"/>
              </w:rPr>
              <w:t xml:space="preserve"> </w:t>
            </w:r>
          </w:p>
        </w:tc>
        <w:tc>
          <w:tcPr>
            <w:tcW w:w="1957" w:type="dxa"/>
            <w:gridSpan w:val="2"/>
          </w:tcPr>
          <w:p w14:paraId="137AFAE2" w14:textId="0E3FB418" w:rsidR="005C76BB" w:rsidRPr="00241845" w:rsidRDefault="00B5699C" w:rsidP="00C34A5B">
            <w:pPr>
              <w:rPr>
                <w:sz w:val="28"/>
                <w:szCs w:val="28"/>
              </w:rPr>
            </w:pPr>
            <w:proofErr w:type="spellStart"/>
            <w:r w:rsidRPr="00241845">
              <w:rPr>
                <w:sz w:val="28"/>
                <w:szCs w:val="28"/>
              </w:rPr>
              <w:t>Naviance</w:t>
            </w:r>
            <w:proofErr w:type="spellEnd"/>
            <w:r w:rsidRPr="00241845">
              <w:rPr>
                <w:sz w:val="28"/>
                <w:szCs w:val="28"/>
              </w:rPr>
              <w:t xml:space="preserve"> results  </w:t>
            </w:r>
          </w:p>
        </w:tc>
        <w:tc>
          <w:tcPr>
            <w:tcW w:w="2612" w:type="dxa"/>
          </w:tcPr>
          <w:p w14:paraId="6FF76B38" w14:textId="5FB7B631" w:rsidR="005C76BB" w:rsidRPr="005C76BB" w:rsidRDefault="006A0D71" w:rsidP="00C34A5B">
            <w:pPr>
              <w:rPr>
                <w:rFonts w:ascii="Century Gothic" w:hAnsi="Century Gothic"/>
              </w:rPr>
            </w:pPr>
            <w:r>
              <w:rPr>
                <w:rFonts w:ascii="Century Gothic" w:hAnsi="Century Gothic"/>
              </w:rPr>
              <w:t xml:space="preserve">March 2019 </w:t>
            </w:r>
          </w:p>
        </w:tc>
      </w:tr>
      <w:tr w:rsidR="00D21BF4" w:rsidRPr="005C76BB" w14:paraId="5DF6BDAA" w14:textId="77777777" w:rsidTr="00380CB1">
        <w:trPr>
          <w:trHeight w:val="325"/>
        </w:trPr>
        <w:tc>
          <w:tcPr>
            <w:tcW w:w="4112" w:type="dxa"/>
          </w:tcPr>
          <w:p w14:paraId="031030EE" w14:textId="77777777" w:rsidR="005C76BB" w:rsidRPr="00241845" w:rsidRDefault="005C76BB" w:rsidP="00C34A5B">
            <w:pPr>
              <w:rPr>
                <w:sz w:val="28"/>
                <w:szCs w:val="28"/>
              </w:rPr>
            </w:pPr>
          </w:p>
          <w:p w14:paraId="1F31C22D" w14:textId="77777777" w:rsidR="005C76BB" w:rsidRPr="00241845" w:rsidRDefault="005C76BB" w:rsidP="00C34A5B">
            <w:pPr>
              <w:rPr>
                <w:sz w:val="28"/>
                <w:szCs w:val="28"/>
              </w:rPr>
            </w:pPr>
          </w:p>
        </w:tc>
        <w:tc>
          <w:tcPr>
            <w:tcW w:w="2642" w:type="dxa"/>
          </w:tcPr>
          <w:p w14:paraId="52F30D29" w14:textId="77777777" w:rsidR="005C76BB" w:rsidRPr="00241845" w:rsidRDefault="005C76BB" w:rsidP="00C34A5B">
            <w:pPr>
              <w:rPr>
                <w:sz w:val="28"/>
                <w:szCs w:val="28"/>
              </w:rPr>
            </w:pPr>
          </w:p>
        </w:tc>
        <w:tc>
          <w:tcPr>
            <w:tcW w:w="3231" w:type="dxa"/>
          </w:tcPr>
          <w:p w14:paraId="514CC7C4" w14:textId="77777777" w:rsidR="005C76BB" w:rsidRPr="00241845" w:rsidRDefault="005C76BB" w:rsidP="00C34A5B">
            <w:pPr>
              <w:rPr>
                <w:sz w:val="28"/>
                <w:szCs w:val="28"/>
              </w:rPr>
            </w:pPr>
          </w:p>
        </w:tc>
        <w:tc>
          <w:tcPr>
            <w:tcW w:w="1957" w:type="dxa"/>
            <w:gridSpan w:val="2"/>
          </w:tcPr>
          <w:p w14:paraId="09989D4C" w14:textId="77777777" w:rsidR="005C76BB" w:rsidRPr="00241845" w:rsidRDefault="005C76BB" w:rsidP="00C34A5B">
            <w:pPr>
              <w:rPr>
                <w:sz w:val="28"/>
                <w:szCs w:val="28"/>
              </w:rPr>
            </w:pPr>
          </w:p>
        </w:tc>
        <w:tc>
          <w:tcPr>
            <w:tcW w:w="2612" w:type="dxa"/>
          </w:tcPr>
          <w:p w14:paraId="3ED72016" w14:textId="77777777" w:rsidR="005C76BB" w:rsidRPr="005C76BB" w:rsidRDefault="005C76BB" w:rsidP="00C34A5B">
            <w:pPr>
              <w:rPr>
                <w:rFonts w:ascii="Century Gothic" w:hAnsi="Century Gothic"/>
              </w:rPr>
            </w:pPr>
          </w:p>
        </w:tc>
      </w:tr>
      <w:tr w:rsidR="00AA52FA" w:rsidRPr="005C76BB" w14:paraId="1B940C08" w14:textId="77777777" w:rsidTr="00380CB1">
        <w:tc>
          <w:tcPr>
            <w:tcW w:w="14554" w:type="dxa"/>
            <w:gridSpan w:val="6"/>
            <w:shd w:val="clear" w:color="auto" w:fill="E7E6E6" w:themeFill="background2"/>
          </w:tcPr>
          <w:p w14:paraId="5DD6FC25" w14:textId="77777777" w:rsidR="00AA52FA" w:rsidRPr="00241845" w:rsidRDefault="00AA52FA" w:rsidP="00C34A5B">
            <w:pPr>
              <w:rPr>
                <w:b/>
                <w:sz w:val="28"/>
                <w:szCs w:val="28"/>
              </w:rPr>
            </w:pPr>
            <w:r w:rsidRPr="00241845">
              <w:rPr>
                <w:b/>
                <w:sz w:val="28"/>
                <w:szCs w:val="28"/>
              </w:rPr>
              <w:t xml:space="preserve">Quarterly Review of Behavior and Academic Data: </w:t>
            </w:r>
            <w:r w:rsidRPr="00241845">
              <w:rPr>
                <w:b/>
                <w:i/>
                <w:sz w:val="28"/>
                <w:szCs w:val="28"/>
              </w:rPr>
              <w:t>How will school leadership measure the impact of SEL. What are the indicators of success?</w:t>
            </w:r>
          </w:p>
        </w:tc>
      </w:tr>
      <w:tr w:rsidR="00D21BF4" w:rsidRPr="005C76BB" w14:paraId="5DEE794F" w14:textId="77777777" w:rsidTr="00380CB1">
        <w:trPr>
          <w:trHeight w:val="737"/>
        </w:trPr>
        <w:tc>
          <w:tcPr>
            <w:tcW w:w="4112" w:type="dxa"/>
            <w:vAlign w:val="center"/>
          </w:tcPr>
          <w:p w14:paraId="199E5AA9" w14:textId="77777777" w:rsidR="00AA52FA" w:rsidRPr="00241845" w:rsidRDefault="00AA52FA" w:rsidP="0042332E">
            <w:pPr>
              <w:jc w:val="center"/>
              <w:rPr>
                <w:b/>
                <w:sz w:val="28"/>
                <w:szCs w:val="28"/>
              </w:rPr>
            </w:pPr>
            <w:r w:rsidRPr="00241845">
              <w:rPr>
                <w:b/>
                <w:sz w:val="28"/>
                <w:szCs w:val="28"/>
              </w:rPr>
              <w:t>Action</w:t>
            </w:r>
          </w:p>
        </w:tc>
        <w:tc>
          <w:tcPr>
            <w:tcW w:w="2642" w:type="dxa"/>
            <w:vAlign w:val="center"/>
          </w:tcPr>
          <w:p w14:paraId="6B08D15F" w14:textId="77777777" w:rsidR="00AA52FA" w:rsidRPr="00241845" w:rsidRDefault="00AA52FA" w:rsidP="0042332E">
            <w:pPr>
              <w:jc w:val="center"/>
              <w:rPr>
                <w:b/>
                <w:sz w:val="28"/>
                <w:szCs w:val="28"/>
              </w:rPr>
            </w:pPr>
            <w:r w:rsidRPr="00241845">
              <w:rPr>
                <w:b/>
                <w:sz w:val="28"/>
                <w:szCs w:val="28"/>
              </w:rPr>
              <w:t>Responsible Person</w:t>
            </w:r>
          </w:p>
        </w:tc>
        <w:tc>
          <w:tcPr>
            <w:tcW w:w="3231" w:type="dxa"/>
            <w:vAlign w:val="center"/>
          </w:tcPr>
          <w:p w14:paraId="4C550A65" w14:textId="77777777" w:rsidR="00AA52FA" w:rsidRPr="00241845" w:rsidRDefault="00AA52FA" w:rsidP="0042332E">
            <w:pPr>
              <w:jc w:val="center"/>
              <w:rPr>
                <w:b/>
                <w:sz w:val="28"/>
                <w:szCs w:val="28"/>
              </w:rPr>
            </w:pPr>
            <w:r w:rsidRPr="00241845">
              <w:rPr>
                <w:b/>
                <w:sz w:val="28"/>
                <w:szCs w:val="28"/>
              </w:rPr>
              <w:t>Resources</w:t>
            </w:r>
          </w:p>
        </w:tc>
        <w:tc>
          <w:tcPr>
            <w:tcW w:w="1957" w:type="dxa"/>
            <w:gridSpan w:val="2"/>
            <w:vAlign w:val="center"/>
          </w:tcPr>
          <w:p w14:paraId="757C9948" w14:textId="77777777" w:rsidR="00AA52FA" w:rsidRPr="00241845" w:rsidRDefault="00AA52FA" w:rsidP="0042332E">
            <w:pPr>
              <w:jc w:val="center"/>
              <w:rPr>
                <w:b/>
                <w:sz w:val="28"/>
                <w:szCs w:val="28"/>
              </w:rPr>
            </w:pPr>
            <w:r w:rsidRPr="00241845">
              <w:rPr>
                <w:b/>
                <w:sz w:val="28"/>
                <w:szCs w:val="28"/>
              </w:rPr>
              <w:t>Evidence of Completion</w:t>
            </w:r>
          </w:p>
        </w:tc>
        <w:tc>
          <w:tcPr>
            <w:tcW w:w="2612" w:type="dxa"/>
            <w:vAlign w:val="center"/>
          </w:tcPr>
          <w:p w14:paraId="48116221" w14:textId="77777777" w:rsidR="00AA52FA" w:rsidRPr="005C76BB" w:rsidRDefault="00AA52FA" w:rsidP="0042332E">
            <w:pPr>
              <w:jc w:val="center"/>
              <w:rPr>
                <w:rFonts w:ascii="Century Gothic" w:hAnsi="Century Gothic"/>
                <w:b/>
              </w:rPr>
            </w:pPr>
            <w:r>
              <w:rPr>
                <w:rFonts w:ascii="Century Gothic" w:hAnsi="Century Gothic"/>
                <w:b/>
              </w:rPr>
              <w:t>Completion Date</w:t>
            </w:r>
          </w:p>
        </w:tc>
      </w:tr>
      <w:tr w:rsidR="00380CB1" w:rsidRPr="005C76BB" w14:paraId="39DC539F" w14:textId="77777777" w:rsidTr="00380CB1">
        <w:trPr>
          <w:trHeight w:val="2096"/>
        </w:trPr>
        <w:tc>
          <w:tcPr>
            <w:tcW w:w="4112" w:type="dxa"/>
          </w:tcPr>
          <w:p w14:paraId="33DF8FE7" w14:textId="6198FD68" w:rsidR="00380CB1" w:rsidRPr="00241845" w:rsidRDefault="00380CB1" w:rsidP="00D21BF4">
            <w:pPr>
              <w:rPr>
                <w:sz w:val="28"/>
                <w:szCs w:val="28"/>
              </w:rPr>
            </w:pPr>
            <w:r>
              <w:lastRenderedPageBreak/>
              <w:t xml:space="preserve">A comparison of data between student achievement and the 2018-2019 Equity plan will be done. After implementation of the above-mentioned strategies, data will show if there was an impact on student achievement. </w:t>
            </w:r>
          </w:p>
        </w:tc>
        <w:tc>
          <w:tcPr>
            <w:tcW w:w="2642" w:type="dxa"/>
          </w:tcPr>
          <w:p w14:paraId="22A04D76" w14:textId="453E7A30" w:rsidR="00380CB1" w:rsidRPr="00241845" w:rsidRDefault="00380CB1" w:rsidP="00C34A5B">
            <w:pPr>
              <w:rPr>
                <w:sz w:val="28"/>
                <w:szCs w:val="28"/>
              </w:rPr>
            </w:pPr>
            <w:r w:rsidRPr="00F6263D">
              <w:rPr>
                <w:rFonts w:cstheme="minorHAnsi"/>
              </w:rPr>
              <w:t>SEL Liaison/team</w:t>
            </w:r>
          </w:p>
        </w:tc>
        <w:tc>
          <w:tcPr>
            <w:tcW w:w="3231" w:type="dxa"/>
          </w:tcPr>
          <w:p w14:paraId="7AC878B6" w14:textId="08E26380" w:rsidR="00380CB1" w:rsidRPr="00241845" w:rsidRDefault="00380CB1" w:rsidP="00C34A5B">
            <w:pPr>
              <w:rPr>
                <w:sz w:val="28"/>
                <w:szCs w:val="28"/>
              </w:rPr>
            </w:pPr>
            <w:r w:rsidRPr="00F6263D">
              <w:rPr>
                <w:rFonts w:cstheme="minorHAnsi"/>
              </w:rPr>
              <w:t>Data from Basis</w:t>
            </w:r>
          </w:p>
        </w:tc>
        <w:tc>
          <w:tcPr>
            <w:tcW w:w="1957" w:type="dxa"/>
            <w:gridSpan w:val="2"/>
          </w:tcPr>
          <w:p w14:paraId="77CBDDF1" w14:textId="700FD3BA" w:rsidR="00380CB1" w:rsidRPr="00241845" w:rsidRDefault="00380CB1" w:rsidP="00C34A5B">
            <w:pPr>
              <w:rPr>
                <w:sz w:val="28"/>
                <w:szCs w:val="28"/>
              </w:rPr>
            </w:pPr>
            <w:r w:rsidRPr="00F6263D">
              <w:rPr>
                <w:rFonts w:cstheme="minorHAnsi"/>
              </w:rPr>
              <w:t>Achieve</w:t>
            </w:r>
            <w:r>
              <w:rPr>
                <w:rFonts w:cstheme="minorHAnsi"/>
              </w:rPr>
              <w:t>ment</w:t>
            </w:r>
            <w:r w:rsidRPr="00F6263D">
              <w:rPr>
                <w:rFonts w:cstheme="minorHAnsi"/>
              </w:rPr>
              <w:t xml:space="preserve"> </w:t>
            </w:r>
            <w:r>
              <w:rPr>
                <w:rFonts w:cstheme="minorHAnsi"/>
              </w:rPr>
              <w:t xml:space="preserve">in </w:t>
            </w:r>
            <w:r w:rsidRPr="00F6263D">
              <w:rPr>
                <w:rFonts w:cstheme="minorHAnsi"/>
              </w:rPr>
              <w:t>data results</w:t>
            </w:r>
          </w:p>
        </w:tc>
        <w:tc>
          <w:tcPr>
            <w:tcW w:w="2612" w:type="dxa"/>
          </w:tcPr>
          <w:p w14:paraId="630E6241" w14:textId="22BB86D2" w:rsidR="00380CB1" w:rsidRPr="00241845" w:rsidRDefault="00380CB1" w:rsidP="00C34A5B">
            <w:r w:rsidRPr="00F6263D">
              <w:rPr>
                <w:rFonts w:cstheme="minorHAnsi"/>
              </w:rPr>
              <w:t>May, 2019</w:t>
            </w:r>
          </w:p>
        </w:tc>
      </w:tr>
      <w:tr w:rsidR="00380CB1" w:rsidRPr="005C76BB" w14:paraId="0E2F0CDC" w14:textId="77777777" w:rsidTr="00380CB1">
        <w:trPr>
          <w:trHeight w:val="406"/>
        </w:trPr>
        <w:tc>
          <w:tcPr>
            <w:tcW w:w="4112" w:type="dxa"/>
          </w:tcPr>
          <w:p w14:paraId="6B32A318" w14:textId="0F2FDA4B" w:rsidR="00380CB1" w:rsidRPr="00241845" w:rsidRDefault="00380CB1" w:rsidP="0042332E">
            <w:pPr>
              <w:rPr>
                <w:sz w:val="28"/>
                <w:szCs w:val="28"/>
              </w:rPr>
            </w:pPr>
            <w:r w:rsidRPr="00F6263D">
              <w:rPr>
                <w:rFonts w:cstheme="minorHAnsi"/>
              </w:rPr>
              <w:t>Students will be provided information on requirements for academic success, graduation requirements, goal setting, post- secondary options. Below credit students will be counseled quarterly.</w:t>
            </w:r>
          </w:p>
        </w:tc>
        <w:tc>
          <w:tcPr>
            <w:tcW w:w="2642" w:type="dxa"/>
          </w:tcPr>
          <w:p w14:paraId="10A7AF55" w14:textId="39D624F8" w:rsidR="00380CB1" w:rsidRPr="00241845" w:rsidRDefault="00380CB1" w:rsidP="0042332E">
            <w:pPr>
              <w:rPr>
                <w:sz w:val="28"/>
                <w:szCs w:val="28"/>
              </w:rPr>
            </w:pPr>
            <w:r w:rsidRPr="00F6263D">
              <w:rPr>
                <w:rFonts w:cstheme="minorHAnsi"/>
              </w:rPr>
              <w:t>Guidance/BRACE</w:t>
            </w:r>
          </w:p>
        </w:tc>
        <w:tc>
          <w:tcPr>
            <w:tcW w:w="3231" w:type="dxa"/>
          </w:tcPr>
          <w:p w14:paraId="0BFDFAAB" w14:textId="675520FF" w:rsidR="00380CB1" w:rsidRPr="00241845" w:rsidRDefault="00380CB1" w:rsidP="0042332E">
            <w:pPr>
              <w:rPr>
                <w:sz w:val="28"/>
                <w:szCs w:val="28"/>
              </w:rPr>
            </w:pPr>
            <w:r w:rsidRPr="00F6263D">
              <w:rPr>
                <w:rFonts w:cstheme="minorHAnsi"/>
              </w:rPr>
              <w:t>Individual, small group, classroom, large group</w:t>
            </w:r>
          </w:p>
        </w:tc>
        <w:tc>
          <w:tcPr>
            <w:tcW w:w="1957" w:type="dxa"/>
            <w:gridSpan w:val="2"/>
          </w:tcPr>
          <w:p w14:paraId="29861ABC" w14:textId="47DFCDD9" w:rsidR="00380CB1" w:rsidRPr="00241845" w:rsidRDefault="00380CB1" w:rsidP="0042332E">
            <w:pPr>
              <w:rPr>
                <w:sz w:val="28"/>
                <w:szCs w:val="28"/>
              </w:rPr>
            </w:pPr>
            <w:r w:rsidRPr="00F6263D">
              <w:rPr>
                <w:rFonts w:cstheme="minorHAnsi"/>
              </w:rPr>
              <w:t>Scheduled sessions, L27 in terms</w:t>
            </w:r>
            <w:r>
              <w:rPr>
                <w:rFonts w:cstheme="minorHAnsi"/>
              </w:rPr>
              <w:t xml:space="preserve">. </w:t>
            </w:r>
            <w:r w:rsidRPr="00F6263D">
              <w:rPr>
                <w:rFonts w:cstheme="minorHAnsi"/>
              </w:rPr>
              <w:t>Data from BASIS</w:t>
            </w:r>
            <w:r>
              <w:rPr>
                <w:rFonts w:cstheme="minorHAnsi"/>
              </w:rPr>
              <w:t>.</w:t>
            </w:r>
          </w:p>
        </w:tc>
        <w:tc>
          <w:tcPr>
            <w:tcW w:w="2612" w:type="dxa"/>
          </w:tcPr>
          <w:p w14:paraId="18BC6302" w14:textId="6FE8D74B" w:rsidR="00380CB1" w:rsidRPr="005C76BB" w:rsidRDefault="00380CB1" w:rsidP="0042332E">
            <w:pPr>
              <w:rPr>
                <w:rFonts w:ascii="Century Gothic" w:hAnsi="Century Gothic"/>
              </w:rPr>
            </w:pPr>
            <w:r w:rsidRPr="00F6263D">
              <w:rPr>
                <w:rFonts w:cstheme="minorHAnsi"/>
              </w:rPr>
              <w:t>May, 2019</w:t>
            </w:r>
          </w:p>
        </w:tc>
      </w:tr>
      <w:tr w:rsidR="00D21BF4" w:rsidRPr="005C76BB" w14:paraId="2CC89765" w14:textId="77777777" w:rsidTr="00380CB1">
        <w:trPr>
          <w:trHeight w:val="90"/>
        </w:trPr>
        <w:tc>
          <w:tcPr>
            <w:tcW w:w="4112" w:type="dxa"/>
          </w:tcPr>
          <w:p w14:paraId="167F931B" w14:textId="77777777" w:rsidR="005C76BB" w:rsidRPr="00241845" w:rsidRDefault="005C76BB" w:rsidP="00380CB1">
            <w:pPr>
              <w:rPr>
                <w:sz w:val="28"/>
                <w:szCs w:val="28"/>
              </w:rPr>
            </w:pPr>
          </w:p>
        </w:tc>
        <w:tc>
          <w:tcPr>
            <w:tcW w:w="2642" w:type="dxa"/>
          </w:tcPr>
          <w:p w14:paraId="373B3A37" w14:textId="77777777" w:rsidR="005C76BB" w:rsidRPr="00241845" w:rsidRDefault="005C76BB" w:rsidP="00C34A5B">
            <w:pPr>
              <w:rPr>
                <w:sz w:val="28"/>
                <w:szCs w:val="28"/>
              </w:rPr>
            </w:pPr>
          </w:p>
        </w:tc>
        <w:tc>
          <w:tcPr>
            <w:tcW w:w="3231" w:type="dxa"/>
          </w:tcPr>
          <w:p w14:paraId="76352DCA" w14:textId="77777777" w:rsidR="005C76BB" w:rsidRPr="00241845" w:rsidRDefault="005C76BB" w:rsidP="00C34A5B">
            <w:pPr>
              <w:rPr>
                <w:sz w:val="28"/>
                <w:szCs w:val="28"/>
              </w:rPr>
            </w:pPr>
          </w:p>
        </w:tc>
        <w:tc>
          <w:tcPr>
            <w:tcW w:w="1957" w:type="dxa"/>
            <w:gridSpan w:val="2"/>
          </w:tcPr>
          <w:p w14:paraId="712A881B" w14:textId="77777777" w:rsidR="005C76BB" w:rsidRPr="00241845" w:rsidRDefault="005C76BB" w:rsidP="00C34A5B">
            <w:pPr>
              <w:rPr>
                <w:sz w:val="28"/>
                <w:szCs w:val="28"/>
              </w:rPr>
            </w:pPr>
          </w:p>
        </w:tc>
        <w:tc>
          <w:tcPr>
            <w:tcW w:w="2612" w:type="dxa"/>
          </w:tcPr>
          <w:p w14:paraId="07B4590A" w14:textId="77777777" w:rsidR="005C76BB" w:rsidRPr="005C76BB" w:rsidRDefault="005C76BB" w:rsidP="00C34A5B">
            <w:pPr>
              <w:rPr>
                <w:rFonts w:ascii="Century Gothic" w:hAnsi="Century Gothic"/>
              </w:rPr>
            </w:pPr>
          </w:p>
        </w:tc>
      </w:tr>
    </w:tbl>
    <w:p w14:paraId="260E4D69" w14:textId="77777777" w:rsidR="0036007A" w:rsidRDefault="0036007A" w:rsidP="0036007A">
      <w:pPr>
        <w:rPr>
          <w:rFonts w:ascii="Century Gothic" w:hAnsi="Century Gothic"/>
        </w:rPr>
      </w:pPr>
    </w:p>
    <w:p w14:paraId="491A5CB7" w14:textId="77777777" w:rsidR="00FB4D98" w:rsidRPr="005C76BB" w:rsidRDefault="00FB4D98" w:rsidP="0036007A">
      <w:pPr>
        <w:rPr>
          <w:rFonts w:ascii="Century Gothic" w:hAnsi="Century Gothic"/>
        </w:rPr>
      </w:pPr>
    </w:p>
    <w:sectPr w:rsidR="00FB4D98"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4E6B1" w14:textId="77777777" w:rsidR="008E0204" w:rsidRDefault="008E0204" w:rsidP="0036007A">
      <w:r>
        <w:separator/>
      </w:r>
    </w:p>
  </w:endnote>
  <w:endnote w:type="continuationSeparator" w:id="0">
    <w:p w14:paraId="31DDB61E" w14:textId="77777777" w:rsidR="008E0204" w:rsidRDefault="008E0204" w:rsidP="0036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380CB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8DC1F" w14:textId="77777777" w:rsidR="008E0204" w:rsidRDefault="008E0204" w:rsidP="0036007A">
      <w:r>
        <w:separator/>
      </w:r>
    </w:p>
  </w:footnote>
  <w:footnote w:type="continuationSeparator" w:id="0">
    <w:p w14:paraId="7BD57A32" w14:textId="77777777" w:rsidR="008E0204" w:rsidRDefault="008E0204" w:rsidP="003600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rPr>
    </w:pPr>
  </w:p>
  <w:p w14:paraId="4B458280" w14:textId="6FE1FF0A" w:rsidR="00AA13B4" w:rsidRPr="00402ADF" w:rsidRDefault="00AA13B4" w:rsidP="0036007A">
    <w:pPr>
      <w:jc w:val="center"/>
      <w:rPr>
        <w:rFonts w:ascii="Century Gothic" w:hAnsi="Century Gothic"/>
        <w:b/>
        <w:color w:val="10819B"/>
        <w:sz w:val="40"/>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7EA1"/>
    <w:multiLevelType w:val="multilevel"/>
    <w:tmpl w:val="7CBA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2052"/>
    <w:multiLevelType w:val="multilevel"/>
    <w:tmpl w:val="23A0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E70A8"/>
    <w:multiLevelType w:val="hybridMultilevel"/>
    <w:tmpl w:val="DD3E3AE0"/>
    <w:lvl w:ilvl="0" w:tplc="D5D49F0A">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D6731B"/>
    <w:multiLevelType w:val="hybridMultilevel"/>
    <w:tmpl w:val="42402050"/>
    <w:lvl w:ilvl="0" w:tplc="68E46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1F35E7"/>
    <w:multiLevelType w:val="hybridMultilevel"/>
    <w:tmpl w:val="3112EFA4"/>
    <w:lvl w:ilvl="0" w:tplc="2B328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D806DA"/>
    <w:multiLevelType w:val="multilevel"/>
    <w:tmpl w:val="EDBC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72EEA"/>
    <w:multiLevelType w:val="multilevel"/>
    <w:tmpl w:val="FF56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0E3E72"/>
    <w:multiLevelType w:val="hybridMultilevel"/>
    <w:tmpl w:val="EBC81496"/>
    <w:lvl w:ilvl="0" w:tplc="68E46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B16526"/>
    <w:multiLevelType w:val="hybridMultilevel"/>
    <w:tmpl w:val="D8560214"/>
    <w:lvl w:ilvl="0" w:tplc="8B98D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D35382"/>
    <w:multiLevelType w:val="multilevel"/>
    <w:tmpl w:val="C918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275009"/>
    <w:multiLevelType w:val="hybridMultilevel"/>
    <w:tmpl w:val="02F4A252"/>
    <w:lvl w:ilvl="0" w:tplc="BC52147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B82FAD"/>
    <w:multiLevelType w:val="hybridMultilevel"/>
    <w:tmpl w:val="19A29AAE"/>
    <w:lvl w:ilvl="0" w:tplc="A86CD4A2">
      <w:start w:val="1"/>
      <w:numFmt w:val="decimal"/>
      <w:lvlText w:val="%1."/>
      <w:lvlJc w:val="left"/>
      <w:pPr>
        <w:ind w:left="1080" w:hanging="360"/>
      </w:pPr>
      <w:rPr>
        <w:rFonts w:ascii="Century Gothic" w:eastAsiaTheme="minorHAnsi" w:hAnsi="Century Gothic"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9"/>
  </w:num>
  <w:num w:numId="3">
    <w:abstractNumId w:val="4"/>
  </w:num>
  <w:num w:numId="4">
    <w:abstractNumId w:val="11"/>
  </w:num>
  <w:num w:numId="5">
    <w:abstractNumId w:val="8"/>
  </w:num>
  <w:num w:numId="6">
    <w:abstractNumId w:val="1"/>
  </w:num>
  <w:num w:numId="7">
    <w:abstractNumId w:val="5"/>
  </w:num>
  <w:num w:numId="8">
    <w:abstractNumId w:val="10"/>
  </w:num>
  <w:num w:numId="9">
    <w:abstractNumId w:val="3"/>
  </w:num>
  <w:num w:numId="10">
    <w:abstractNumId w:val="0"/>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7A"/>
    <w:rsid w:val="00051A97"/>
    <w:rsid w:val="00066FC4"/>
    <w:rsid w:val="000708A0"/>
    <w:rsid w:val="000A3DAE"/>
    <w:rsid w:val="000F4F27"/>
    <w:rsid w:val="0010459B"/>
    <w:rsid w:val="001676CF"/>
    <w:rsid w:val="001A0383"/>
    <w:rsid w:val="001A39E4"/>
    <w:rsid w:val="001A48D8"/>
    <w:rsid w:val="001D3053"/>
    <w:rsid w:val="00230ED2"/>
    <w:rsid w:val="00237BBE"/>
    <w:rsid w:val="00241845"/>
    <w:rsid w:val="00253CAF"/>
    <w:rsid w:val="00254AC3"/>
    <w:rsid w:val="00264824"/>
    <w:rsid w:val="00286F98"/>
    <w:rsid w:val="002A1F9D"/>
    <w:rsid w:val="002B27C5"/>
    <w:rsid w:val="002D4680"/>
    <w:rsid w:val="00332408"/>
    <w:rsid w:val="0033304F"/>
    <w:rsid w:val="00340A9F"/>
    <w:rsid w:val="00353305"/>
    <w:rsid w:val="0036007A"/>
    <w:rsid w:val="003614CC"/>
    <w:rsid w:val="00365B91"/>
    <w:rsid w:val="00377894"/>
    <w:rsid w:val="00380CB1"/>
    <w:rsid w:val="00391F5A"/>
    <w:rsid w:val="003C08CA"/>
    <w:rsid w:val="003E4823"/>
    <w:rsid w:val="00402ADF"/>
    <w:rsid w:val="00415041"/>
    <w:rsid w:val="0042332E"/>
    <w:rsid w:val="00444387"/>
    <w:rsid w:val="00462C0F"/>
    <w:rsid w:val="00483690"/>
    <w:rsid w:val="00490F0E"/>
    <w:rsid w:val="004F4DD8"/>
    <w:rsid w:val="005406AD"/>
    <w:rsid w:val="0054292E"/>
    <w:rsid w:val="005A1B01"/>
    <w:rsid w:val="005B15B4"/>
    <w:rsid w:val="005C76BB"/>
    <w:rsid w:val="005D4A75"/>
    <w:rsid w:val="005F0F0A"/>
    <w:rsid w:val="005F6DFB"/>
    <w:rsid w:val="00616348"/>
    <w:rsid w:val="00636BBC"/>
    <w:rsid w:val="006854B2"/>
    <w:rsid w:val="0068671F"/>
    <w:rsid w:val="006A0D71"/>
    <w:rsid w:val="006D7C73"/>
    <w:rsid w:val="007247C4"/>
    <w:rsid w:val="00745ADA"/>
    <w:rsid w:val="007A6C10"/>
    <w:rsid w:val="007B56BB"/>
    <w:rsid w:val="007C5C59"/>
    <w:rsid w:val="007E362D"/>
    <w:rsid w:val="007F089F"/>
    <w:rsid w:val="00836712"/>
    <w:rsid w:val="0084337B"/>
    <w:rsid w:val="008C6498"/>
    <w:rsid w:val="008E0204"/>
    <w:rsid w:val="008F509E"/>
    <w:rsid w:val="008F7257"/>
    <w:rsid w:val="009670E2"/>
    <w:rsid w:val="00973C30"/>
    <w:rsid w:val="009770CA"/>
    <w:rsid w:val="009D5D3F"/>
    <w:rsid w:val="009E702B"/>
    <w:rsid w:val="009F0478"/>
    <w:rsid w:val="009F76FC"/>
    <w:rsid w:val="009F78E1"/>
    <w:rsid w:val="00A27EF6"/>
    <w:rsid w:val="00A474D5"/>
    <w:rsid w:val="00A61ADB"/>
    <w:rsid w:val="00A720F7"/>
    <w:rsid w:val="00A8710F"/>
    <w:rsid w:val="00A97058"/>
    <w:rsid w:val="00AA13B4"/>
    <w:rsid w:val="00AA52FA"/>
    <w:rsid w:val="00AB1E4F"/>
    <w:rsid w:val="00AB2A44"/>
    <w:rsid w:val="00AC7A01"/>
    <w:rsid w:val="00AE5D8A"/>
    <w:rsid w:val="00AF61C3"/>
    <w:rsid w:val="00B12EB5"/>
    <w:rsid w:val="00B21CC9"/>
    <w:rsid w:val="00B36D69"/>
    <w:rsid w:val="00B51976"/>
    <w:rsid w:val="00B5699C"/>
    <w:rsid w:val="00B70D6E"/>
    <w:rsid w:val="00BC020A"/>
    <w:rsid w:val="00BE2425"/>
    <w:rsid w:val="00C2719B"/>
    <w:rsid w:val="00C34A5B"/>
    <w:rsid w:val="00C35246"/>
    <w:rsid w:val="00C83CD0"/>
    <w:rsid w:val="00CC085F"/>
    <w:rsid w:val="00CC2543"/>
    <w:rsid w:val="00D1404F"/>
    <w:rsid w:val="00D21BF4"/>
    <w:rsid w:val="00D3798F"/>
    <w:rsid w:val="00D473D3"/>
    <w:rsid w:val="00D5061B"/>
    <w:rsid w:val="00D57662"/>
    <w:rsid w:val="00DB11CF"/>
    <w:rsid w:val="00DB799E"/>
    <w:rsid w:val="00DF4271"/>
    <w:rsid w:val="00E22619"/>
    <w:rsid w:val="00E46D62"/>
    <w:rsid w:val="00EB7146"/>
    <w:rsid w:val="00EC5CC0"/>
    <w:rsid w:val="00ED39FC"/>
    <w:rsid w:val="00EE2964"/>
    <w:rsid w:val="00F21271"/>
    <w:rsid w:val="00F25107"/>
    <w:rsid w:val="00F470AE"/>
    <w:rsid w:val="00F47BAC"/>
    <w:rsid w:val="00F6079C"/>
    <w:rsid w:val="00F72AE7"/>
    <w:rsid w:val="00F82620"/>
    <w:rsid w:val="00F83401"/>
    <w:rsid w:val="00F94F94"/>
    <w:rsid w:val="00FB4D98"/>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4D98"/>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F089F"/>
    <w:pPr>
      <w:keepNext/>
      <w:keepLines/>
      <w:tabs>
        <w:tab w:val="left" w:pos="4832"/>
      </w:tabs>
      <w:spacing w:before="480" w:line="259" w:lineRule="auto"/>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line="259"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53305"/>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spacing w:after="160" w:line="259" w:lineRule="auto"/>
      <w:ind w:left="720"/>
      <w:contextualSpacing/>
    </w:pPr>
    <w:rPr>
      <w:rFonts w:asciiTheme="minorHAnsi" w:hAnsiTheme="minorHAnsi" w:cstheme="minorBidi"/>
      <w:sz w:val="22"/>
      <w:szCs w:val="22"/>
    </w:r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 w:type="paragraph" w:styleId="NormalWeb">
    <w:name w:val="Normal (Web)"/>
    <w:basedOn w:val="Normal"/>
    <w:uiPriority w:val="99"/>
    <w:unhideWhenUsed/>
    <w:rsid w:val="0084337B"/>
    <w:pPr>
      <w:spacing w:before="100" w:beforeAutospacing="1" w:after="100" w:afterAutospacing="1"/>
    </w:pPr>
  </w:style>
  <w:style w:type="character" w:customStyle="1" w:styleId="Heading3Char">
    <w:name w:val="Heading 3 Char"/>
    <w:basedOn w:val="DefaultParagraphFont"/>
    <w:link w:val="Heading3"/>
    <w:uiPriority w:val="9"/>
    <w:rsid w:val="0035330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353305"/>
    <w:rPr>
      <w:color w:val="0000FF"/>
      <w:u w:val="single"/>
    </w:rPr>
  </w:style>
  <w:style w:type="character" w:styleId="HTMLCite">
    <w:name w:val="HTML Cite"/>
    <w:basedOn w:val="DefaultParagraphFont"/>
    <w:uiPriority w:val="99"/>
    <w:semiHidden/>
    <w:unhideWhenUsed/>
    <w:rsid w:val="00353305"/>
    <w:rPr>
      <w:i/>
      <w:iCs/>
    </w:rPr>
  </w:style>
  <w:style w:type="character" w:styleId="FollowedHyperlink">
    <w:name w:val="FollowedHyperlink"/>
    <w:basedOn w:val="DefaultParagraphFont"/>
    <w:uiPriority w:val="99"/>
    <w:semiHidden/>
    <w:unhideWhenUsed/>
    <w:rsid w:val="003533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923330">
      <w:bodyDiv w:val="1"/>
      <w:marLeft w:val="0"/>
      <w:marRight w:val="0"/>
      <w:marTop w:val="0"/>
      <w:marBottom w:val="0"/>
      <w:divBdr>
        <w:top w:val="none" w:sz="0" w:space="0" w:color="auto"/>
        <w:left w:val="none" w:sz="0" w:space="0" w:color="auto"/>
        <w:bottom w:val="none" w:sz="0" w:space="0" w:color="auto"/>
        <w:right w:val="none" w:sz="0" w:space="0" w:color="auto"/>
      </w:divBdr>
    </w:div>
    <w:div w:id="386418436">
      <w:bodyDiv w:val="1"/>
      <w:marLeft w:val="0"/>
      <w:marRight w:val="0"/>
      <w:marTop w:val="0"/>
      <w:marBottom w:val="0"/>
      <w:divBdr>
        <w:top w:val="none" w:sz="0" w:space="0" w:color="auto"/>
        <w:left w:val="none" w:sz="0" w:space="0" w:color="auto"/>
        <w:bottom w:val="none" w:sz="0" w:space="0" w:color="auto"/>
        <w:right w:val="none" w:sz="0" w:space="0" w:color="auto"/>
      </w:divBdr>
      <w:divsChild>
        <w:div w:id="919172241">
          <w:marLeft w:val="0"/>
          <w:marRight w:val="0"/>
          <w:marTop w:val="0"/>
          <w:marBottom w:val="0"/>
          <w:divBdr>
            <w:top w:val="none" w:sz="0" w:space="0" w:color="auto"/>
            <w:left w:val="none" w:sz="0" w:space="0" w:color="auto"/>
            <w:bottom w:val="none" w:sz="0" w:space="0" w:color="auto"/>
            <w:right w:val="none" w:sz="0" w:space="0" w:color="auto"/>
          </w:divBdr>
          <w:divsChild>
            <w:div w:id="142357015">
              <w:marLeft w:val="0"/>
              <w:marRight w:val="0"/>
              <w:marTop w:val="0"/>
              <w:marBottom w:val="0"/>
              <w:divBdr>
                <w:top w:val="none" w:sz="0" w:space="0" w:color="auto"/>
                <w:left w:val="none" w:sz="0" w:space="0" w:color="auto"/>
                <w:bottom w:val="none" w:sz="0" w:space="0" w:color="auto"/>
                <w:right w:val="none" w:sz="0" w:space="0" w:color="auto"/>
              </w:divBdr>
              <w:divsChild>
                <w:div w:id="6129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5701">
      <w:bodyDiv w:val="1"/>
      <w:marLeft w:val="0"/>
      <w:marRight w:val="0"/>
      <w:marTop w:val="0"/>
      <w:marBottom w:val="0"/>
      <w:divBdr>
        <w:top w:val="none" w:sz="0" w:space="0" w:color="auto"/>
        <w:left w:val="none" w:sz="0" w:space="0" w:color="auto"/>
        <w:bottom w:val="none" w:sz="0" w:space="0" w:color="auto"/>
        <w:right w:val="none" w:sz="0" w:space="0" w:color="auto"/>
      </w:divBdr>
      <w:divsChild>
        <w:div w:id="2086609883">
          <w:marLeft w:val="0"/>
          <w:marRight w:val="0"/>
          <w:marTop w:val="0"/>
          <w:marBottom w:val="0"/>
          <w:divBdr>
            <w:top w:val="none" w:sz="0" w:space="0" w:color="auto"/>
            <w:left w:val="none" w:sz="0" w:space="0" w:color="auto"/>
            <w:bottom w:val="none" w:sz="0" w:space="0" w:color="auto"/>
            <w:right w:val="none" w:sz="0" w:space="0" w:color="auto"/>
          </w:divBdr>
        </w:div>
      </w:divsChild>
    </w:div>
    <w:div w:id="878593879">
      <w:bodyDiv w:val="1"/>
      <w:marLeft w:val="0"/>
      <w:marRight w:val="0"/>
      <w:marTop w:val="0"/>
      <w:marBottom w:val="0"/>
      <w:divBdr>
        <w:top w:val="none" w:sz="0" w:space="0" w:color="auto"/>
        <w:left w:val="none" w:sz="0" w:space="0" w:color="auto"/>
        <w:bottom w:val="none" w:sz="0" w:space="0" w:color="auto"/>
        <w:right w:val="none" w:sz="0" w:space="0" w:color="auto"/>
      </w:divBdr>
      <w:divsChild>
        <w:div w:id="404106141">
          <w:marLeft w:val="0"/>
          <w:marRight w:val="0"/>
          <w:marTop w:val="0"/>
          <w:marBottom w:val="0"/>
          <w:divBdr>
            <w:top w:val="none" w:sz="0" w:space="0" w:color="auto"/>
            <w:left w:val="none" w:sz="0" w:space="0" w:color="auto"/>
            <w:bottom w:val="none" w:sz="0" w:space="0" w:color="auto"/>
            <w:right w:val="none" w:sz="0" w:space="0" w:color="auto"/>
          </w:divBdr>
          <w:divsChild>
            <w:div w:id="676346815">
              <w:marLeft w:val="0"/>
              <w:marRight w:val="0"/>
              <w:marTop w:val="0"/>
              <w:marBottom w:val="0"/>
              <w:divBdr>
                <w:top w:val="none" w:sz="0" w:space="0" w:color="auto"/>
                <w:left w:val="none" w:sz="0" w:space="0" w:color="auto"/>
                <w:bottom w:val="none" w:sz="0" w:space="0" w:color="auto"/>
                <w:right w:val="none" w:sz="0" w:space="0" w:color="auto"/>
              </w:divBdr>
              <w:divsChild>
                <w:div w:id="196557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21544">
      <w:bodyDiv w:val="1"/>
      <w:marLeft w:val="0"/>
      <w:marRight w:val="0"/>
      <w:marTop w:val="0"/>
      <w:marBottom w:val="0"/>
      <w:divBdr>
        <w:top w:val="none" w:sz="0" w:space="0" w:color="auto"/>
        <w:left w:val="none" w:sz="0" w:space="0" w:color="auto"/>
        <w:bottom w:val="none" w:sz="0" w:space="0" w:color="auto"/>
        <w:right w:val="none" w:sz="0" w:space="0" w:color="auto"/>
      </w:divBdr>
      <w:divsChild>
        <w:div w:id="331836451">
          <w:marLeft w:val="0"/>
          <w:marRight w:val="0"/>
          <w:marTop w:val="0"/>
          <w:marBottom w:val="0"/>
          <w:divBdr>
            <w:top w:val="none" w:sz="0" w:space="0" w:color="auto"/>
            <w:left w:val="none" w:sz="0" w:space="0" w:color="auto"/>
            <w:bottom w:val="none" w:sz="0" w:space="0" w:color="auto"/>
            <w:right w:val="none" w:sz="0" w:space="0" w:color="auto"/>
          </w:divBdr>
          <w:divsChild>
            <w:div w:id="491945480">
              <w:marLeft w:val="0"/>
              <w:marRight w:val="0"/>
              <w:marTop w:val="0"/>
              <w:marBottom w:val="0"/>
              <w:divBdr>
                <w:top w:val="none" w:sz="0" w:space="0" w:color="auto"/>
                <w:left w:val="none" w:sz="0" w:space="0" w:color="auto"/>
                <w:bottom w:val="none" w:sz="0" w:space="0" w:color="auto"/>
                <w:right w:val="none" w:sz="0" w:space="0" w:color="auto"/>
              </w:divBdr>
              <w:divsChild>
                <w:div w:id="15355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66371">
      <w:bodyDiv w:val="1"/>
      <w:marLeft w:val="0"/>
      <w:marRight w:val="0"/>
      <w:marTop w:val="0"/>
      <w:marBottom w:val="0"/>
      <w:divBdr>
        <w:top w:val="none" w:sz="0" w:space="0" w:color="auto"/>
        <w:left w:val="none" w:sz="0" w:space="0" w:color="auto"/>
        <w:bottom w:val="none" w:sz="0" w:space="0" w:color="auto"/>
        <w:right w:val="none" w:sz="0" w:space="0" w:color="auto"/>
      </w:divBdr>
      <w:divsChild>
        <w:div w:id="538932520">
          <w:marLeft w:val="0"/>
          <w:marRight w:val="0"/>
          <w:marTop w:val="0"/>
          <w:marBottom w:val="0"/>
          <w:divBdr>
            <w:top w:val="none" w:sz="0" w:space="0" w:color="auto"/>
            <w:left w:val="none" w:sz="0" w:space="0" w:color="auto"/>
            <w:bottom w:val="none" w:sz="0" w:space="0" w:color="auto"/>
            <w:right w:val="none" w:sz="0" w:space="0" w:color="auto"/>
          </w:divBdr>
          <w:divsChild>
            <w:div w:id="183830559">
              <w:marLeft w:val="0"/>
              <w:marRight w:val="0"/>
              <w:marTop w:val="0"/>
              <w:marBottom w:val="0"/>
              <w:divBdr>
                <w:top w:val="none" w:sz="0" w:space="0" w:color="auto"/>
                <w:left w:val="none" w:sz="0" w:space="0" w:color="auto"/>
                <w:bottom w:val="none" w:sz="0" w:space="0" w:color="auto"/>
                <w:right w:val="none" w:sz="0" w:space="0" w:color="auto"/>
              </w:divBdr>
              <w:divsChild>
                <w:div w:id="11618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00480">
      <w:bodyDiv w:val="1"/>
      <w:marLeft w:val="0"/>
      <w:marRight w:val="0"/>
      <w:marTop w:val="0"/>
      <w:marBottom w:val="0"/>
      <w:divBdr>
        <w:top w:val="none" w:sz="0" w:space="0" w:color="auto"/>
        <w:left w:val="none" w:sz="0" w:space="0" w:color="auto"/>
        <w:bottom w:val="none" w:sz="0" w:space="0" w:color="auto"/>
        <w:right w:val="none" w:sz="0" w:space="0" w:color="auto"/>
      </w:divBdr>
    </w:div>
    <w:div w:id="1645044008">
      <w:bodyDiv w:val="1"/>
      <w:marLeft w:val="0"/>
      <w:marRight w:val="0"/>
      <w:marTop w:val="0"/>
      <w:marBottom w:val="0"/>
      <w:divBdr>
        <w:top w:val="none" w:sz="0" w:space="0" w:color="auto"/>
        <w:left w:val="none" w:sz="0" w:space="0" w:color="auto"/>
        <w:bottom w:val="none" w:sz="0" w:space="0" w:color="auto"/>
        <w:right w:val="none" w:sz="0" w:space="0" w:color="auto"/>
      </w:divBdr>
      <w:divsChild>
        <w:div w:id="2079475613">
          <w:marLeft w:val="0"/>
          <w:marRight w:val="0"/>
          <w:marTop w:val="0"/>
          <w:marBottom w:val="0"/>
          <w:divBdr>
            <w:top w:val="none" w:sz="0" w:space="0" w:color="auto"/>
            <w:left w:val="none" w:sz="0" w:space="0" w:color="auto"/>
            <w:bottom w:val="none" w:sz="0" w:space="0" w:color="auto"/>
            <w:right w:val="none" w:sz="0" w:space="0" w:color="auto"/>
          </w:divBdr>
          <w:divsChild>
            <w:div w:id="2068456700">
              <w:marLeft w:val="0"/>
              <w:marRight w:val="0"/>
              <w:marTop w:val="0"/>
              <w:marBottom w:val="0"/>
              <w:divBdr>
                <w:top w:val="none" w:sz="0" w:space="0" w:color="auto"/>
                <w:left w:val="none" w:sz="0" w:space="0" w:color="auto"/>
                <w:bottom w:val="none" w:sz="0" w:space="0" w:color="auto"/>
                <w:right w:val="none" w:sz="0" w:space="0" w:color="auto"/>
              </w:divBdr>
              <w:divsChild>
                <w:div w:id="13677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4216">
      <w:bodyDiv w:val="1"/>
      <w:marLeft w:val="0"/>
      <w:marRight w:val="0"/>
      <w:marTop w:val="0"/>
      <w:marBottom w:val="0"/>
      <w:divBdr>
        <w:top w:val="none" w:sz="0" w:space="0" w:color="auto"/>
        <w:left w:val="none" w:sz="0" w:space="0" w:color="auto"/>
        <w:bottom w:val="none" w:sz="0" w:space="0" w:color="auto"/>
        <w:right w:val="none" w:sz="0" w:space="0" w:color="auto"/>
      </w:divBdr>
    </w:div>
    <w:div w:id="168343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5C638-CF28-FD47-8F35-95359745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1875</Words>
  <Characters>10689</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12539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Dwayne K. Dixon</cp:lastModifiedBy>
  <cp:revision>2</cp:revision>
  <cp:lastPrinted>2018-08-07T18:12:00Z</cp:lastPrinted>
  <dcterms:created xsi:type="dcterms:W3CDTF">2018-10-19T02:00:00Z</dcterms:created>
  <dcterms:modified xsi:type="dcterms:W3CDTF">2018-10-19T02:00:00Z</dcterms:modified>
</cp:coreProperties>
</file>