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652"/>
        <w:gridCol w:w="2759"/>
        <w:gridCol w:w="3317"/>
        <w:gridCol w:w="420"/>
        <w:gridCol w:w="1647"/>
        <w:gridCol w:w="2759"/>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62395AEC"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CD088E">
              <w:rPr>
                <w:rFonts w:ascii="Century Gothic" w:hAnsi="Century Gothic"/>
                <w:sz w:val="24"/>
                <w:szCs w:val="24"/>
              </w:rPr>
              <w:t xml:space="preserve"> The Quest Center</w:t>
            </w:r>
          </w:p>
        </w:tc>
        <w:tc>
          <w:tcPr>
            <w:tcW w:w="4703" w:type="dxa"/>
            <w:gridSpan w:val="2"/>
          </w:tcPr>
          <w:p w14:paraId="42A7A2A1" w14:textId="4D61FED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D088E">
              <w:rPr>
                <w:rFonts w:ascii="Century Gothic" w:hAnsi="Century Gothic"/>
                <w:b/>
                <w:sz w:val="24"/>
                <w:szCs w:val="28"/>
              </w:rPr>
              <w:t>2018-2019</w:t>
            </w:r>
          </w:p>
        </w:tc>
      </w:tr>
      <w:tr w:rsidR="00332408" w:rsidRPr="005C76BB" w14:paraId="5121644A" w14:textId="77777777" w:rsidTr="00C35246">
        <w:trPr>
          <w:trHeight w:val="417"/>
        </w:trPr>
        <w:tc>
          <w:tcPr>
            <w:tcW w:w="9625" w:type="dxa"/>
            <w:gridSpan w:val="4"/>
          </w:tcPr>
          <w:p w14:paraId="4E473C07" w14:textId="24387698"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A723FC">
              <w:rPr>
                <w:rFonts w:ascii="Century Gothic" w:hAnsi="Century Gothic"/>
                <w:b/>
                <w:sz w:val="24"/>
                <w:szCs w:val="24"/>
              </w:rPr>
              <w:t xml:space="preserve"> Michelle Laurent (Intern Principal)</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3D91A15C"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CD088E">
              <w:rPr>
                <w:rFonts w:ascii="Century Gothic" w:hAnsi="Century Gothic"/>
                <w:b/>
                <w:sz w:val="24"/>
                <w:szCs w:val="24"/>
              </w:rPr>
              <w:t xml:space="preserve"> </w:t>
            </w:r>
            <w:r w:rsidR="0076503D">
              <w:rPr>
                <w:rFonts w:ascii="Century Gothic" w:hAnsi="Century Gothic"/>
                <w:b/>
                <w:sz w:val="24"/>
                <w:szCs w:val="24"/>
              </w:rPr>
              <w:t xml:space="preserve">Dr. </w:t>
            </w:r>
            <w:proofErr w:type="spellStart"/>
            <w:r w:rsidR="00CD088E">
              <w:rPr>
                <w:rFonts w:ascii="Century Gothic" w:hAnsi="Century Gothic"/>
                <w:b/>
                <w:sz w:val="24"/>
                <w:szCs w:val="24"/>
              </w:rPr>
              <w:t>Carletha</w:t>
            </w:r>
            <w:proofErr w:type="spellEnd"/>
            <w:r w:rsidR="00CD088E">
              <w:rPr>
                <w:rFonts w:ascii="Century Gothic" w:hAnsi="Century Gothic"/>
                <w:b/>
                <w:sz w:val="24"/>
                <w:szCs w:val="24"/>
              </w:rPr>
              <w:t xml:space="preserve"> Shaw-Rolle</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0381FDDB" w14:textId="26938A37" w:rsidR="00C42C9E" w:rsidRPr="00C42C9E" w:rsidRDefault="00C42C9E" w:rsidP="00C42C9E">
            <w:pPr>
              <w:rPr>
                <w:rFonts w:ascii="Times New Roman" w:eastAsia="Times New Roman" w:hAnsi="Times New Roman" w:cs="Times New Roman"/>
                <w:sz w:val="24"/>
                <w:szCs w:val="24"/>
              </w:rPr>
            </w:pPr>
            <w:r>
              <w:rPr>
                <w:rFonts w:ascii="Century Gothic" w:hAnsi="Century Gothic"/>
                <w:b/>
                <w:sz w:val="24"/>
              </w:rPr>
              <w:t>The Quest Center is committed to educating all students to reach their highest potential.</w:t>
            </w:r>
          </w:p>
          <w:p w14:paraId="7BA79944" w14:textId="6FF8DB08"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1E69EFB2" w:rsidR="00332408" w:rsidRDefault="00C42C9E" w:rsidP="00332408">
            <w:pPr>
              <w:rPr>
                <w:rFonts w:ascii="Century Gothic" w:hAnsi="Century Gothic"/>
                <w:b/>
                <w:sz w:val="24"/>
              </w:rPr>
            </w:pPr>
            <w:r>
              <w:rPr>
                <w:rFonts w:ascii="Century Gothic" w:hAnsi="Century Gothic"/>
                <w:b/>
                <w:sz w:val="24"/>
              </w:rPr>
              <w:t>The Quest strives to educate</w:t>
            </w:r>
            <w:r w:rsidR="00ED3743">
              <w:rPr>
                <w:rFonts w:ascii="Century Gothic" w:hAnsi="Century Gothic"/>
                <w:b/>
                <w:sz w:val="24"/>
              </w:rPr>
              <w:t xml:space="preserve"> and prepare our students</w:t>
            </w:r>
            <w:r>
              <w:rPr>
                <w:rFonts w:ascii="Century Gothic" w:hAnsi="Century Gothic"/>
                <w:b/>
                <w:sz w:val="24"/>
              </w:rPr>
              <w:t xml:space="preserve"> to succeed in the community</w:t>
            </w:r>
            <w:r w:rsidR="00ED3743">
              <w:rPr>
                <w:rFonts w:ascii="Century Gothic" w:hAnsi="Century Gothic"/>
                <w:b/>
                <w:sz w:val="24"/>
              </w:rPr>
              <w:t xml:space="preserve"> today and tomorrow.</w:t>
            </w: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14D28776"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723FC">
              <w:rPr>
                <w:rFonts w:ascii="Century Gothic" w:hAnsi="Century Gothic"/>
                <w:b/>
                <w:sz w:val="24"/>
                <w:szCs w:val="24"/>
              </w:rPr>
              <w:t xml:space="preserve">  Michelle Laurent</w:t>
            </w:r>
            <w:r w:rsidR="00C35246" w:rsidRPr="00C35246">
              <w:rPr>
                <w:rFonts w:ascii="Century Gothic" w:hAnsi="Century Gothic"/>
                <w:b/>
                <w:sz w:val="24"/>
                <w:szCs w:val="24"/>
              </w:rPr>
              <w:t xml:space="preserve">                                                                                                   </w:t>
            </w:r>
            <w:r w:rsidR="008C28A2">
              <w:rPr>
                <w:rFonts w:ascii="Century Gothic" w:hAnsi="Century Gothic"/>
                <w:b/>
                <w:sz w:val="24"/>
                <w:szCs w:val="24"/>
              </w:rPr>
              <w:t xml:space="preserve">     Intern Principal</w:t>
            </w:r>
          </w:p>
        </w:tc>
      </w:tr>
      <w:tr w:rsidR="0036007A" w:rsidRPr="005C76BB" w14:paraId="3E902354" w14:textId="77777777" w:rsidTr="00C35246">
        <w:trPr>
          <w:trHeight w:val="674"/>
        </w:trPr>
        <w:tc>
          <w:tcPr>
            <w:tcW w:w="14328" w:type="dxa"/>
            <w:gridSpan w:val="6"/>
            <w:vAlign w:val="center"/>
          </w:tcPr>
          <w:p w14:paraId="09FCB3F3" w14:textId="21BF577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D088E">
              <w:rPr>
                <w:rFonts w:ascii="Century Gothic" w:hAnsi="Century Gothic"/>
                <w:b/>
                <w:sz w:val="24"/>
                <w:szCs w:val="24"/>
              </w:rPr>
              <w:t xml:space="preserve"> John Vezza</w:t>
            </w:r>
            <w:r w:rsidR="00A723FC">
              <w:rPr>
                <w:rFonts w:ascii="Century Gothic" w:hAnsi="Century Gothic"/>
                <w:b/>
                <w:sz w:val="24"/>
                <w:szCs w:val="24"/>
              </w:rPr>
              <w:t xml:space="preserve">                                                                                                                 ESE Specialist</w:t>
            </w:r>
          </w:p>
        </w:tc>
      </w:tr>
      <w:tr w:rsidR="0036007A" w:rsidRPr="005C76BB" w14:paraId="61E9097C" w14:textId="77777777" w:rsidTr="00C35246">
        <w:trPr>
          <w:trHeight w:val="674"/>
        </w:trPr>
        <w:tc>
          <w:tcPr>
            <w:tcW w:w="14328" w:type="dxa"/>
            <w:gridSpan w:val="6"/>
            <w:vAlign w:val="center"/>
          </w:tcPr>
          <w:p w14:paraId="3AA8343E" w14:textId="3253016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D088E">
              <w:rPr>
                <w:rFonts w:ascii="Century Gothic" w:hAnsi="Century Gothic"/>
                <w:b/>
                <w:sz w:val="24"/>
                <w:szCs w:val="24"/>
              </w:rPr>
              <w:t xml:space="preserve"> </w:t>
            </w:r>
            <w:proofErr w:type="spellStart"/>
            <w:r w:rsidR="00CD088E">
              <w:rPr>
                <w:rFonts w:ascii="Century Gothic" w:hAnsi="Century Gothic"/>
                <w:b/>
                <w:sz w:val="24"/>
                <w:szCs w:val="24"/>
              </w:rPr>
              <w:t>DeAnn</w:t>
            </w:r>
            <w:r w:rsidR="00A723FC">
              <w:rPr>
                <w:rFonts w:ascii="Century Gothic" w:hAnsi="Century Gothic"/>
                <w:b/>
                <w:sz w:val="24"/>
                <w:szCs w:val="24"/>
              </w:rPr>
              <w:t>a</w:t>
            </w:r>
            <w:proofErr w:type="spellEnd"/>
            <w:r w:rsidR="00CD088E">
              <w:rPr>
                <w:rFonts w:ascii="Century Gothic" w:hAnsi="Century Gothic"/>
                <w:b/>
                <w:sz w:val="24"/>
                <w:szCs w:val="24"/>
              </w:rPr>
              <w:t xml:space="preserve"> Nieves</w:t>
            </w:r>
            <w:r w:rsidR="00A723FC">
              <w:rPr>
                <w:rFonts w:ascii="Century Gothic" w:hAnsi="Century Gothic"/>
                <w:b/>
                <w:sz w:val="24"/>
                <w:szCs w:val="24"/>
              </w:rPr>
              <w:t xml:space="preserve">                                                                                                          Teacher of Behavior Sup</w:t>
            </w:r>
            <w:r w:rsidR="0076503D">
              <w:rPr>
                <w:rFonts w:ascii="Century Gothic" w:hAnsi="Century Gothic"/>
                <w:b/>
                <w:sz w:val="24"/>
                <w:szCs w:val="24"/>
              </w:rPr>
              <w:t>port Speci</w:t>
            </w:r>
            <w:r w:rsidR="00A723FC">
              <w:rPr>
                <w:rFonts w:ascii="Century Gothic" w:hAnsi="Century Gothic"/>
                <w:b/>
                <w:sz w:val="24"/>
                <w:szCs w:val="24"/>
              </w:rPr>
              <w:t>a</w:t>
            </w:r>
            <w:r w:rsidR="0076503D">
              <w:rPr>
                <w:rFonts w:ascii="Century Gothic" w:hAnsi="Century Gothic"/>
                <w:b/>
                <w:sz w:val="24"/>
                <w:szCs w:val="24"/>
              </w:rPr>
              <w:t>l</w:t>
            </w:r>
            <w:r w:rsidR="00A723FC">
              <w:rPr>
                <w:rFonts w:ascii="Century Gothic" w:hAnsi="Century Gothic"/>
                <w:b/>
                <w:sz w:val="24"/>
                <w:szCs w:val="24"/>
              </w:rPr>
              <w:t>ist</w:t>
            </w:r>
          </w:p>
        </w:tc>
      </w:tr>
      <w:tr w:rsidR="0036007A" w:rsidRPr="005C76BB" w14:paraId="457BFB41" w14:textId="77777777" w:rsidTr="00C35246">
        <w:trPr>
          <w:trHeight w:val="674"/>
        </w:trPr>
        <w:tc>
          <w:tcPr>
            <w:tcW w:w="14328" w:type="dxa"/>
            <w:gridSpan w:val="6"/>
            <w:vAlign w:val="center"/>
          </w:tcPr>
          <w:p w14:paraId="441DC784" w14:textId="663BEE7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723FC">
              <w:rPr>
                <w:rFonts w:ascii="Century Gothic" w:hAnsi="Century Gothic"/>
                <w:b/>
                <w:sz w:val="24"/>
                <w:szCs w:val="24"/>
              </w:rPr>
              <w:t xml:space="preserve"> Leigh </w:t>
            </w:r>
            <w:proofErr w:type="spellStart"/>
            <w:r w:rsidR="00A723FC">
              <w:rPr>
                <w:rFonts w:ascii="Century Gothic" w:hAnsi="Century Gothic"/>
                <w:b/>
                <w:sz w:val="24"/>
                <w:szCs w:val="24"/>
              </w:rPr>
              <w:t>Townley</w:t>
            </w:r>
            <w:proofErr w:type="spellEnd"/>
            <w:r w:rsidR="00A723FC">
              <w:rPr>
                <w:rFonts w:ascii="Century Gothic" w:hAnsi="Century Gothic"/>
                <w:b/>
                <w:sz w:val="24"/>
                <w:szCs w:val="24"/>
              </w:rPr>
              <w:t xml:space="preserve">                                                                                                             Autism Coach</w:t>
            </w:r>
          </w:p>
        </w:tc>
      </w:tr>
      <w:tr w:rsidR="00C35246" w:rsidRPr="005C76BB" w14:paraId="247A998E" w14:textId="77777777" w:rsidTr="00C35246">
        <w:trPr>
          <w:trHeight w:val="674"/>
        </w:trPr>
        <w:tc>
          <w:tcPr>
            <w:tcW w:w="14328" w:type="dxa"/>
            <w:gridSpan w:val="6"/>
            <w:vAlign w:val="center"/>
          </w:tcPr>
          <w:p w14:paraId="3E5A2CEF" w14:textId="63BDD77F"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49105C">
              <w:rPr>
                <w:rFonts w:ascii="Century Gothic" w:hAnsi="Century Gothic"/>
                <w:b/>
                <w:sz w:val="24"/>
                <w:szCs w:val="24"/>
              </w:rPr>
              <w:t>Niccole Lacey</w:t>
            </w:r>
            <w:r w:rsidR="00EC3DA4">
              <w:rPr>
                <w:rFonts w:ascii="Century Gothic" w:hAnsi="Century Gothic"/>
                <w:b/>
                <w:sz w:val="24"/>
                <w:szCs w:val="24"/>
              </w:rPr>
              <w:t xml:space="preserve">                                                                                                                  SEL</w:t>
            </w:r>
            <w:r w:rsidR="0049105C">
              <w:rPr>
                <w:rFonts w:ascii="Century Gothic" w:hAnsi="Century Gothic"/>
                <w:b/>
                <w:sz w:val="24"/>
                <w:szCs w:val="24"/>
              </w:rPr>
              <w:t xml:space="preserve"> Liais</w:t>
            </w:r>
            <w:r w:rsidR="00EC3DA4">
              <w:rPr>
                <w:rFonts w:ascii="Century Gothic" w:hAnsi="Century Gothic"/>
                <w:b/>
                <w:sz w:val="24"/>
                <w:szCs w:val="24"/>
              </w:rPr>
              <w:t>on</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6BE4A567" w:rsidR="002B27C5" w:rsidRDefault="002B27C5" w:rsidP="002B27C5">
            <w:pPr>
              <w:pStyle w:val="ListParagraph"/>
              <w:rPr>
                <w:rFonts w:ascii="Century Gothic" w:hAnsi="Century Gothic"/>
                <w:b/>
                <w:sz w:val="24"/>
              </w:rPr>
            </w:pPr>
            <w:r>
              <w:rPr>
                <w:rFonts w:ascii="Century Gothic" w:hAnsi="Century Gothic"/>
                <w:b/>
                <w:sz w:val="24"/>
              </w:rPr>
              <w:t>1.</w:t>
            </w:r>
            <w:r w:rsidR="00EC3DA4">
              <w:rPr>
                <w:rFonts w:ascii="Century Gothic" w:hAnsi="Century Gothic"/>
                <w:b/>
                <w:sz w:val="24"/>
              </w:rPr>
              <w:t xml:space="preserve"> School Clubs</w:t>
            </w:r>
          </w:p>
          <w:p w14:paraId="3267E130" w14:textId="16933F58" w:rsidR="002B27C5" w:rsidRDefault="002B27C5" w:rsidP="002B27C5">
            <w:pPr>
              <w:pStyle w:val="ListParagraph"/>
              <w:rPr>
                <w:rFonts w:ascii="Century Gothic" w:hAnsi="Century Gothic"/>
                <w:b/>
                <w:sz w:val="24"/>
              </w:rPr>
            </w:pPr>
            <w:r>
              <w:rPr>
                <w:rFonts w:ascii="Century Gothic" w:hAnsi="Century Gothic"/>
                <w:b/>
                <w:sz w:val="24"/>
              </w:rPr>
              <w:t>2.</w:t>
            </w:r>
            <w:r w:rsidR="0049105C">
              <w:rPr>
                <w:rFonts w:ascii="Century Gothic" w:hAnsi="Century Gothic"/>
                <w:b/>
                <w:sz w:val="24"/>
              </w:rPr>
              <w:t>School-wide Behavior Plan</w:t>
            </w:r>
          </w:p>
          <w:p w14:paraId="0EBC7CD2" w14:textId="29F1C03A" w:rsidR="002B27C5" w:rsidRDefault="002B27C5" w:rsidP="002B27C5">
            <w:pPr>
              <w:pStyle w:val="ListParagraph"/>
              <w:rPr>
                <w:rFonts w:ascii="Century Gothic" w:hAnsi="Century Gothic"/>
                <w:b/>
                <w:sz w:val="24"/>
              </w:rPr>
            </w:pPr>
            <w:r>
              <w:rPr>
                <w:rFonts w:ascii="Century Gothic" w:hAnsi="Century Gothic"/>
                <w:b/>
                <w:sz w:val="24"/>
              </w:rPr>
              <w:t>3.</w:t>
            </w:r>
            <w:r w:rsidR="0049105C">
              <w:rPr>
                <w:rFonts w:ascii="Century Gothic" w:hAnsi="Century Gothic"/>
                <w:b/>
                <w:sz w:val="24"/>
              </w:rPr>
              <w:t xml:space="preserve"> Kids of Character</w:t>
            </w:r>
          </w:p>
          <w:p w14:paraId="48B92E00" w14:textId="3A683FD2" w:rsidR="002B27C5" w:rsidRPr="002B27C5" w:rsidRDefault="002B27C5" w:rsidP="002B27C5">
            <w:pPr>
              <w:pStyle w:val="ListParagraph"/>
              <w:rPr>
                <w:rFonts w:ascii="Century Gothic" w:hAnsi="Century Gothic"/>
                <w:b/>
                <w:sz w:val="24"/>
              </w:rPr>
            </w:pPr>
            <w:r>
              <w:rPr>
                <w:rFonts w:ascii="Century Gothic" w:hAnsi="Century Gothic"/>
                <w:b/>
                <w:sz w:val="24"/>
              </w:rPr>
              <w:t>4.</w:t>
            </w:r>
            <w:r w:rsidR="0049105C">
              <w:rPr>
                <w:rFonts w:ascii="Century Gothic" w:hAnsi="Century Gothic"/>
                <w:b/>
                <w:sz w:val="24"/>
              </w:rPr>
              <w:t xml:space="preserve"> Safety Patrol</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5011BC6" w:rsidR="00C35246" w:rsidRPr="005C76BB" w:rsidRDefault="00C35246" w:rsidP="00C35246">
                  <w:pPr>
                    <w:rPr>
                      <w:rFonts w:ascii="Century Gothic" w:hAnsi="Century Gothic"/>
                      <w:b/>
                      <w:sz w:val="24"/>
                    </w:rPr>
                  </w:pPr>
                  <w:r w:rsidRPr="005C76BB">
                    <w:rPr>
                      <w:rFonts w:ascii="Century Gothic" w:hAnsi="Century Gothic"/>
                      <w:b/>
                      <w:sz w:val="24"/>
                    </w:rPr>
                    <w:t>Strategies:</w:t>
                  </w:r>
                  <w:r w:rsidR="0049105C">
                    <w:rPr>
                      <w:rFonts w:ascii="Century Gothic" w:hAnsi="Century Gothic"/>
                      <w:b/>
                      <w:sz w:val="24"/>
                    </w:rPr>
                    <w:t xml:space="preserve"> </w:t>
                  </w:r>
                </w:p>
                <w:p w14:paraId="6530F124" w14:textId="77777777" w:rsidR="00C35246" w:rsidRDefault="0049105C" w:rsidP="00C35246">
                  <w:pPr>
                    <w:rPr>
                      <w:rFonts w:ascii="Century Gothic" w:hAnsi="Century Gothic"/>
                      <w:sz w:val="24"/>
                    </w:rPr>
                  </w:pPr>
                  <w:r>
                    <w:rPr>
                      <w:rFonts w:ascii="Century Gothic" w:hAnsi="Century Gothic"/>
                      <w:sz w:val="24"/>
                    </w:rPr>
                    <w:t>Kids of Character lessons</w:t>
                  </w:r>
                </w:p>
                <w:p w14:paraId="4C653175" w14:textId="36A95C24" w:rsidR="0049105C" w:rsidRPr="005C76BB" w:rsidRDefault="0049105C" w:rsidP="00C35246">
                  <w:pPr>
                    <w:rPr>
                      <w:rFonts w:ascii="Century Gothic" w:hAnsi="Century Gothic"/>
                      <w:sz w:val="24"/>
                    </w:rPr>
                  </w:pPr>
                  <w:r>
                    <w:rPr>
                      <w:rFonts w:ascii="Century Gothic" w:hAnsi="Century Gothic"/>
                      <w:sz w:val="24"/>
                    </w:rPr>
                    <w:t>School-wide Plan</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49105C">
              <w:trPr>
                <w:trHeight w:val="1151"/>
              </w:trPr>
              <w:tc>
                <w:tcPr>
                  <w:tcW w:w="6205" w:type="dxa"/>
                  <w:shd w:val="clear" w:color="auto" w:fill="FFFFFF" w:themeFill="background1"/>
                </w:tcPr>
                <w:p w14:paraId="0DF2BE90" w14:textId="61272AFF"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77777777" w:rsidR="00C35246" w:rsidRDefault="0049105C" w:rsidP="00C35246">
                  <w:pPr>
                    <w:rPr>
                      <w:rFonts w:ascii="Century Gothic" w:hAnsi="Century Gothic"/>
                      <w:sz w:val="24"/>
                    </w:rPr>
                  </w:pPr>
                  <w:r>
                    <w:rPr>
                      <w:rFonts w:ascii="Century Gothic" w:hAnsi="Century Gothic"/>
                      <w:sz w:val="24"/>
                    </w:rPr>
                    <w:t>Safety Patrols</w:t>
                  </w:r>
                </w:p>
                <w:p w14:paraId="108D7935" w14:textId="340C40E7" w:rsidR="00C35246" w:rsidRPr="005C76BB" w:rsidRDefault="0049105C" w:rsidP="00C35246">
                  <w:pPr>
                    <w:rPr>
                      <w:rFonts w:ascii="Century Gothic" w:hAnsi="Century Gothic"/>
                      <w:sz w:val="24"/>
                    </w:rPr>
                  </w:pPr>
                  <w:r>
                    <w:rPr>
                      <w:rFonts w:ascii="Century Gothic" w:hAnsi="Century Gothic"/>
                      <w:sz w:val="24"/>
                    </w:rPr>
                    <w:t>School Clubs</w:t>
                  </w:r>
                </w:p>
              </w:tc>
            </w:tr>
            <w:tr w:rsidR="00C35246" w:rsidRPr="005C76BB" w14:paraId="6137C978" w14:textId="77777777" w:rsidTr="00C35246">
              <w:tc>
                <w:tcPr>
                  <w:tcW w:w="6205" w:type="dxa"/>
                  <w:shd w:val="clear" w:color="auto" w:fill="FFFFFF" w:themeFill="background1"/>
                </w:tcPr>
                <w:p w14:paraId="3B945F28" w14:textId="3F2BBC8F"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07C5DEF0" w:rsidR="00C35246" w:rsidRPr="005C76BB" w:rsidRDefault="008F0409" w:rsidP="00C35246">
                  <w:pPr>
                    <w:rPr>
                      <w:rFonts w:ascii="Century Gothic" w:hAnsi="Century Gothic"/>
                      <w:sz w:val="24"/>
                    </w:rPr>
                  </w:pPr>
                  <w:r>
                    <w:rPr>
                      <w:rFonts w:ascii="Century Gothic" w:hAnsi="Century Gothic"/>
                      <w:sz w:val="24"/>
                    </w:rPr>
                    <w:t>School-wide Behavior Plan</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B8CB0E3" w14:textId="7F51A96D" w:rsidR="00B459A5"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B459A5">
                    <w:rPr>
                      <w:rFonts w:ascii="Century Gothic" w:hAnsi="Century Gothic"/>
                      <w:b/>
                      <w:sz w:val="24"/>
                    </w:rPr>
                    <w:t xml:space="preserve"> </w:t>
                  </w:r>
                </w:p>
                <w:p w14:paraId="09F1AFF8" w14:textId="553F6E16" w:rsidR="00C35246" w:rsidRDefault="00D21954" w:rsidP="00C35246">
                  <w:pPr>
                    <w:rPr>
                      <w:rFonts w:ascii="Century Gothic" w:hAnsi="Century Gothic"/>
                      <w:b/>
                      <w:sz w:val="24"/>
                    </w:rPr>
                  </w:pPr>
                  <w:r>
                    <w:rPr>
                      <w:rFonts w:ascii="Century Gothic" w:hAnsi="Century Gothic"/>
                      <w:b/>
                      <w:sz w:val="24"/>
                    </w:rPr>
                    <w:t xml:space="preserve">Social </w:t>
                  </w:r>
                  <w:r w:rsidR="00D33D77">
                    <w:rPr>
                      <w:rFonts w:ascii="Century Gothic" w:hAnsi="Century Gothic"/>
                      <w:b/>
                      <w:sz w:val="24"/>
                    </w:rPr>
                    <w:t>s</w:t>
                  </w:r>
                  <w:r>
                    <w:rPr>
                      <w:rFonts w:ascii="Century Gothic" w:hAnsi="Century Gothic"/>
                      <w:b/>
                      <w:sz w:val="24"/>
                    </w:rPr>
                    <w:t>tories</w:t>
                  </w:r>
                </w:p>
                <w:p w14:paraId="17F862B6" w14:textId="2366A0B7" w:rsidR="00C35246" w:rsidRPr="00D21954" w:rsidRDefault="00D21954" w:rsidP="00C35246">
                  <w:pPr>
                    <w:rPr>
                      <w:rFonts w:ascii="Century Gothic" w:hAnsi="Century Gothic"/>
                      <w:b/>
                      <w:sz w:val="24"/>
                    </w:rPr>
                  </w:pPr>
                  <w:r>
                    <w:rPr>
                      <w:rFonts w:ascii="Century Gothic" w:hAnsi="Century Gothic"/>
                      <w:b/>
                      <w:sz w:val="24"/>
                    </w:rPr>
                    <w:t>Social scripts</w:t>
                  </w:r>
                </w:p>
              </w:tc>
            </w:tr>
            <w:tr w:rsidR="00C35246" w:rsidRPr="005C76BB" w14:paraId="4067C9EE" w14:textId="77777777" w:rsidTr="00C35246">
              <w:tc>
                <w:tcPr>
                  <w:tcW w:w="6205" w:type="dxa"/>
                  <w:shd w:val="clear" w:color="auto" w:fill="FFFFFF" w:themeFill="background1"/>
                </w:tcPr>
                <w:p w14:paraId="390C33BC" w14:textId="29C814D9"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87750A0" w14:textId="63E3BFFC" w:rsidR="00C35246" w:rsidRDefault="00157B6D" w:rsidP="00C35246">
                  <w:pPr>
                    <w:rPr>
                      <w:rFonts w:ascii="Century Gothic" w:hAnsi="Century Gothic"/>
                      <w:sz w:val="24"/>
                    </w:rPr>
                  </w:pPr>
                  <w:r>
                    <w:rPr>
                      <w:rFonts w:ascii="Century Gothic" w:hAnsi="Century Gothic"/>
                      <w:sz w:val="24"/>
                    </w:rPr>
                    <w:t>School clubs</w:t>
                  </w:r>
                </w:p>
                <w:p w14:paraId="6C3213EF" w14:textId="5833B601" w:rsidR="001E3A2F" w:rsidRPr="005C76BB" w:rsidRDefault="001E3A2F" w:rsidP="00C35246">
                  <w:pPr>
                    <w:rPr>
                      <w:rFonts w:ascii="Century Gothic" w:hAnsi="Century Gothic"/>
                      <w:sz w:val="24"/>
                    </w:rPr>
                  </w:pPr>
                  <w:r>
                    <w:rPr>
                      <w:rFonts w:ascii="Century Gothic" w:hAnsi="Century Gothic"/>
                      <w:sz w:val="24"/>
                    </w:rPr>
                    <w:t>Safety Patrols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4B8DEC" w14:textId="77777777" w:rsidR="001D1763" w:rsidRDefault="001D1763" w:rsidP="001D1763">
                  <w:pPr>
                    <w:rPr>
                      <w:rFonts w:ascii="Century Gothic" w:hAnsi="Century Gothic"/>
                      <w:b/>
                      <w:sz w:val="24"/>
                    </w:rPr>
                  </w:pPr>
                  <w:r>
                    <w:rPr>
                      <w:rFonts w:ascii="Century Gothic" w:hAnsi="Century Gothic"/>
                      <w:b/>
                      <w:sz w:val="24"/>
                    </w:rPr>
                    <w:t>Social stories</w:t>
                  </w:r>
                </w:p>
                <w:p w14:paraId="64F8BA95" w14:textId="1420FC5A" w:rsidR="00C35246" w:rsidRPr="001D1763" w:rsidRDefault="001D1763" w:rsidP="00C35246">
                  <w:pPr>
                    <w:rPr>
                      <w:rFonts w:ascii="Century Gothic" w:hAnsi="Century Gothic"/>
                      <w:b/>
                      <w:sz w:val="24"/>
                    </w:rPr>
                  </w:pPr>
                  <w:r>
                    <w:rPr>
                      <w:rFonts w:ascii="Century Gothic" w:hAnsi="Century Gothic"/>
                      <w:b/>
                      <w:sz w:val="24"/>
                    </w:rPr>
                    <w:t>Social scripts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4B50F431" w:rsidR="00C35246" w:rsidRDefault="00FE7EAF" w:rsidP="00C35246">
                  <w:pPr>
                    <w:rPr>
                      <w:rFonts w:ascii="Century Gothic" w:hAnsi="Century Gothic"/>
                      <w:sz w:val="24"/>
                    </w:rPr>
                  </w:pPr>
                  <w:r>
                    <w:rPr>
                      <w:rFonts w:ascii="Century Gothic" w:hAnsi="Century Gothic"/>
                      <w:sz w:val="24"/>
                    </w:rPr>
                    <w:t>Safety Patrols</w:t>
                  </w:r>
                </w:p>
                <w:p w14:paraId="33E0F54E" w14:textId="373FD094" w:rsidR="00C35246" w:rsidRPr="005C76BB" w:rsidRDefault="00017E86" w:rsidP="00C35246">
                  <w:pPr>
                    <w:rPr>
                      <w:rFonts w:ascii="Century Gothic" w:hAnsi="Century Gothic"/>
                      <w:sz w:val="24"/>
                    </w:rPr>
                  </w:pPr>
                  <w:r>
                    <w:rPr>
                      <w:rFonts w:ascii="Century Gothic" w:hAnsi="Century Gothic"/>
                      <w:sz w:val="24"/>
                    </w:rPr>
                    <w:t>Mentor Clubs</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79F52B1E" w:rsidR="00C35246" w:rsidRPr="005C76BB" w:rsidRDefault="00C35246" w:rsidP="00C35246">
                  <w:pPr>
                    <w:rPr>
                      <w:rFonts w:ascii="Century Gothic" w:hAnsi="Century Gothic"/>
                      <w:b/>
                      <w:sz w:val="24"/>
                    </w:rPr>
                  </w:pPr>
                  <w:r w:rsidRPr="005C76BB">
                    <w:rPr>
                      <w:rFonts w:ascii="Century Gothic" w:hAnsi="Century Gothic"/>
                      <w:b/>
                      <w:sz w:val="24"/>
                    </w:rPr>
                    <w:t>Strategies:</w:t>
                  </w:r>
                  <w:r w:rsidR="0076503D">
                    <w:rPr>
                      <w:rFonts w:ascii="Century Gothic" w:hAnsi="Century Gothic"/>
                      <w:b/>
                      <w:sz w:val="24"/>
                    </w:rPr>
                    <w:t xml:space="preserve"> Social stories paired with real-world scenarios related to ethical and safety factors. First Semester focuses on safety Second semester focuses on ethical and societal factors. Then opportunities to generalize in the community via Community Based Instruction and during school clubs.</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w:t>
                  </w:r>
                  <w:r w:rsidRPr="005C76BB">
                    <w:rPr>
                      <w:rFonts w:ascii="Century Gothic" w:hAnsi="Century Gothic"/>
                      <w:b/>
                      <w:sz w:val="24"/>
                    </w:rPr>
                    <w:lastRenderedPageBreak/>
                    <w:t xml:space="preserve">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3A4F7C0B" w14:textId="77777777" w:rsidR="0076503D" w:rsidRPr="005C76BB" w:rsidRDefault="00C35246" w:rsidP="0076503D">
                  <w:pPr>
                    <w:rPr>
                      <w:rFonts w:ascii="Century Gothic" w:hAnsi="Century Gothic"/>
                      <w:b/>
                      <w:sz w:val="24"/>
                    </w:rPr>
                  </w:pPr>
                  <w:r w:rsidRPr="005C76BB">
                    <w:rPr>
                      <w:rFonts w:ascii="Century Gothic" w:hAnsi="Century Gothic"/>
                      <w:b/>
                      <w:sz w:val="24"/>
                    </w:rPr>
                    <w:lastRenderedPageBreak/>
                    <w:t>Strategies:</w:t>
                  </w:r>
                  <w:r w:rsidR="0076503D">
                    <w:rPr>
                      <w:rFonts w:ascii="Century Gothic" w:hAnsi="Century Gothic"/>
                      <w:b/>
                      <w:sz w:val="24"/>
                    </w:rPr>
                    <w:t xml:space="preserve"> Role-playing opportunities and Social stories paired with </w:t>
                  </w:r>
                  <w:r w:rsidR="0076503D">
                    <w:rPr>
                      <w:rFonts w:ascii="Century Gothic" w:hAnsi="Century Gothic"/>
                      <w:b/>
                      <w:sz w:val="24"/>
                    </w:rPr>
                    <w:lastRenderedPageBreak/>
                    <w:t>real-world scenarios focused on daily academic and social situations. Then opportunities to generalize in the community via Community Based Instruction and during school clubs.</w:t>
                  </w:r>
                </w:p>
                <w:p w14:paraId="56F787AD" w14:textId="4D8421C6" w:rsidR="00C35246" w:rsidRPr="005C76BB" w:rsidRDefault="00C35246" w:rsidP="00C35246">
                  <w:pPr>
                    <w:rPr>
                      <w:rFonts w:ascii="Century Gothic" w:hAnsi="Century Gothic"/>
                      <w:b/>
                      <w:sz w:val="24"/>
                    </w:rPr>
                  </w:pP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16569102" w14:textId="74C232C1" w:rsidR="0076503D" w:rsidRPr="005C76BB" w:rsidRDefault="00C35246" w:rsidP="0076503D">
                  <w:pPr>
                    <w:rPr>
                      <w:rFonts w:ascii="Century Gothic" w:hAnsi="Century Gothic"/>
                      <w:b/>
                      <w:sz w:val="24"/>
                    </w:rPr>
                  </w:pPr>
                  <w:r w:rsidRPr="005C76BB">
                    <w:rPr>
                      <w:rFonts w:ascii="Century Gothic" w:hAnsi="Century Gothic"/>
                      <w:b/>
                      <w:sz w:val="24"/>
                    </w:rPr>
                    <w:t>Strategies:</w:t>
                  </w:r>
                  <w:r w:rsidR="0076503D">
                    <w:rPr>
                      <w:rFonts w:ascii="Century Gothic" w:hAnsi="Century Gothic"/>
                      <w:b/>
                      <w:sz w:val="24"/>
                    </w:rPr>
                    <w:t xml:space="preserve"> School clubs and Community Based Instruction.</w:t>
                  </w:r>
                </w:p>
                <w:p w14:paraId="3E8D4124" w14:textId="233AC3A5" w:rsidR="00C35246" w:rsidRPr="005C76BB" w:rsidRDefault="00C35246" w:rsidP="00C35246">
                  <w:pPr>
                    <w:rPr>
                      <w:rFonts w:ascii="Century Gothic" w:hAnsi="Century Gothic"/>
                      <w:b/>
                      <w:sz w:val="24"/>
                    </w:rPr>
                  </w:pP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77777777" w:rsidR="00C35246" w:rsidRDefault="00C35246" w:rsidP="005C76BB">
            <w:pPr>
              <w:rPr>
                <w:rFonts w:ascii="Century Gothic" w:hAnsi="Century Gothic"/>
                <w:b/>
                <w:bCs/>
                <w:sz w:val="24"/>
              </w:rPr>
            </w:pPr>
          </w:p>
          <w:p w14:paraId="3004347C" w14:textId="21464DDF" w:rsidR="00C35246" w:rsidRDefault="0076503D" w:rsidP="005C76BB">
            <w:pPr>
              <w:rPr>
                <w:rFonts w:ascii="Century Gothic" w:hAnsi="Century Gothic"/>
                <w:b/>
                <w:bCs/>
                <w:sz w:val="24"/>
              </w:rPr>
            </w:pPr>
            <w:r>
              <w:rPr>
                <w:rFonts w:ascii="Century Gothic" w:hAnsi="Century Gothic"/>
                <w:b/>
                <w:bCs/>
                <w:sz w:val="24"/>
              </w:rPr>
              <w:t>School-wide policies and practices focus on creating an environment outlining instructional opportunities to educate the whole student.</w:t>
            </w:r>
            <w:r w:rsidR="00180033">
              <w:rPr>
                <w:rFonts w:ascii="Century Gothic" w:hAnsi="Century Gothic"/>
                <w:b/>
                <w:bCs/>
                <w:sz w:val="24"/>
              </w:rPr>
              <w:t xml:space="preserve"> We initially meet students where they are both academically and social em</w:t>
            </w:r>
            <w:r w:rsidR="00E25FB9">
              <w:rPr>
                <w:rFonts w:ascii="Century Gothic" w:hAnsi="Century Gothic"/>
                <w:b/>
                <w:bCs/>
                <w:sz w:val="24"/>
              </w:rPr>
              <w:t>otionally. Ever student at The Quest has</w:t>
            </w:r>
            <w:r w:rsidR="00180033">
              <w:rPr>
                <w:rFonts w:ascii="Century Gothic" w:hAnsi="Century Gothic"/>
                <w:b/>
                <w:bCs/>
                <w:sz w:val="24"/>
              </w:rPr>
              <w:t xml:space="preserve"> social emotional/behavioral goals</w:t>
            </w:r>
            <w:r w:rsidR="00E25FB9">
              <w:rPr>
                <w:rFonts w:ascii="Century Gothic" w:hAnsi="Century Gothic"/>
                <w:b/>
                <w:bCs/>
                <w:sz w:val="24"/>
              </w:rPr>
              <w:t xml:space="preserve"> on their IEP</w:t>
            </w:r>
            <w:r w:rsidR="00180033">
              <w:rPr>
                <w:rFonts w:ascii="Century Gothic" w:hAnsi="Century Gothic"/>
                <w:b/>
                <w:bCs/>
                <w:sz w:val="24"/>
              </w:rPr>
              <w:t>. Each student's Social Emotional g</w:t>
            </w:r>
            <w:r w:rsidR="00E25FB9">
              <w:rPr>
                <w:rFonts w:ascii="Century Gothic" w:hAnsi="Century Gothic"/>
                <w:b/>
                <w:bCs/>
                <w:sz w:val="24"/>
              </w:rPr>
              <w:t>oals are monitored for</w:t>
            </w:r>
            <w:r w:rsidR="00436FC9">
              <w:rPr>
                <w:rFonts w:ascii="Century Gothic" w:hAnsi="Century Gothic"/>
                <w:b/>
                <w:bCs/>
                <w:sz w:val="24"/>
              </w:rPr>
              <w:t xml:space="preserve"> progress. We utilize social</w:t>
            </w:r>
            <w:r w:rsidR="00A62F25">
              <w:rPr>
                <w:rFonts w:ascii="Century Gothic" w:hAnsi="Century Gothic"/>
                <w:b/>
                <w:bCs/>
                <w:sz w:val="24"/>
              </w:rPr>
              <w:t xml:space="preserve"> stories to explain ethical,</w:t>
            </w:r>
            <w:r w:rsidR="00147E04">
              <w:rPr>
                <w:rFonts w:ascii="Century Gothic" w:hAnsi="Century Gothic"/>
                <w:b/>
                <w:bCs/>
                <w:sz w:val="24"/>
              </w:rPr>
              <w:t xml:space="preserve"> </w:t>
            </w:r>
            <w:r w:rsidR="00A62F25">
              <w:rPr>
                <w:rFonts w:ascii="Century Gothic" w:hAnsi="Century Gothic"/>
                <w:b/>
                <w:bCs/>
                <w:sz w:val="24"/>
              </w:rPr>
              <w:t xml:space="preserve">safety, and societal factors </w:t>
            </w:r>
            <w:r w:rsidR="00180033">
              <w:rPr>
                <w:rFonts w:ascii="Century Gothic" w:hAnsi="Century Gothic"/>
                <w:b/>
                <w:bCs/>
                <w:sz w:val="24"/>
              </w:rPr>
              <w:t xml:space="preserve"> </w:t>
            </w: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017E86"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017E86" w:rsidRPr="005C76BB" w14:paraId="08E76AE4" w14:textId="77777777" w:rsidTr="00017E86">
        <w:trPr>
          <w:trHeight w:val="557"/>
        </w:trPr>
        <w:tc>
          <w:tcPr>
            <w:tcW w:w="3366" w:type="dxa"/>
          </w:tcPr>
          <w:p w14:paraId="2A406428" w14:textId="2E4A56A9" w:rsidR="005C76BB" w:rsidRPr="005C76BB" w:rsidRDefault="00017E86" w:rsidP="00C34A5B">
            <w:pPr>
              <w:rPr>
                <w:rFonts w:ascii="Century Gothic" w:hAnsi="Century Gothic"/>
                <w:sz w:val="24"/>
              </w:rPr>
            </w:pPr>
            <w:r>
              <w:rPr>
                <w:rFonts w:ascii="Century Gothic" w:hAnsi="Century Gothic"/>
                <w:sz w:val="24"/>
              </w:rPr>
              <w:t xml:space="preserve">Review SEL standards, acknowledge staff and </w:t>
            </w:r>
            <w:proofErr w:type="spellStart"/>
            <w:r>
              <w:rPr>
                <w:rFonts w:ascii="Century Gothic" w:hAnsi="Century Gothic"/>
                <w:sz w:val="24"/>
              </w:rPr>
              <w:lastRenderedPageBreak/>
              <w:t>studnets</w:t>
            </w:r>
            <w:proofErr w:type="spellEnd"/>
          </w:p>
        </w:tc>
        <w:tc>
          <w:tcPr>
            <w:tcW w:w="2333" w:type="dxa"/>
          </w:tcPr>
          <w:p w14:paraId="034F1B97" w14:textId="567833A7" w:rsidR="005C76BB" w:rsidRPr="005C76BB" w:rsidRDefault="00017E86" w:rsidP="00C34A5B">
            <w:pPr>
              <w:rPr>
                <w:rFonts w:ascii="Century Gothic" w:hAnsi="Century Gothic"/>
                <w:sz w:val="24"/>
              </w:rPr>
            </w:pPr>
            <w:r>
              <w:rPr>
                <w:rFonts w:ascii="Century Gothic" w:hAnsi="Century Gothic"/>
                <w:sz w:val="24"/>
              </w:rPr>
              <w:lastRenderedPageBreak/>
              <w:t>Michelle Laurent</w:t>
            </w:r>
          </w:p>
        </w:tc>
        <w:tc>
          <w:tcPr>
            <w:tcW w:w="3332" w:type="dxa"/>
          </w:tcPr>
          <w:p w14:paraId="0CE22728" w14:textId="5C627B49" w:rsidR="005C76BB" w:rsidRPr="005C76BB" w:rsidRDefault="00017E86" w:rsidP="00C34A5B">
            <w:pPr>
              <w:rPr>
                <w:rFonts w:ascii="Century Gothic" w:hAnsi="Century Gothic"/>
                <w:sz w:val="24"/>
              </w:rPr>
            </w:pPr>
            <w:r>
              <w:rPr>
                <w:rFonts w:ascii="Century Gothic" w:hAnsi="Century Gothic"/>
                <w:sz w:val="24"/>
              </w:rPr>
              <w:t>District site</w:t>
            </w:r>
          </w:p>
        </w:tc>
        <w:tc>
          <w:tcPr>
            <w:tcW w:w="2940" w:type="dxa"/>
            <w:gridSpan w:val="2"/>
          </w:tcPr>
          <w:p w14:paraId="5B04DEF5" w14:textId="53CF86AB" w:rsidR="005C76BB" w:rsidRPr="005C76BB" w:rsidRDefault="00017E86" w:rsidP="00C34A5B">
            <w:pPr>
              <w:rPr>
                <w:rFonts w:ascii="Century Gothic" w:hAnsi="Century Gothic"/>
                <w:sz w:val="24"/>
              </w:rPr>
            </w:pPr>
            <w:r>
              <w:rPr>
                <w:rFonts w:ascii="Century Gothic" w:hAnsi="Century Gothic"/>
                <w:sz w:val="24"/>
              </w:rPr>
              <w:t>Monthly award</w:t>
            </w:r>
          </w:p>
        </w:tc>
        <w:tc>
          <w:tcPr>
            <w:tcW w:w="2357" w:type="dxa"/>
          </w:tcPr>
          <w:p w14:paraId="64EA3B07" w14:textId="492095C2" w:rsidR="005C76BB" w:rsidRPr="005C76BB" w:rsidRDefault="00017E86" w:rsidP="00C34A5B">
            <w:pPr>
              <w:rPr>
                <w:rFonts w:ascii="Century Gothic" w:hAnsi="Century Gothic"/>
                <w:sz w:val="24"/>
              </w:rPr>
            </w:pPr>
            <w:r>
              <w:rPr>
                <w:rFonts w:ascii="Century Gothic" w:hAnsi="Century Gothic"/>
                <w:sz w:val="24"/>
              </w:rPr>
              <w:t>Monthly</w:t>
            </w:r>
          </w:p>
        </w:tc>
      </w:tr>
      <w:tr w:rsidR="00017E86"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65F1B299" w:rsidR="005C76BB" w:rsidRPr="005C76BB" w:rsidRDefault="00017E86" w:rsidP="00C34A5B">
            <w:pPr>
              <w:rPr>
                <w:rFonts w:ascii="Century Gothic" w:hAnsi="Century Gothic"/>
                <w:sz w:val="24"/>
              </w:rPr>
            </w:pPr>
            <w:r>
              <w:rPr>
                <w:rFonts w:ascii="Century Gothic" w:hAnsi="Century Gothic"/>
                <w:sz w:val="24"/>
              </w:rPr>
              <w:t>Highlight standard in staff newsletter</w:t>
            </w:r>
          </w:p>
        </w:tc>
        <w:tc>
          <w:tcPr>
            <w:tcW w:w="2333" w:type="dxa"/>
          </w:tcPr>
          <w:p w14:paraId="67BA60B5" w14:textId="058F1935" w:rsidR="005C76BB" w:rsidRPr="005C76BB" w:rsidRDefault="00017E86" w:rsidP="00C34A5B">
            <w:pPr>
              <w:rPr>
                <w:rFonts w:ascii="Century Gothic" w:hAnsi="Century Gothic"/>
                <w:sz w:val="24"/>
              </w:rPr>
            </w:pPr>
            <w:r>
              <w:rPr>
                <w:rFonts w:ascii="Century Gothic" w:hAnsi="Century Gothic"/>
                <w:sz w:val="24"/>
              </w:rPr>
              <w:t xml:space="preserve">Leigh </w:t>
            </w:r>
            <w:proofErr w:type="spellStart"/>
            <w:r>
              <w:rPr>
                <w:rFonts w:ascii="Century Gothic" w:hAnsi="Century Gothic"/>
                <w:sz w:val="24"/>
              </w:rPr>
              <w:t>Townley</w:t>
            </w:r>
            <w:proofErr w:type="spellEnd"/>
          </w:p>
        </w:tc>
        <w:tc>
          <w:tcPr>
            <w:tcW w:w="3332" w:type="dxa"/>
          </w:tcPr>
          <w:p w14:paraId="5DC6B622" w14:textId="77777777" w:rsidR="005C76BB" w:rsidRDefault="00017E86" w:rsidP="00C34A5B">
            <w:pPr>
              <w:rPr>
                <w:rFonts w:ascii="Century Gothic" w:hAnsi="Century Gothic"/>
                <w:sz w:val="24"/>
              </w:rPr>
            </w:pPr>
            <w:r>
              <w:rPr>
                <w:rFonts w:ascii="Century Gothic" w:hAnsi="Century Gothic"/>
                <w:sz w:val="24"/>
              </w:rPr>
              <w:t>District website</w:t>
            </w:r>
          </w:p>
          <w:p w14:paraId="741CE49B" w14:textId="3A4C94F2" w:rsidR="00017E86" w:rsidRPr="005C76BB" w:rsidRDefault="00017E86" w:rsidP="00C34A5B">
            <w:pPr>
              <w:rPr>
                <w:rFonts w:ascii="Century Gothic" w:hAnsi="Century Gothic"/>
                <w:sz w:val="24"/>
              </w:rPr>
            </w:pPr>
            <w:r>
              <w:rPr>
                <w:rFonts w:ascii="Century Gothic" w:hAnsi="Century Gothic"/>
                <w:sz w:val="24"/>
              </w:rPr>
              <w:t>School news room</w:t>
            </w:r>
          </w:p>
        </w:tc>
        <w:tc>
          <w:tcPr>
            <w:tcW w:w="2940" w:type="dxa"/>
            <w:gridSpan w:val="2"/>
          </w:tcPr>
          <w:p w14:paraId="137AFAE2" w14:textId="65A480C2" w:rsidR="005C76BB" w:rsidRPr="005C76BB" w:rsidRDefault="00017E86" w:rsidP="00C34A5B">
            <w:pPr>
              <w:rPr>
                <w:rFonts w:ascii="Century Gothic" w:hAnsi="Century Gothic"/>
                <w:sz w:val="24"/>
              </w:rPr>
            </w:pPr>
            <w:r>
              <w:rPr>
                <w:rFonts w:ascii="Century Gothic" w:hAnsi="Century Gothic"/>
                <w:sz w:val="24"/>
              </w:rPr>
              <w:t>Weekly Explorer Messages</w:t>
            </w:r>
          </w:p>
        </w:tc>
        <w:tc>
          <w:tcPr>
            <w:tcW w:w="2357" w:type="dxa"/>
          </w:tcPr>
          <w:p w14:paraId="6FF76B38" w14:textId="72EC7168" w:rsidR="005C76BB" w:rsidRPr="005C76BB" w:rsidRDefault="00017E86" w:rsidP="00C34A5B">
            <w:pPr>
              <w:rPr>
                <w:rFonts w:ascii="Century Gothic" w:hAnsi="Century Gothic"/>
                <w:sz w:val="24"/>
              </w:rPr>
            </w:pPr>
            <w:r>
              <w:rPr>
                <w:rFonts w:ascii="Century Gothic" w:hAnsi="Century Gothic"/>
                <w:sz w:val="24"/>
              </w:rPr>
              <w:t>Weekly</w:t>
            </w:r>
          </w:p>
        </w:tc>
      </w:tr>
      <w:tr w:rsidR="00017E86" w:rsidRPr="005C76BB" w14:paraId="5DF6BDAA" w14:textId="77777777" w:rsidTr="00C35246">
        <w:trPr>
          <w:trHeight w:val="325"/>
        </w:trPr>
        <w:tc>
          <w:tcPr>
            <w:tcW w:w="3366" w:type="dxa"/>
          </w:tcPr>
          <w:p w14:paraId="031030EE" w14:textId="2B4612D1"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017E86"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017E86" w:rsidRPr="005C76BB" w14:paraId="39DC539F" w14:textId="77777777" w:rsidTr="00C35246">
        <w:tc>
          <w:tcPr>
            <w:tcW w:w="3366" w:type="dxa"/>
          </w:tcPr>
          <w:p w14:paraId="73C7A84D" w14:textId="4D908630" w:rsidR="005C76BB" w:rsidRDefault="00017E86" w:rsidP="00C34A5B">
            <w:pPr>
              <w:rPr>
                <w:rFonts w:ascii="Century Gothic" w:hAnsi="Century Gothic"/>
                <w:sz w:val="24"/>
              </w:rPr>
            </w:pPr>
            <w:r>
              <w:rPr>
                <w:rFonts w:ascii="Century Gothic" w:hAnsi="Century Gothic"/>
                <w:sz w:val="24"/>
              </w:rPr>
              <w:t>Less behavior codes</w:t>
            </w:r>
          </w:p>
          <w:p w14:paraId="33DF8FE7" w14:textId="77777777" w:rsidR="00017E86" w:rsidRPr="005C76BB" w:rsidRDefault="00017E86" w:rsidP="00C34A5B">
            <w:pPr>
              <w:rPr>
                <w:rFonts w:ascii="Century Gothic" w:hAnsi="Century Gothic"/>
                <w:sz w:val="24"/>
              </w:rPr>
            </w:pPr>
          </w:p>
        </w:tc>
        <w:tc>
          <w:tcPr>
            <w:tcW w:w="2333" w:type="dxa"/>
          </w:tcPr>
          <w:p w14:paraId="22A04D76" w14:textId="3C78AEC9" w:rsidR="005C76BB" w:rsidRPr="005C76BB" w:rsidRDefault="00017E86" w:rsidP="00C34A5B">
            <w:pPr>
              <w:rPr>
                <w:rFonts w:ascii="Century Gothic" w:hAnsi="Century Gothic"/>
                <w:sz w:val="24"/>
              </w:rPr>
            </w:pPr>
            <w:proofErr w:type="spellStart"/>
            <w:r>
              <w:rPr>
                <w:rFonts w:ascii="Century Gothic" w:hAnsi="Century Gothic"/>
                <w:sz w:val="24"/>
              </w:rPr>
              <w:t>DeAnna</w:t>
            </w:r>
            <w:proofErr w:type="spellEnd"/>
            <w:r>
              <w:rPr>
                <w:rFonts w:ascii="Century Gothic" w:hAnsi="Century Gothic"/>
                <w:sz w:val="24"/>
              </w:rPr>
              <w:t xml:space="preserve"> Nieves</w:t>
            </w:r>
          </w:p>
        </w:tc>
        <w:tc>
          <w:tcPr>
            <w:tcW w:w="3332" w:type="dxa"/>
          </w:tcPr>
          <w:p w14:paraId="7AC878B6" w14:textId="77777777" w:rsidR="005C76BB" w:rsidRPr="005C76BB" w:rsidRDefault="005C76BB" w:rsidP="00C34A5B">
            <w:pPr>
              <w:rPr>
                <w:rFonts w:ascii="Century Gothic" w:hAnsi="Century Gothic"/>
                <w:sz w:val="24"/>
              </w:rPr>
            </w:pPr>
          </w:p>
        </w:tc>
        <w:tc>
          <w:tcPr>
            <w:tcW w:w="2940" w:type="dxa"/>
            <w:gridSpan w:val="2"/>
          </w:tcPr>
          <w:p w14:paraId="77CBDDF1" w14:textId="33FD0AC2" w:rsidR="005C76BB" w:rsidRPr="005C76BB" w:rsidRDefault="00017E86" w:rsidP="00C34A5B">
            <w:pPr>
              <w:rPr>
                <w:rFonts w:ascii="Century Gothic" w:hAnsi="Century Gothic"/>
                <w:sz w:val="24"/>
              </w:rPr>
            </w:pPr>
            <w:r>
              <w:rPr>
                <w:rFonts w:ascii="Century Gothic" w:hAnsi="Century Gothic"/>
                <w:sz w:val="24"/>
              </w:rPr>
              <w:t xml:space="preserve">Behavior </w:t>
            </w:r>
            <w:r>
              <w:rPr>
                <w:rFonts w:ascii="Century Gothic" w:hAnsi="Century Gothic"/>
                <w:sz w:val="24"/>
              </w:rPr>
              <w:t xml:space="preserve">code </w:t>
            </w:r>
            <w:r>
              <w:rPr>
                <w:rFonts w:ascii="Century Gothic" w:hAnsi="Century Gothic"/>
                <w:sz w:val="24"/>
              </w:rPr>
              <w:t>data</w:t>
            </w:r>
          </w:p>
        </w:tc>
        <w:tc>
          <w:tcPr>
            <w:tcW w:w="2357" w:type="dxa"/>
          </w:tcPr>
          <w:p w14:paraId="630E6241" w14:textId="7C40E1F0" w:rsidR="005C76BB" w:rsidRPr="005C76BB" w:rsidRDefault="00017E86" w:rsidP="00C34A5B">
            <w:pPr>
              <w:rPr>
                <w:rFonts w:ascii="Century Gothic" w:hAnsi="Century Gothic"/>
                <w:sz w:val="24"/>
              </w:rPr>
            </w:pPr>
            <w:r>
              <w:rPr>
                <w:rFonts w:ascii="Century Gothic" w:hAnsi="Century Gothic"/>
                <w:sz w:val="24"/>
              </w:rPr>
              <w:t xml:space="preserve"> Quarterly Behavior code data</w:t>
            </w:r>
          </w:p>
        </w:tc>
      </w:tr>
      <w:tr w:rsidR="00017E86"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73D4EE60" w:rsidR="00AA52FA" w:rsidRPr="005C76BB" w:rsidRDefault="00017E86" w:rsidP="0042332E">
            <w:pPr>
              <w:rPr>
                <w:rFonts w:ascii="Century Gothic" w:hAnsi="Century Gothic"/>
                <w:sz w:val="24"/>
              </w:rPr>
            </w:pPr>
            <w:r>
              <w:rPr>
                <w:rFonts w:ascii="Century Gothic" w:hAnsi="Century Gothic"/>
                <w:sz w:val="24"/>
              </w:rPr>
              <w:t>Common Formative Assessments</w:t>
            </w:r>
            <w:bookmarkStart w:id="0" w:name="_GoBack"/>
            <w:bookmarkEnd w:id="0"/>
          </w:p>
        </w:tc>
        <w:tc>
          <w:tcPr>
            <w:tcW w:w="2333" w:type="dxa"/>
          </w:tcPr>
          <w:p w14:paraId="10A7AF55" w14:textId="2689141A" w:rsidR="00AA52FA" w:rsidRPr="005C76BB" w:rsidRDefault="00017E86" w:rsidP="0042332E">
            <w:pPr>
              <w:rPr>
                <w:rFonts w:ascii="Century Gothic" w:hAnsi="Century Gothic"/>
                <w:sz w:val="24"/>
              </w:rPr>
            </w:pPr>
            <w:r>
              <w:rPr>
                <w:rFonts w:ascii="Century Gothic" w:hAnsi="Century Gothic"/>
                <w:sz w:val="24"/>
              </w:rPr>
              <w:t>Team leaders</w:t>
            </w:r>
          </w:p>
        </w:tc>
        <w:tc>
          <w:tcPr>
            <w:tcW w:w="3332" w:type="dxa"/>
          </w:tcPr>
          <w:p w14:paraId="0BFDFAAB" w14:textId="77777777" w:rsidR="00AA52FA" w:rsidRPr="005C76BB" w:rsidRDefault="00AA52FA" w:rsidP="0042332E">
            <w:pPr>
              <w:rPr>
                <w:rFonts w:ascii="Century Gothic" w:hAnsi="Century Gothic"/>
                <w:sz w:val="24"/>
              </w:rPr>
            </w:pPr>
          </w:p>
        </w:tc>
        <w:tc>
          <w:tcPr>
            <w:tcW w:w="2940" w:type="dxa"/>
            <w:gridSpan w:val="2"/>
          </w:tcPr>
          <w:p w14:paraId="29861ABC" w14:textId="50389A6C" w:rsidR="00AA52FA" w:rsidRPr="005C76BB" w:rsidRDefault="00017E86" w:rsidP="0042332E">
            <w:pPr>
              <w:rPr>
                <w:rFonts w:ascii="Century Gothic" w:hAnsi="Century Gothic"/>
                <w:sz w:val="24"/>
              </w:rPr>
            </w:pPr>
            <w:r>
              <w:rPr>
                <w:rFonts w:ascii="Century Gothic" w:hAnsi="Century Gothic"/>
                <w:sz w:val="24"/>
              </w:rPr>
              <w:t>Assessment data</w:t>
            </w:r>
          </w:p>
        </w:tc>
        <w:tc>
          <w:tcPr>
            <w:tcW w:w="2357" w:type="dxa"/>
          </w:tcPr>
          <w:p w14:paraId="18BC6302" w14:textId="13A8DD25" w:rsidR="00AA52FA" w:rsidRPr="005C76BB" w:rsidRDefault="00017E86" w:rsidP="0042332E">
            <w:pPr>
              <w:rPr>
                <w:rFonts w:ascii="Century Gothic" w:hAnsi="Century Gothic"/>
                <w:sz w:val="24"/>
              </w:rPr>
            </w:pPr>
            <w:r>
              <w:rPr>
                <w:rFonts w:ascii="Century Gothic" w:hAnsi="Century Gothic"/>
                <w:sz w:val="24"/>
              </w:rPr>
              <w:t>Student Progression Chats</w:t>
            </w:r>
          </w:p>
        </w:tc>
      </w:tr>
      <w:tr w:rsidR="00017E86"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41BC9" w14:textId="77777777" w:rsidR="0070523B" w:rsidRDefault="0070523B" w:rsidP="0036007A">
      <w:pPr>
        <w:spacing w:after="0" w:line="240" w:lineRule="auto"/>
      </w:pPr>
      <w:r>
        <w:separator/>
      </w:r>
    </w:p>
  </w:endnote>
  <w:endnote w:type="continuationSeparator" w:id="0">
    <w:p w14:paraId="7355F986" w14:textId="77777777" w:rsidR="0070523B" w:rsidRDefault="0070523B"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017E86">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DD524" w14:textId="77777777" w:rsidR="0070523B" w:rsidRDefault="0070523B" w:rsidP="0036007A">
      <w:pPr>
        <w:spacing w:after="0" w:line="240" w:lineRule="auto"/>
      </w:pPr>
      <w:r>
        <w:separator/>
      </w:r>
    </w:p>
  </w:footnote>
  <w:footnote w:type="continuationSeparator" w:id="0">
    <w:p w14:paraId="7E4A869C" w14:textId="77777777" w:rsidR="0070523B" w:rsidRDefault="0070523B"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17E86"/>
    <w:rsid w:val="000708A0"/>
    <w:rsid w:val="000A3DAE"/>
    <w:rsid w:val="000F4F27"/>
    <w:rsid w:val="0010459B"/>
    <w:rsid w:val="00147E04"/>
    <w:rsid w:val="00157B6D"/>
    <w:rsid w:val="001676CF"/>
    <w:rsid w:val="00180033"/>
    <w:rsid w:val="001A0383"/>
    <w:rsid w:val="001A39E4"/>
    <w:rsid w:val="001D1763"/>
    <w:rsid w:val="001E3A2F"/>
    <w:rsid w:val="00237BBE"/>
    <w:rsid w:val="00253CAF"/>
    <w:rsid w:val="00254AC3"/>
    <w:rsid w:val="00264824"/>
    <w:rsid w:val="002B27C5"/>
    <w:rsid w:val="002C4803"/>
    <w:rsid w:val="00332408"/>
    <w:rsid w:val="0033304F"/>
    <w:rsid w:val="0036007A"/>
    <w:rsid w:val="003614CC"/>
    <w:rsid w:val="00365B91"/>
    <w:rsid w:val="00377894"/>
    <w:rsid w:val="00402ADF"/>
    <w:rsid w:val="00415041"/>
    <w:rsid w:val="0042332E"/>
    <w:rsid w:val="00436FC9"/>
    <w:rsid w:val="00444387"/>
    <w:rsid w:val="00462C0F"/>
    <w:rsid w:val="00483690"/>
    <w:rsid w:val="00490F0E"/>
    <w:rsid w:val="0049105C"/>
    <w:rsid w:val="004F4DD8"/>
    <w:rsid w:val="005406AD"/>
    <w:rsid w:val="005A1B01"/>
    <w:rsid w:val="005B15B4"/>
    <w:rsid w:val="005C76BB"/>
    <w:rsid w:val="005D4A75"/>
    <w:rsid w:val="005F6DFB"/>
    <w:rsid w:val="00616348"/>
    <w:rsid w:val="00636BBC"/>
    <w:rsid w:val="0068671F"/>
    <w:rsid w:val="006A3C4D"/>
    <w:rsid w:val="0070523B"/>
    <w:rsid w:val="00745ADA"/>
    <w:rsid w:val="0076503D"/>
    <w:rsid w:val="007A6C10"/>
    <w:rsid w:val="007B56BB"/>
    <w:rsid w:val="007F089F"/>
    <w:rsid w:val="00836712"/>
    <w:rsid w:val="008C28A2"/>
    <w:rsid w:val="008C6498"/>
    <w:rsid w:val="008F0409"/>
    <w:rsid w:val="008F509E"/>
    <w:rsid w:val="008F7257"/>
    <w:rsid w:val="009670E2"/>
    <w:rsid w:val="00973C30"/>
    <w:rsid w:val="009770CA"/>
    <w:rsid w:val="009E702B"/>
    <w:rsid w:val="009F78E1"/>
    <w:rsid w:val="00A474D5"/>
    <w:rsid w:val="00A62F25"/>
    <w:rsid w:val="00A723FC"/>
    <w:rsid w:val="00A8710F"/>
    <w:rsid w:val="00A97058"/>
    <w:rsid w:val="00AA13B4"/>
    <w:rsid w:val="00AA52FA"/>
    <w:rsid w:val="00AC7A01"/>
    <w:rsid w:val="00AF61C3"/>
    <w:rsid w:val="00B12EB5"/>
    <w:rsid w:val="00B36D69"/>
    <w:rsid w:val="00B459A5"/>
    <w:rsid w:val="00B51976"/>
    <w:rsid w:val="00B70D6E"/>
    <w:rsid w:val="00BC020A"/>
    <w:rsid w:val="00BE2425"/>
    <w:rsid w:val="00C2719B"/>
    <w:rsid w:val="00C34A5B"/>
    <w:rsid w:val="00C35246"/>
    <w:rsid w:val="00C42C9E"/>
    <w:rsid w:val="00C83CD0"/>
    <w:rsid w:val="00CC085F"/>
    <w:rsid w:val="00CD088E"/>
    <w:rsid w:val="00D21954"/>
    <w:rsid w:val="00D33D77"/>
    <w:rsid w:val="00D3798F"/>
    <w:rsid w:val="00D473D3"/>
    <w:rsid w:val="00D57662"/>
    <w:rsid w:val="00DB799E"/>
    <w:rsid w:val="00E22619"/>
    <w:rsid w:val="00E25FB9"/>
    <w:rsid w:val="00E46D62"/>
    <w:rsid w:val="00EC3DA4"/>
    <w:rsid w:val="00EC5CC0"/>
    <w:rsid w:val="00ED3743"/>
    <w:rsid w:val="00EE2964"/>
    <w:rsid w:val="00F21271"/>
    <w:rsid w:val="00F25107"/>
    <w:rsid w:val="00F72AE7"/>
    <w:rsid w:val="00F94F94"/>
    <w:rsid w:val="00FC05D1"/>
    <w:rsid w:val="00FD56C5"/>
    <w:rsid w:val="00FD5CF9"/>
    <w:rsid w:val="00FE7EA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645F-AC5E-744C-AB12-88BA9403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798</Words>
  <Characters>4554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Microsoft Office User</cp:lastModifiedBy>
  <cp:revision>5</cp:revision>
  <cp:lastPrinted>2018-08-07T18:12:00Z</cp:lastPrinted>
  <dcterms:created xsi:type="dcterms:W3CDTF">2018-09-06T19:17:00Z</dcterms:created>
  <dcterms:modified xsi:type="dcterms:W3CDTF">2018-10-19T20:15:00Z</dcterms:modified>
</cp:coreProperties>
</file>