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689"/>
        <w:gridCol w:w="2740"/>
        <w:gridCol w:w="3332"/>
        <w:gridCol w:w="417"/>
        <w:gridCol w:w="1636"/>
        <w:gridCol w:w="2740"/>
      </w:tblGrid>
      <w:tr w:rsidR="0036007A" w:rsidRPr="00402ADF" w14:paraId="23A6891A" w14:textId="77777777" w:rsidTr="00123CBD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123CBD"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123CB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123CBD">
        <w:trPr>
          <w:trHeight w:val="417"/>
        </w:trPr>
        <w:tc>
          <w:tcPr>
            <w:tcW w:w="10178" w:type="dxa"/>
            <w:gridSpan w:val="4"/>
          </w:tcPr>
          <w:p w14:paraId="470C6C68" w14:textId="1AA7897C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43898">
              <w:rPr>
                <w:rFonts w:ascii="Century Gothic" w:hAnsi="Century Gothic"/>
                <w:sz w:val="24"/>
                <w:szCs w:val="24"/>
              </w:rPr>
              <w:t xml:space="preserve"> Walker Elementary</w:t>
            </w:r>
          </w:p>
        </w:tc>
        <w:tc>
          <w:tcPr>
            <w:tcW w:w="4376" w:type="dxa"/>
            <w:gridSpan w:val="2"/>
          </w:tcPr>
          <w:p w14:paraId="42A7A2A1" w14:textId="28522AF9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E43898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123CBD">
        <w:trPr>
          <w:trHeight w:val="417"/>
        </w:trPr>
        <w:tc>
          <w:tcPr>
            <w:tcW w:w="10178" w:type="dxa"/>
            <w:gridSpan w:val="4"/>
          </w:tcPr>
          <w:p w14:paraId="4E473C07" w14:textId="73474C86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Philip Bullock</w:t>
            </w:r>
          </w:p>
        </w:tc>
        <w:tc>
          <w:tcPr>
            <w:tcW w:w="4376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123CBD">
        <w:tc>
          <w:tcPr>
            <w:tcW w:w="14554" w:type="dxa"/>
            <w:gridSpan w:val="6"/>
          </w:tcPr>
          <w:p w14:paraId="71115BA3" w14:textId="2A72E49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0B0956">
              <w:rPr>
                <w:rFonts w:ascii="Century Gothic" w:hAnsi="Century Gothic"/>
                <w:b/>
                <w:sz w:val="24"/>
                <w:szCs w:val="24"/>
              </w:rPr>
              <w:t xml:space="preserve"> Mark Narkier</w:t>
            </w:r>
          </w:p>
        </w:tc>
      </w:tr>
      <w:tr w:rsidR="0036007A" w:rsidRPr="005C76BB" w14:paraId="1587C81D" w14:textId="77777777" w:rsidTr="00123CBD">
        <w:tc>
          <w:tcPr>
            <w:tcW w:w="14554" w:type="dxa"/>
            <w:gridSpan w:val="6"/>
          </w:tcPr>
          <w:p w14:paraId="16A18CEB" w14:textId="14B7BFE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0B0956">
              <w:rPr>
                <w:rFonts w:ascii="Century Gothic" w:hAnsi="Century Gothic"/>
                <w:b/>
                <w:sz w:val="24"/>
                <w:szCs w:val="24"/>
              </w:rPr>
              <w:t xml:space="preserve"> All students will learn and meet high expectations in a supportive, customer focused environment.</w:t>
            </w:r>
          </w:p>
          <w:p w14:paraId="7BA79944" w14:textId="692242FF" w:rsidR="00FC05D1" w:rsidRDefault="00E43898" w:rsidP="00E43898">
            <w:pPr>
              <w:tabs>
                <w:tab w:val="left" w:pos="2520"/>
              </w:tabs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ab/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123CBD">
        <w:tc>
          <w:tcPr>
            <w:tcW w:w="14554" w:type="dxa"/>
            <w:gridSpan w:val="6"/>
          </w:tcPr>
          <w:p w14:paraId="0E4D2EC2" w14:textId="68490AD4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0B0956">
              <w:rPr>
                <w:rFonts w:ascii="Century Gothic" w:hAnsi="Century Gothic"/>
                <w:szCs w:val="24"/>
              </w:rPr>
              <w:t>ALL STUDENTS WILL LEARN AND MEET HIGH EXPECTATIONS IN A SUPPORTIVE, CUSTOMER FOCUSED ENVIROMENT.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123CB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123CBD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50B5C9C7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>Gloria Walker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3E902354" w14:textId="77777777" w:rsidTr="00123CBD">
        <w:trPr>
          <w:trHeight w:val="674"/>
        </w:trPr>
        <w:tc>
          <w:tcPr>
            <w:tcW w:w="14554" w:type="dxa"/>
            <w:gridSpan w:val="6"/>
            <w:vAlign w:val="center"/>
          </w:tcPr>
          <w:p w14:paraId="09FCB3F3" w14:textId="6F74949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Philip Bullock                       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123CBD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05334C6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proofErr w:type="spellStart"/>
            <w:r w:rsidR="00E43898">
              <w:rPr>
                <w:rFonts w:ascii="Century Gothic" w:hAnsi="Century Gothic"/>
                <w:b/>
                <w:sz w:val="24"/>
                <w:szCs w:val="24"/>
              </w:rPr>
              <w:t>Tauri</w:t>
            </w:r>
            <w:proofErr w:type="spellEnd"/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E43898">
              <w:rPr>
                <w:rFonts w:ascii="Century Gothic" w:hAnsi="Century Gothic"/>
                <w:b/>
                <w:sz w:val="24"/>
                <w:szCs w:val="24"/>
              </w:rPr>
              <w:t>Eligon</w:t>
            </w:r>
            <w:proofErr w:type="spellEnd"/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Assistant Principal</w:t>
            </w:r>
          </w:p>
        </w:tc>
      </w:tr>
      <w:tr w:rsidR="0036007A" w:rsidRPr="005C76BB" w14:paraId="457BFB41" w14:textId="77777777" w:rsidTr="00123CBD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6305916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 xml:space="preserve"> James Maisel                                                                                                                                        Reading Coach</w:t>
            </w:r>
          </w:p>
        </w:tc>
      </w:tr>
      <w:tr w:rsidR="00C35246" w:rsidRPr="005C76BB" w14:paraId="247A998E" w14:textId="77777777" w:rsidTr="00123CBD">
        <w:trPr>
          <w:trHeight w:val="674"/>
        </w:trPr>
        <w:tc>
          <w:tcPr>
            <w:tcW w:w="14554" w:type="dxa"/>
            <w:gridSpan w:val="6"/>
            <w:vAlign w:val="center"/>
          </w:tcPr>
          <w:p w14:paraId="3E5A2CEF" w14:textId="6A809CA0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E43898">
              <w:rPr>
                <w:rFonts w:ascii="Century Gothic" w:hAnsi="Century Gothic"/>
                <w:b/>
                <w:sz w:val="24"/>
                <w:szCs w:val="24"/>
              </w:rPr>
              <w:t>James Frye                                                                                                                                            Equity Liaison</w:t>
            </w:r>
          </w:p>
        </w:tc>
      </w:tr>
      <w:tr w:rsidR="00B36D69" w:rsidRPr="005C76BB" w14:paraId="0A6A861B" w14:textId="77777777" w:rsidTr="00123CBD">
        <w:trPr>
          <w:trHeight w:val="674"/>
        </w:trPr>
        <w:tc>
          <w:tcPr>
            <w:tcW w:w="14554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123CBD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123CB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123CBD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55315D0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0B0956">
              <w:rPr>
                <w:rFonts w:ascii="Century Gothic" w:hAnsi="Century Gothic"/>
                <w:b/>
                <w:sz w:val="24"/>
              </w:rPr>
              <w:t>START WITH HELLO PROGRAM (GR. 2-3)</w:t>
            </w:r>
          </w:p>
          <w:p w14:paraId="3267E130" w14:textId="0B65641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0B0956">
              <w:rPr>
                <w:rFonts w:ascii="Century Gothic" w:hAnsi="Century Gothic"/>
                <w:b/>
                <w:sz w:val="24"/>
              </w:rPr>
              <w:t>Peer Pals</w:t>
            </w:r>
          </w:p>
          <w:p w14:paraId="0EBC7CD2" w14:textId="4BBEB13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0B0956">
              <w:rPr>
                <w:rFonts w:ascii="Century Gothic" w:hAnsi="Century Gothic"/>
                <w:b/>
                <w:sz w:val="24"/>
              </w:rPr>
              <w:t>Bully Buster Program</w:t>
            </w:r>
          </w:p>
          <w:p w14:paraId="48B92E00" w14:textId="769B3DFE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2B1FC7">
              <w:rPr>
                <w:rFonts w:ascii="Century Gothic" w:hAnsi="Century Gothic"/>
                <w:b/>
                <w:sz w:val="24"/>
              </w:rPr>
              <w:t>Cloud Nine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123CBD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123CBD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123CBD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123CBD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530F124" w14:textId="22665AEC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34F73">
                    <w:rPr>
                      <w:rFonts w:ascii="Century Gothic" w:hAnsi="Century Gothic"/>
                      <w:b/>
                      <w:sz w:val="24"/>
                    </w:rPr>
                    <w:t xml:space="preserve"> Teachers will 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>post classroom expectations, rules, consequences, and rewards, in order to establish a positive management system.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6CAA28D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D3589">
                    <w:rPr>
                      <w:rFonts w:ascii="Century Gothic" w:hAnsi="Century Gothic"/>
                      <w:b/>
                      <w:sz w:val="24"/>
                    </w:rPr>
                    <w:t xml:space="preserve"> Teacher will encourage students to compile a small book containing names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of helpful adults at school (</w:t>
                  </w:r>
                  <w:r w:rsidR="008D3589">
                    <w:rPr>
                      <w:rFonts w:ascii="Century Gothic" w:hAnsi="Century Gothic"/>
                      <w:b/>
                      <w:sz w:val="24"/>
                    </w:rPr>
                    <w:t>counselor, psychologist, social worker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>)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6A24E498" w:rsidR="00C35246" w:rsidRPr="005C76BB" w:rsidRDefault="002B1FC7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C. Demonstrate skills related to achieving personal 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56EEADF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B1FC7">
                    <w:rPr>
                      <w:rFonts w:ascii="Century Gothic" w:hAnsi="Century Gothic"/>
                      <w:b/>
                      <w:sz w:val="24"/>
                    </w:rPr>
                    <w:t xml:space="preserve"> Teachers will use Cloud Nine character program to help students identify their stren</w:t>
                  </w:r>
                  <w:r w:rsidR="0062755A">
                    <w:rPr>
                      <w:rFonts w:ascii="Century Gothic" w:hAnsi="Century Gothic"/>
                      <w:b/>
                      <w:sz w:val="24"/>
                    </w:rPr>
                    <w:t>g</w:t>
                  </w:r>
                  <w:r w:rsidR="002B1FC7">
                    <w:rPr>
                      <w:rFonts w:ascii="Century Gothic" w:hAnsi="Century Gothic"/>
                      <w:b/>
                      <w:sz w:val="24"/>
                    </w:rPr>
                    <w:t>ths and weaknesses</w:t>
                  </w:r>
                  <w:r w:rsidR="0062755A">
                    <w:rPr>
                      <w:rFonts w:ascii="Century Gothic" w:hAnsi="Century Gothic"/>
                      <w:b/>
                      <w:sz w:val="24"/>
                    </w:rPr>
                    <w:t>,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2755A">
                    <w:rPr>
                      <w:rFonts w:ascii="Century Gothic" w:hAnsi="Century Gothic"/>
                      <w:b/>
                      <w:sz w:val="24"/>
                    </w:rPr>
                    <w:t>and also goal setting.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43898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9F1AFF8" w14:textId="4B23ED4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763B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>Students will participate in cooperative-learning groups, modeled by staff, to promote positive relationships and improve interpersonal social skills.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0B48C8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6489F">
                    <w:rPr>
                      <w:rFonts w:ascii="Century Gothic" w:hAnsi="Century Gothic"/>
                      <w:b/>
                      <w:sz w:val="24"/>
                    </w:rPr>
                    <w:t xml:space="preserve"> Students will participate in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quarterly Behavior Assemblies in order to facilitate an environment that promotes school wide respect and kindness.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3C51A39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2755A">
                    <w:rPr>
                      <w:rFonts w:ascii="Century Gothic" w:hAnsi="Century Gothic"/>
                      <w:b/>
                      <w:sz w:val="24"/>
                    </w:rPr>
                    <w:t xml:space="preserve"> Students will participate in Start With Hello Program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and self monitor progress throughout the year, with follow up during classroom guidance time</w:t>
                  </w:r>
                  <w:r w:rsidR="0062755A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7C28C3B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2755A">
                    <w:rPr>
                      <w:rFonts w:ascii="Century Gothic" w:hAnsi="Century Gothic"/>
                      <w:b/>
                      <w:sz w:val="24"/>
                    </w:rPr>
                    <w:t xml:space="preserve"> During mind</w:t>
                  </w:r>
                  <w:r w:rsidR="008A7EEA">
                    <w:rPr>
                      <w:rFonts w:ascii="Century Gothic" w:hAnsi="Century Gothic"/>
                      <w:b/>
                      <w:sz w:val="24"/>
                    </w:rPr>
                    <w:t>fulness students will be practicing quiet moments, deep breathing, slow breathing, techniques and talking about how staying in the moment can help them cope with difficult feelings.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34073D2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District and School Wide safety procedures will be taught in the classroom and monitored school wide by monthly drills.</w:t>
                  </w:r>
                </w:p>
                <w:p w14:paraId="14611C82" w14:textId="77777777" w:rsidR="00C35246" w:rsidRPr="005C76BB" w:rsidRDefault="00C35246" w:rsidP="00531E91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3B9494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6489F">
                    <w:rPr>
                      <w:rFonts w:ascii="Century Gothic" w:hAnsi="Century Gothic"/>
                      <w:b/>
                      <w:sz w:val="24"/>
                    </w:rPr>
                    <w:t xml:space="preserve"> Through activities that promote cooperation and team </w:t>
                  </w:r>
                </w:p>
                <w:p w14:paraId="711CEC49" w14:textId="39BD779E" w:rsidR="00C35246" w:rsidRPr="005C76BB" w:rsidRDefault="00C070E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Building 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72C2F2A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CF7D9E">
                    <w:rPr>
                      <w:rFonts w:ascii="Century Gothic" w:hAnsi="Century Gothic"/>
                      <w:b/>
                      <w:sz w:val="24"/>
                    </w:rPr>
                    <w:t>School-wide Positive Behavior Plan</w:t>
                  </w:r>
                  <w:r w:rsidR="00531E91">
                    <w:rPr>
                      <w:rFonts w:ascii="Century Gothic" w:hAnsi="Century Gothic"/>
                      <w:b/>
                      <w:sz w:val="24"/>
                    </w:rPr>
                    <w:t xml:space="preserve"> where students have the opportunity to earn Walker Bucks, then later exchange for prizes in the school store.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123CBD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123CBD">
        <w:trPr>
          <w:trHeight w:val="327"/>
        </w:trPr>
        <w:tc>
          <w:tcPr>
            <w:tcW w:w="14554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123CBD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123CBD">
        <w:trPr>
          <w:trHeight w:val="642"/>
        </w:trPr>
        <w:tc>
          <w:tcPr>
            <w:tcW w:w="3689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740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053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740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123CBD">
        <w:tc>
          <w:tcPr>
            <w:tcW w:w="3689" w:type="dxa"/>
          </w:tcPr>
          <w:p w14:paraId="2A406428" w14:textId="3F459891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and Support Staff Orientation</w:t>
            </w:r>
          </w:p>
        </w:tc>
        <w:tc>
          <w:tcPr>
            <w:tcW w:w="2740" w:type="dxa"/>
          </w:tcPr>
          <w:p w14:paraId="034F1B97" w14:textId="6036B008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School Counselor </w:t>
            </w:r>
          </w:p>
        </w:tc>
        <w:tc>
          <w:tcPr>
            <w:tcW w:w="3332" w:type="dxa"/>
          </w:tcPr>
          <w:p w14:paraId="0CE22728" w14:textId="72FA3CD2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Teacher Brain</w:t>
            </w:r>
            <w:r w:rsidR="00CF7D9E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shark</w:t>
            </w:r>
          </w:p>
        </w:tc>
        <w:tc>
          <w:tcPr>
            <w:tcW w:w="2053" w:type="dxa"/>
            <w:gridSpan w:val="2"/>
          </w:tcPr>
          <w:p w14:paraId="5B04DEF5" w14:textId="0C2F452C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certificates</w:t>
            </w:r>
          </w:p>
        </w:tc>
        <w:tc>
          <w:tcPr>
            <w:tcW w:w="2740" w:type="dxa"/>
          </w:tcPr>
          <w:p w14:paraId="64EA3B07" w14:textId="0C7D557F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5C76BB" w:rsidRPr="005C76BB" w14:paraId="01D92940" w14:textId="77777777" w:rsidTr="00123CBD">
        <w:trPr>
          <w:trHeight w:val="478"/>
        </w:trPr>
        <w:tc>
          <w:tcPr>
            <w:tcW w:w="3689" w:type="dxa"/>
          </w:tcPr>
          <w:p w14:paraId="5C8EA770" w14:textId="495B36CC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</w:t>
            </w:r>
            <w:r w:rsidR="00CF7D9E">
              <w:rPr>
                <w:rFonts w:ascii="Century Gothic" w:hAnsi="Century Gothic"/>
                <w:sz w:val="24"/>
              </w:rPr>
              <w:t>i</w:t>
            </w:r>
            <w:r>
              <w:rPr>
                <w:rFonts w:ascii="Century Gothic" w:hAnsi="Century Gothic"/>
                <w:sz w:val="24"/>
              </w:rPr>
              <w:t xml:space="preserve">stration, faculty &amp; Staff Professional Development </w:t>
            </w:r>
          </w:p>
        </w:tc>
        <w:tc>
          <w:tcPr>
            <w:tcW w:w="2740" w:type="dxa"/>
          </w:tcPr>
          <w:p w14:paraId="67BA60B5" w14:textId="6F5BAB83" w:rsidR="005C76BB" w:rsidRPr="005C76BB" w:rsidRDefault="00C070E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Trained Staff</w:t>
            </w:r>
          </w:p>
        </w:tc>
        <w:tc>
          <w:tcPr>
            <w:tcW w:w="3332" w:type="dxa"/>
          </w:tcPr>
          <w:p w14:paraId="741CE49B" w14:textId="340F4873" w:rsidR="005C76BB" w:rsidRPr="005C76BB" w:rsidRDefault="00CF7D9E" w:rsidP="00CF7D9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Sanford Harmony kit </w:t>
            </w:r>
          </w:p>
        </w:tc>
        <w:tc>
          <w:tcPr>
            <w:tcW w:w="2053" w:type="dxa"/>
            <w:gridSpan w:val="2"/>
          </w:tcPr>
          <w:p w14:paraId="137AFAE2" w14:textId="32968E6E" w:rsidR="005C76BB" w:rsidRPr="005C76BB" w:rsidRDefault="00CF7D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</w:p>
        </w:tc>
        <w:tc>
          <w:tcPr>
            <w:tcW w:w="2740" w:type="dxa"/>
          </w:tcPr>
          <w:p w14:paraId="6FF76B38" w14:textId="54E2F038" w:rsidR="005C76BB" w:rsidRPr="005C76BB" w:rsidRDefault="00CF7D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5C76BB" w:rsidRPr="005C76BB" w14:paraId="5DF6BDAA" w14:textId="77777777" w:rsidTr="00123CBD">
        <w:trPr>
          <w:trHeight w:val="325"/>
        </w:trPr>
        <w:tc>
          <w:tcPr>
            <w:tcW w:w="3689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40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53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40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123CBD">
        <w:tc>
          <w:tcPr>
            <w:tcW w:w="14554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123CBD">
        <w:trPr>
          <w:trHeight w:val="642"/>
        </w:trPr>
        <w:tc>
          <w:tcPr>
            <w:tcW w:w="3689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740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053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740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123CBD">
        <w:tc>
          <w:tcPr>
            <w:tcW w:w="3689" w:type="dxa"/>
          </w:tcPr>
          <w:p w14:paraId="20B0A611" w14:textId="4D8B459B" w:rsidR="005C76BB" w:rsidRPr="005C76BB" w:rsidRDefault="00CF7D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Weekly Behavior Referral Review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40" w:type="dxa"/>
          </w:tcPr>
          <w:p w14:paraId="22A04D76" w14:textId="39E3A218" w:rsidR="005C76BB" w:rsidRPr="005C76BB" w:rsidRDefault="00CF7D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Assistant Principal</w:t>
            </w:r>
          </w:p>
        </w:tc>
        <w:tc>
          <w:tcPr>
            <w:tcW w:w="3332" w:type="dxa"/>
          </w:tcPr>
          <w:p w14:paraId="7AC878B6" w14:textId="03E8B4E3" w:rsidR="005C76BB" w:rsidRPr="005C76BB" w:rsidRDefault="00CF7D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  <w:r w:rsidR="00123CBD">
              <w:rPr>
                <w:rFonts w:ascii="Century Gothic" w:hAnsi="Century Gothic"/>
                <w:sz w:val="24"/>
              </w:rPr>
              <w:t>, Progress Monitoring Data, Classroom and Individualized Behavior Plans</w:t>
            </w:r>
            <w:r w:rsidR="00277075">
              <w:rPr>
                <w:rFonts w:ascii="Century Gothic" w:hAnsi="Century Gothic"/>
                <w:sz w:val="24"/>
              </w:rPr>
              <w:t>, Consultations</w:t>
            </w:r>
          </w:p>
        </w:tc>
        <w:tc>
          <w:tcPr>
            <w:tcW w:w="2053" w:type="dxa"/>
            <w:gridSpan w:val="2"/>
          </w:tcPr>
          <w:p w14:paraId="77CBDDF1" w14:textId="2ED9D0E1" w:rsidR="005C76BB" w:rsidRPr="005C76BB" w:rsidRDefault="00123CBD" w:rsidP="00123CB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RTI Meetings</w:t>
            </w:r>
          </w:p>
        </w:tc>
        <w:tc>
          <w:tcPr>
            <w:tcW w:w="2740" w:type="dxa"/>
          </w:tcPr>
          <w:p w14:paraId="630E6241" w14:textId="1A82396C" w:rsidR="005C76BB" w:rsidRPr="005C76BB" w:rsidRDefault="00CF7D9E" w:rsidP="00CF7D9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AA52FA" w:rsidRPr="005C76BB" w14:paraId="0E2F0CDC" w14:textId="77777777" w:rsidTr="00123CBD">
        <w:trPr>
          <w:trHeight w:val="406"/>
        </w:trPr>
        <w:tc>
          <w:tcPr>
            <w:tcW w:w="3689" w:type="dxa"/>
          </w:tcPr>
          <w:p w14:paraId="6B32A318" w14:textId="2BC920B5" w:rsidR="00AA52FA" w:rsidRPr="005C76BB" w:rsidRDefault="00123CB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Weekly Academic Review</w:t>
            </w:r>
          </w:p>
        </w:tc>
        <w:tc>
          <w:tcPr>
            <w:tcW w:w="2740" w:type="dxa"/>
          </w:tcPr>
          <w:p w14:paraId="10A7AF55" w14:textId="2FDA695B" w:rsidR="00AA52FA" w:rsidRPr="005C76BB" w:rsidRDefault="00CF7D9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Staff</w:t>
            </w:r>
          </w:p>
        </w:tc>
        <w:tc>
          <w:tcPr>
            <w:tcW w:w="3332" w:type="dxa"/>
          </w:tcPr>
          <w:p w14:paraId="0BFDFAAB" w14:textId="11702C5A" w:rsidR="00AA52FA" w:rsidRPr="005C76BB" w:rsidRDefault="00CF7D9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</w:t>
            </w:r>
            <w:r w:rsidR="00277075">
              <w:rPr>
                <w:rFonts w:ascii="Century Gothic" w:hAnsi="Century Gothic"/>
                <w:sz w:val="24"/>
              </w:rPr>
              <w:t xml:space="preserve"> </w:t>
            </w:r>
            <w:r w:rsidR="00123CBD">
              <w:rPr>
                <w:rFonts w:ascii="Century Gothic" w:hAnsi="Century Gothic"/>
                <w:sz w:val="24"/>
              </w:rPr>
              <w:t xml:space="preserve">Progress Monitoring Data, </w:t>
            </w:r>
            <w:proofErr w:type="spellStart"/>
            <w:r w:rsidR="00123CBD">
              <w:rPr>
                <w:rFonts w:ascii="Century Gothic" w:hAnsi="Century Gothic"/>
                <w:sz w:val="24"/>
              </w:rPr>
              <w:t>Iready</w:t>
            </w:r>
            <w:proofErr w:type="spellEnd"/>
            <w:r w:rsidR="00123CBD">
              <w:rPr>
                <w:rFonts w:ascii="Century Gothic" w:hAnsi="Century Gothic"/>
                <w:sz w:val="24"/>
              </w:rPr>
              <w:t xml:space="preserve"> Instructional Review</w:t>
            </w:r>
            <w:r w:rsidR="00277075">
              <w:rPr>
                <w:rFonts w:ascii="Century Gothic" w:hAnsi="Century Gothic"/>
                <w:sz w:val="24"/>
              </w:rPr>
              <w:t>, Consultations</w:t>
            </w:r>
          </w:p>
        </w:tc>
        <w:tc>
          <w:tcPr>
            <w:tcW w:w="2053" w:type="dxa"/>
            <w:gridSpan w:val="2"/>
          </w:tcPr>
          <w:p w14:paraId="29861ABC" w14:textId="0B5C6B50" w:rsidR="00AA52FA" w:rsidRPr="005C76BB" w:rsidRDefault="00CF7D9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  <w:r w:rsidR="00123CBD">
              <w:rPr>
                <w:rFonts w:ascii="Century Gothic" w:hAnsi="Century Gothic"/>
                <w:sz w:val="24"/>
              </w:rPr>
              <w:t>, Progress Monitoring Data Charts</w:t>
            </w:r>
          </w:p>
        </w:tc>
        <w:tc>
          <w:tcPr>
            <w:tcW w:w="2740" w:type="dxa"/>
          </w:tcPr>
          <w:p w14:paraId="18BC6302" w14:textId="7F617A90" w:rsidR="00AA52FA" w:rsidRPr="005C76BB" w:rsidRDefault="00CF7D9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5C76BB" w:rsidRPr="005C76BB" w14:paraId="2CC89765" w14:textId="77777777" w:rsidTr="00123CBD">
        <w:trPr>
          <w:trHeight w:val="90"/>
        </w:trPr>
        <w:tc>
          <w:tcPr>
            <w:tcW w:w="3689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40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53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40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672FB" w14:textId="77777777" w:rsidR="006B72AA" w:rsidRDefault="006B72AA" w:rsidP="0036007A">
      <w:pPr>
        <w:spacing w:after="0" w:line="240" w:lineRule="auto"/>
      </w:pPr>
      <w:r>
        <w:separator/>
      </w:r>
    </w:p>
  </w:endnote>
  <w:endnote w:type="continuationSeparator" w:id="0">
    <w:p w14:paraId="657C19A2" w14:textId="77777777" w:rsidR="006B72AA" w:rsidRDefault="006B72AA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531E91" w:rsidRPr="00402ADF" w:rsidRDefault="00531E91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B15684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53FBF" w14:textId="77777777" w:rsidR="006B72AA" w:rsidRDefault="006B72AA" w:rsidP="0036007A">
      <w:pPr>
        <w:spacing w:after="0" w:line="240" w:lineRule="auto"/>
      </w:pPr>
      <w:r>
        <w:separator/>
      </w:r>
    </w:p>
  </w:footnote>
  <w:footnote w:type="continuationSeparator" w:id="0">
    <w:p w14:paraId="54ABECAC" w14:textId="77777777" w:rsidR="006B72AA" w:rsidRDefault="006B72AA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531E91" w:rsidRPr="00B36D69" w:rsidRDefault="00531E91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531E91" w:rsidRPr="00B36D69" w:rsidRDefault="00531E91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531E91" w:rsidRPr="00B36D69" w:rsidRDefault="00531E91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531E91" w:rsidRPr="00B36D69" w:rsidRDefault="00531E91" w:rsidP="00B36D69">
    <w:pPr>
      <w:jc w:val="center"/>
      <w:rPr>
        <w:rStyle w:val="Emphasis"/>
        <w:sz w:val="24"/>
        <w:szCs w:val="24"/>
      </w:rPr>
    </w:pPr>
  </w:p>
  <w:p w14:paraId="4B458280" w14:textId="6FE1FF0A" w:rsidR="00531E91" w:rsidRPr="00402ADF" w:rsidRDefault="00531E91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A"/>
    <w:rsid w:val="000708A0"/>
    <w:rsid w:val="000A3DAE"/>
    <w:rsid w:val="000B0956"/>
    <w:rsid w:val="000F4F27"/>
    <w:rsid w:val="0010459B"/>
    <w:rsid w:val="00123CBD"/>
    <w:rsid w:val="001676CF"/>
    <w:rsid w:val="001A0383"/>
    <w:rsid w:val="001A39E4"/>
    <w:rsid w:val="00237BBE"/>
    <w:rsid w:val="00253CAF"/>
    <w:rsid w:val="00254AC3"/>
    <w:rsid w:val="00264824"/>
    <w:rsid w:val="00277075"/>
    <w:rsid w:val="002B1FC7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31E91"/>
    <w:rsid w:val="00534F73"/>
    <w:rsid w:val="005406AD"/>
    <w:rsid w:val="005A1B01"/>
    <w:rsid w:val="005B15B4"/>
    <w:rsid w:val="005C76BB"/>
    <w:rsid w:val="005D4A75"/>
    <w:rsid w:val="005F6DFB"/>
    <w:rsid w:val="00616348"/>
    <w:rsid w:val="0062755A"/>
    <w:rsid w:val="00636BBC"/>
    <w:rsid w:val="0068671F"/>
    <w:rsid w:val="006B72AA"/>
    <w:rsid w:val="00745ADA"/>
    <w:rsid w:val="007A6C10"/>
    <w:rsid w:val="007B56BB"/>
    <w:rsid w:val="007F089F"/>
    <w:rsid w:val="00836712"/>
    <w:rsid w:val="0086489F"/>
    <w:rsid w:val="008A7EEA"/>
    <w:rsid w:val="008C6498"/>
    <w:rsid w:val="008D3589"/>
    <w:rsid w:val="008F509E"/>
    <w:rsid w:val="008F7257"/>
    <w:rsid w:val="009670E2"/>
    <w:rsid w:val="00973C30"/>
    <w:rsid w:val="009770CA"/>
    <w:rsid w:val="009E702B"/>
    <w:rsid w:val="009F78E1"/>
    <w:rsid w:val="00A17E94"/>
    <w:rsid w:val="00A474D5"/>
    <w:rsid w:val="00A74EFE"/>
    <w:rsid w:val="00A8710F"/>
    <w:rsid w:val="00A97058"/>
    <w:rsid w:val="00AA13B4"/>
    <w:rsid w:val="00AA52FA"/>
    <w:rsid w:val="00AC7A01"/>
    <w:rsid w:val="00AD54B5"/>
    <w:rsid w:val="00AF61C3"/>
    <w:rsid w:val="00B12EB5"/>
    <w:rsid w:val="00B15684"/>
    <w:rsid w:val="00B36D69"/>
    <w:rsid w:val="00B51976"/>
    <w:rsid w:val="00B54C88"/>
    <w:rsid w:val="00B70D6E"/>
    <w:rsid w:val="00BC020A"/>
    <w:rsid w:val="00BE2425"/>
    <w:rsid w:val="00C070ED"/>
    <w:rsid w:val="00C2719B"/>
    <w:rsid w:val="00C34A5B"/>
    <w:rsid w:val="00C35246"/>
    <w:rsid w:val="00C83CD0"/>
    <w:rsid w:val="00CC085F"/>
    <w:rsid w:val="00CF7D9E"/>
    <w:rsid w:val="00D3798F"/>
    <w:rsid w:val="00D473D3"/>
    <w:rsid w:val="00D57662"/>
    <w:rsid w:val="00DB799E"/>
    <w:rsid w:val="00E22619"/>
    <w:rsid w:val="00E43898"/>
    <w:rsid w:val="00E46D62"/>
    <w:rsid w:val="00E763BF"/>
    <w:rsid w:val="00EC5CC0"/>
    <w:rsid w:val="00EC7AA5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5185-1972-BD4A-B7B3-B1076EE6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4892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James Frye Jr</cp:lastModifiedBy>
  <cp:revision>2</cp:revision>
  <cp:lastPrinted>2018-10-18T22:09:00Z</cp:lastPrinted>
  <dcterms:created xsi:type="dcterms:W3CDTF">2018-12-01T00:23:00Z</dcterms:created>
  <dcterms:modified xsi:type="dcterms:W3CDTF">2018-12-01T00:23:00Z</dcterms:modified>
</cp:coreProperties>
</file>