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D8C" w:rsidRDefault="00AB5D8C">
      <w:pPr>
        <w:contextualSpacing w:val="0"/>
      </w:pPr>
    </w:p>
    <w:tbl>
      <w:tblPr>
        <w:tblStyle w:val="a"/>
        <w:tblW w:w="935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34"/>
        <w:gridCol w:w="1950"/>
        <w:gridCol w:w="1170"/>
        <w:gridCol w:w="1173"/>
        <w:gridCol w:w="1395"/>
        <w:gridCol w:w="1830"/>
      </w:tblGrid>
      <w:tr w:rsidR="00AB5D8C">
        <w:trPr>
          <w:trHeight w:val="600"/>
        </w:trPr>
        <w:tc>
          <w:tcPr>
            <w:tcW w:w="9351" w:type="dxa"/>
            <w:gridSpan w:val="6"/>
            <w:tcBorders>
              <w:top w:val="single" w:sz="8" w:space="0" w:color="000000"/>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rsidR="00AB5D8C" w:rsidRDefault="005D6772">
            <w:pPr>
              <w:contextualSpacing w:val="0"/>
              <w:jc w:val="center"/>
              <w:rPr>
                <w:b/>
                <w:sz w:val="32"/>
                <w:szCs w:val="32"/>
              </w:rPr>
            </w:pPr>
            <w:r>
              <w:rPr>
                <w:b/>
                <w:sz w:val="32"/>
                <w:szCs w:val="32"/>
              </w:rPr>
              <w:t>Leadership</w:t>
            </w:r>
          </w:p>
        </w:tc>
      </w:tr>
      <w:tr w:rsidR="00AB5D8C">
        <w:trPr>
          <w:trHeight w:val="500"/>
        </w:trPr>
        <w:tc>
          <w:tcPr>
            <w:tcW w:w="9351" w:type="dxa"/>
            <w:gridSpan w:val="6"/>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AB5D8C" w:rsidRDefault="005D6772">
            <w:pPr>
              <w:contextualSpacing w:val="0"/>
              <w:rPr>
                <w:b/>
              </w:rPr>
            </w:pPr>
            <w:r>
              <w:rPr>
                <w:b/>
              </w:rPr>
              <w:t xml:space="preserve">Complete the </w:t>
            </w:r>
            <w:proofErr w:type="gramStart"/>
            <w:r>
              <w:rPr>
                <w:b/>
              </w:rPr>
              <w:t>school based</w:t>
            </w:r>
            <w:proofErr w:type="gramEnd"/>
            <w:r>
              <w:rPr>
                <w:b/>
              </w:rPr>
              <w:t xml:space="preserve"> information below.</w:t>
            </w:r>
          </w:p>
        </w:tc>
      </w:tr>
      <w:tr w:rsidR="00AB5D8C">
        <w:trPr>
          <w:trHeight w:val="500"/>
        </w:trPr>
        <w:tc>
          <w:tcPr>
            <w:tcW w:w="9351" w:type="dxa"/>
            <w:gridSpan w:val="6"/>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B5D8C" w:rsidRDefault="005D6772">
            <w:pPr>
              <w:contextualSpacing w:val="0"/>
              <w:rPr>
                <w:b/>
                <w:i/>
                <w:sz w:val="24"/>
                <w:szCs w:val="24"/>
              </w:rPr>
            </w:pPr>
            <w:r>
              <w:rPr>
                <w:b/>
                <w:i/>
                <w:sz w:val="24"/>
                <w:szCs w:val="24"/>
              </w:rPr>
              <w:t>Develop a school infrastructure that will support SEL.</w:t>
            </w:r>
          </w:p>
        </w:tc>
      </w:tr>
      <w:tr w:rsidR="00AB5D8C">
        <w:trPr>
          <w:trHeight w:val="620"/>
        </w:trPr>
        <w:tc>
          <w:tcPr>
            <w:tcW w:w="6126"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b/>
                <w:sz w:val="24"/>
                <w:szCs w:val="24"/>
              </w:rPr>
              <w:t>School</w:t>
            </w:r>
            <w:r>
              <w:rPr>
                <w:sz w:val="24"/>
                <w:szCs w:val="24"/>
              </w:rPr>
              <w:t>: Croissant Park Elementary</w:t>
            </w:r>
          </w:p>
        </w:tc>
        <w:tc>
          <w:tcPr>
            <w:tcW w:w="32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b/>
                <w:sz w:val="24"/>
                <w:szCs w:val="24"/>
              </w:rPr>
              <w:t xml:space="preserve">School Year: </w:t>
            </w:r>
            <w:r>
              <w:rPr>
                <w:sz w:val="24"/>
                <w:szCs w:val="24"/>
              </w:rPr>
              <w:t>2018-19</w:t>
            </w:r>
          </w:p>
        </w:tc>
      </w:tr>
      <w:tr w:rsidR="00AB5D8C">
        <w:trPr>
          <w:trHeight w:val="620"/>
        </w:trPr>
        <w:tc>
          <w:tcPr>
            <w:tcW w:w="6126"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b/>
                <w:sz w:val="24"/>
                <w:szCs w:val="24"/>
              </w:rPr>
              <w:t xml:space="preserve">Principal: </w:t>
            </w:r>
            <w:r>
              <w:rPr>
                <w:sz w:val="24"/>
                <w:szCs w:val="24"/>
              </w:rPr>
              <w:t>Michelle-Ann Allison</w:t>
            </w:r>
          </w:p>
        </w:tc>
        <w:tc>
          <w:tcPr>
            <w:tcW w:w="32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b/>
                <w:sz w:val="28"/>
                <w:szCs w:val="28"/>
              </w:rPr>
            </w:pPr>
            <w:r>
              <w:rPr>
                <w:b/>
                <w:sz w:val="28"/>
                <w:szCs w:val="28"/>
              </w:rPr>
              <w:t xml:space="preserve"> </w:t>
            </w:r>
          </w:p>
        </w:tc>
      </w:tr>
      <w:tr w:rsidR="00AB5D8C">
        <w:trPr>
          <w:trHeight w:val="520"/>
        </w:trPr>
        <w:tc>
          <w:tcPr>
            <w:tcW w:w="9351"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b/>
                <w:sz w:val="24"/>
                <w:szCs w:val="24"/>
              </w:rPr>
              <w:t xml:space="preserve">Cadre Director: </w:t>
            </w:r>
            <w:r>
              <w:rPr>
                <w:sz w:val="24"/>
                <w:szCs w:val="24"/>
              </w:rPr>
              <w:t>Dr. Mark Strauss</w:t>
            </w:r>
          </w:p>
        </w:tc>
      </w:tr>
      <w:tr w:rsidR="00AB5D8C">
        <w:trPr>
          <w:trHeight w:val="5360"/>
        </w:trPr>
        <w:tc>
          <w:tcPr>
            <w:tcW w:w="9351"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b/>
                <w:sz w:val="24"/>
                <w:szCs w:val="24"/>
              </w:rPr>
            </w:pPr>
            <w:r>
              <w:rPr>
                <w:b/>
                <w:sz w:val="24"/>
                <w:szCs w:val="24"/>
              </w:rPr>
              <w:t>School Mission:</w:t>
            </w:r>
          </w:p>
          <w:p w:rsidR="00AB5D8C" w:rsidRDefault="005D6772">
            <w:pPr>
              <w:contextualSpacing w:val="0"/>
              <w:rPr>
                <w:sz w:val="28"/>
                <w:szCs w:val="28"/>
              </w:rPr>
            </w:pPr>
            <w:r>
              <w:rPr>
                <w:sz w:val="28"/>
                <w:szCs w:val="28"/>
              </w:rPr>
              <w:t>The mission statement of the staff and community of Croissant Park Elementary is to provide a safe, success-oriented environment for each of our students in which exc</w:t>
            </w:r>
            <w:r w:rsidR="001440A3">
              <w:rPr>
                <w:sz w:val="28"/>
                <w:szCs w:val="28"/>
              </w:rPr>
              <w:t>ellence in teaching is evident</w:t>
            </w:r>
            <w:r>
              <w:rPr>
                <w:sz w:val="28"/>
                <w:szCs w:val="28"/>
              </w:rPr>
              <w:t xml:space="preserve"> and lifelong learning </w:t>
            </w:r>
            <w:proofErr w:type="gramStart"/>
            <w:r>
              <w:rPr>
                <w:sz w:val="28"/>
                <w:szCs w:val="28"/>
              </w:rPr>
              <w:t>is promoted</w:t>
            </w:r>
            <w:proofErr w:type="gramEnd"/>
            <w:r>
              <w:rPr>
                <w:sz w:val="28"/>
                <w:szCs w:val="28"/>
              </w:rPr>
              <w:t>. Every student, parent,</w:t>
            </w:r>
            <w:r>
              <w:rPr>
                <w:sz w:val="28"/>
                <w:szCs w:val="28"/>
              </w:rPr>
              <w:t xml:space="preserve"> staff member, and community member of CPE treat each other with respect. All stakeholders work as a team to ensure each student reaches his/her full potential. We believe in the partnership between the school and its families.</w:t>
            </w:r>
          </w:p>
          <w:p w:rsidR="00AB5D8C" w:rsidRDefault="005D6772">
            <w:pPr>
              <w:contextualSpacing w:val="0"/>
              <w:rPr>
                <w:sz w:val="28"/>
                <w:szCs w:val="28"/>
              </w:rPr>
            </w:pPr>
            <w:r>
              <w:rPr>
                <w:sz w:val="28"/>
                <w:szCs w:val="28"/>
              </w:rPr>
              <w:t xml:space="preserve"> </w:t>
            </w:r>
          </w:p>
          <w:p w:rsidR="00AB5D8C" w:rsidRDefault="005D6772">
            <w:pPr>
              <w:contextualSpacing w:val="0"/>
              <w:rPr>
                <w:sz w:val="28"/>
                <w:szCs w:val="28"/>
              </w:rPr>
            </w:pPr>
            <w:r>
              <w:rPr>
                <w:sz w:val="28"/>
                <w:szCs w:val="28"/>
              </w:rPr>
              <w:t xml:space="preserve">The values and beliefs of </w:t>
            </w:r>
            <w:r>
              <w:rPr>
                <w:sz w:val="28"/>
                <w:szCs w:val="28"/>
              </w:rPr>
              <w:t xml:space="preserve">our school have stemmed from the Tribes Learning Communities. The Mission of Tribes is to assure the healthy development of every child so that each has the knowledge, competency and resilience to be successful in </w:t>
            </w:r>
            <w:proofErr w:type="gramStart"/>
            <w:r>
              <w:rPr>
                <w:sz w:val="28"/>
                <w:szCs w:val="28"/>
              </w:rPr>
              <w:t>today’s</w:t>
            </w:r>
            <w:proofErr w:type="gramEnd"/>
            <w:r>
              <w:rPr>
                <w:sz w:val="28"/>
                <w:szCs w:val="28"/>
              </w:rPr>
              <w:t xml:space="preserve"> changing world. We have developed </w:t>
            </w:r>
            <w:r>
              <w:rPr>
                <w:sz w:val="28"/>
                <w:szCs w:val="28"/>
              </w:rPr>
              <w:t xml:space="preserve">inclusion, a sense of value and community for all students in every classroom. Tribes is a </w:t>
            </w:r>
            <w:proofErr w:type="gramStart"/>
            <w:r>
              <w:rPr>
                <w:sz w:val="28"/>
                <w:szCs w:val="28"/>
              </w:rPr>
              <w:t>step-by-step</w:t>
            </w:r>
            <w:proofErr w:type="gramEnd"/>
            <w:r>
              <w:rPr>
                <w:sz w:val="28"/>
                <w:szCs w:val="28"/>
              </w:rPr>
              <w:t xml:space="preserve"> process to achieve specific learning goals. Five agreements </w:t>
            </w:r>
            <w:proofErr w:type="gramStart"/>
            <w:r>
              <w:rPr>
                <w:sz w:val="28"/>
                <w:szCs w:val="28"/>
              </w:rPr>
              <w:t>are honored</w:t>
            </w:r>
            <w:proofErr w:type="gramEnd"/>
            <w:r>
              <w:rPr>
                <w:sz w:val="28"/>
                <w:szCs w:val="28"/>
              </w:rPr>
              <w:t xml:space="preserve">: attentive </w:t>
            </w:r>
            <w:r w:rsidR="001440A3">
              <w:rPr>
                <w:sz w:val="28"/>
                <w:szCs w:val="28"/>
              </w:rPr>
              <w:t>listening, appreciation, no put-</w:t>
            </w:r>
            <w:r>
              <w:rPr>
                <w:sz w:val="28"/>
                <w:szCs w:val="28"/>
              </w:rPr>
              <w:t>downs, mutual respect, and participat</w:t>
            </w:r>
            <w:r>
              <w:rPr>
                <w:sz w:val="28"/>
                <w:szCs w:val="28"/>
              </w:rPr>
              <w:t>ion with the right to pass.</w:t>
            </w:r>
          </w:p>
          <w:p w:rsidR="00AB5D8C" w:rsidRDefault="005D6772">
            <w:pPr>
              <w:contextualSpacing w:val="0"/>
              <w:rPr>
                <w:color w:val="262626"/>
                <w:sz w:val="24"/>
                <w:szCs w:val="24"/>
              </w:rPr>
            </w:pPr>
            <w:r>
              <w:rPr>
                <w:color w:val="262626"/>
                <w:sz w:val="24"/>
                <w:szCs w:val="24"/>
              </w:rPr>
              <w:t xml:space="preserve"> </w:t>
            </w:r>
          </w:p>
        </w:tc>
      </w:tr>
      <w:tr w:rsidR="00AB5D8C">
        <w:trPr>
          <w:trHeight w:val="2780"/>
        </w:trPr>
        <w:tc>
          <w:tcPr>
            <w:tcW w:w="9351"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b/>
                <w:sz w:val="24"/>
                <w:szCs w:val="24"/>
              </w:rPr>
            </w:pPr>
            <w:r>
              <w:rPr>
                <w:b/>
                <w:sz w:val="24"/>
                <w:szCs w:val="24"/>
              </w:rPr>
              <w:lastRenderedPageBreak/>
              <w:t>School Vision:</w:t>
            </w:r>
          </w:p>
          <w:p w:rsidR="00AB5D8C" w:rsidRDefault="005D6772">
            <w:pPr>
              <w:contextualSpacing w:val="0"/>
              <w:rPr>
                <w:sz w:val="28"/>
                <w:szCs w:val="28"/>
              </w:rPr>
            </w:pPr>
            <w:r>
              <w:rPr>
                <w:sz w:val="28"/>
                <w:szCs w:val="28"/>
              </w:rPr>
              <w:t>The vision of Croissant Park Elementary School is to work collaboratively and comprehensively with staff, parents, and the community to strengthen a learning environment that fosters the academic and social nee</w:t>
            </w:r>
            <w:r>
              <w:rPr>
                <w:sz w:val="28"/>
                <w:szCs w:val="28"/>
              </w:rPr>
              <w:t>ds of all students, while also focusing on raising the achievement of all students and preparing them be successful.</w:t>
            </w:r>
          </w:p>
          <w:p w:rsidR="00AB5D8C" w:rsidRDefault="005D6772">
            <w:pPr>
              <w:contextualSpacing w:val="0"/>
              <w:rPr>
                <w:sz w:val="24"/>
                <w:szCs w:val="24"/>
              </w:rPr>
            </w:pPr>
            <w:r>
              <w:rPr>
                <w:sz w:val="24"/>
                <w:szCs w:val="24"/>
              </w:rPr>
              <w:t xml:space="preserve"> </w:t>
            </w:r>
          </w:p>
          <w:p w:rsidR="00AB5D8C" w:rsidRDefault="005D6772">
            <w:pPr>
              <w:contextualSpacing w:val="0"/>
              <w:rPr>
                <w:b/>
                <w:sz w:val="24"/>
                <w:szCs w:val="24"/>
              </w:rPr>
            </w:pPr>
            <w:r>
              <w:rPr>
                <w:b/>
                <w:sz w:val="24"/>
                <w:szCs w:val="24"/>
              </w:rPr>
              <w:t xml:space="preserve"> </w:t>
            </w:r>
          </w:p>
        </w:tc>
      </w:tr>
      <w:tr w:rsidR="00AB5D8C">
        <w:trPr>
          <w:trHeight w:val="500"/>
        </w:trPr>
        <w:tc>
          <w:tcPr>
            <w:tcW w:w="9351" w:type="dxa"/>
            <w:gridSpan w:val="6"/>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B5D8C" w:rsidRDefault="005D6772">
            <w:pPr>
              <w:contextualSpacing w:val="0"/>
              <w:rPr>
                <w:b/>
                <w:sz w:val="24"/>
                <w:szCs w:val="24"/>
              </w:rPr>
            </w:pPr>
            <w:r>
              <w:rPr>
                <w:b/>
                <w:sz w:val="24"/>
                <w:szCs w:val="24"/>
              </w:rPr>
              <w:t>SEL Leadership Team                                                                                                                         School Role</w:t>
            </w:r>
          </w:p>
        </w:tc>
      </w:tr>
      <w:tr w:rsidR="00AB5D8C">
        <w:trPr>
          <w:trHeight w:val="860"/>
        </w:trPr>
        <w:tc>
          <w:tcPr>
            <w:tcW w:w="9351"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b/>
                <w:sz w:val="24"/>
                <w:szCs w:val="24"/>
              </w:rPr>
            </w:pPr>
            <w:r>
              <w:rPr>
                <w:b/>
                <w:sz w:val="24"/>
                <w:szCs w:val="24"/>
              </w:rPr>
              <w:t xml:space="preserve">Name: </w:t>
            </w:r>
            <w:r>
              <w:rPr>
                <w:sz w:val="24"/>
                <w:szCs w:val="24"/>
              </w:rPr>
              <w:t xml:space="preserve">Lucy Dorlus                                                                                      </w:t>
            </w:r>
            <w:r>
              <w:rPr>
                <w:sz w:val="24"/>
                <w:szCs w:val="24"/>
              </w:rPr>
              <w:t xml:space="preserve">                                                      </w:t>
            </w:r>
            <w:r>
              <w:rPr>
                <w:b/>
                <w:sz w:val="24"/>
                <w:szCs w:val="24"/>
              </w:rPr>
              <w:t>SEL Liaison</w:t>
            </w:r>
          </w:p>
        </w:tc>
      </w:tr>
      <w:tr w:rsidR="00AB5D8C">
        <w:trPr>
          <w:trHeight w:val="860"/>
        </w:trPr>
        <w:tc>
          <w:tcPr>
            <w:tcW w:w="9351"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b/>
                <w:sz w:val="24"/>
                <w:szCs w:val="24"/>
              </w:rPr>
            </w:pPr>
            <w:r>
              <w:rPr>
                <w:b/>
                <w:sz w:val="24"/>
                <w:szCs w:val="24"/>
              </w:rPr>
              <w:t xml:space="preserve">Name: </w:t>
            </w:r>
            <w:r>
              <w:rPr>
                <w:sz w:val="24"/>
                <w:szCs w:val="24"/>
              </w:rPr>
              <w:t xml:space="preserve">Michelle Allison                                                                                                                                    </w:t>
            </w:r>
            <w:r>
              <w:rPr>
                <w:b/>
                <w:sz w:val="24"/>
                <w:szCs w:val="24"/>
              </w:rPr>
              <w:t xml:space="preserve"> Principal</w:t>
            </w:r>
          </w:p>
        </w:tc>
      </w:tr>
      <w:tr w:rsidR="00AB5D8C">
        <w:trPr>
          <w:trHeight w:val="860"/>
        </w:trPr>
        <w:tc>
          <w:tcPr>
            <w:tcW w:w="9351"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b/>
                <w:sz w:val="24"/>
                <w:szCs w:val="24"/>
              </w:rPr>
            </w:pPr>
            <w:r>
              <w:rPr>
                <w:b/>
                <w:sz w:val="24"/>
                <w:szCs w:val="24"/>
              </w:rPr>
              <w:t xml:space="preserve">Name: </w:t>
            </w:r>
            <w:r>
              <w:rPr>
                <w:sz w:val="24"/>
                <w:szCs w:val="24"/>
              </w:rPr>
              <w:t xml:space="preserve">Suzan </w:t>
            </w:r>
            <w:proofErr w:type="spellStart"/>
            <w:r>
              <w:rPr>
                <w:sz w:val="24"/>
                <w:szCs w:val="24"/>
              </w:rPr>
              <w:t>DeMeo</w:t>
            </w:r>
            <w:proofErr w:type="spellEnd"/>
            <w:r>
              <w:rPr>
                <w:sz w:val="24"/>
                <w:szCs w:val="24"/>
              </w:rPr>
              <w:t xml:space="preserve">                                                                                                                                      </w:t>
            </w:r>
            <w:r>
              <w:rPr>
                <w:b/>
                <w:sz w:val="24"/>
                <w:szCs w:val="24"/>
              </w:rPr>
              <w:t>Assistant Principal</w:t>
            </w:r>
          </w:p>
        </w:tc>
      </w:tr>
      <w:tr w:rsidR="00AB5D8C">
        <w:trPr>
          <w:trHeight w:val="860"/>
        </w:trPr>
        <w:tc>
          <w:tcPr>
            <w:tcW w:w="9351"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b/>
                <w:sz w:val="24"/>
                <w:szCs w:val="24"/>
              </w:rPr>
            </w:pPr>
            <w:r>
              <w:rPr>
                <w:b/>
                <w:sz w:val="24"/>
                <w:szCs w:val="24"/>
              </w:rPr>
              <w:t xml:space="preserve">Name: </w:t>
            </w:r>
            <w:r>
              <w:rPr>
                <w:sz w:val="24"/>
                <w:szCs w:val="24"/>
              </w:rPr>
              <w:t xml:space="preserve">Kathryn Hampton                                                                     </w:t>
            </w:r>
            <w:r>
              <w:rPr>
                <w:sz w:val="24"/>
                <w:szCs w:val="24"/>
              </w:rPr>
              <w:t xml:space="preserve">                                                          </w:t>
            </w:r>
            <w:r>
              <w:rPr>
                <w:b/>
                <w:sz w:val="24"/>
                <w:szCs w:val="24"/>
              </w:rPr>
              <w:t>3-5 Teacher</w:t>
            </w:r>
          </w:p>
        </w:tc>
      </w:tr>
      <w:tr w:rsidR="00AB5D8C">
        <w:trPr>
          <w:trHeight w:val="860"/>
        </w:trPr>
        <w:tc>
          <w:tcPr>
            <w:tcW w:w="9351"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b/>
                <w:sz w:val="24"/>
                <w:szCs w:val="24"/>
              </w:rPr>
            </w:pPr>
            <w:r>
              <w:rPr>
                <w:b/>
                <w:sz w:val="24"/>
                <w:szCs w:val="24"/>
              </w:rPr>
              <w:t xml:space="preserve">Name: </w:t>
            </w:r>
            <w:r>
              <w:rPr>
                <w:sz w:val="24"/>
                <w:szCs w:val="24"/>
              </w:rPr>
              <w:t xml:space="preserve">Lauren Mianowski                                                                                                                                </w:t>
            </w:r>
            <w:r>
              <w:rPr>
                <w:b/>
                <w:sz w:val="24"/>
                <w:szCs w:val="24"/>
              </w:rPr>
              <w:t>K-2 Teacher</w:t>
            </w:r>
          </w:p>
        </w:tc>
      </w:tr>
      <w:tr w:rsidR="00AB5D8C">
        <w:trPr>
          <w:trHeight w:val="860"/>
        </w:trPr>
        <w:tc>
          <w:tcPr>
            <w:tcW w:w="9351"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b/>
                <w:sz w:val="24"/>
                <w:szCs w:val="24"/>
              </w:rPr>
            </w:pPr>
            <w:r>
              <w:rPr>
                <w:b/>
                <w:sz w:val="24"/>
                <w:szCs w:val="24"/>
              </w:rPr>
              <w:t xml:space="preserve"> </w:t>
            </w:r>
          </w:p>
        </w:tc>
      </w:tr>
      <w:tr w:rsidR="00AB5D8C">
        <w:trPr>
          <w:trHeight w:val="600"/>
        </w:trPr>
        <w:tc>
          <w:tcPr>
            <w:tcW w:w="9351" w:type="dxa"/>
            <w:gridSpan w:val="6"/>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rsidR="00AB5D8C" w:rsidRDefault="005D6772">
            <w:pPr>
              <w:contextualSpacing w:val="0"/>
              <w:jc w:val="center"/>
              <w:rPr>
                <w:b/>
                <w:sz w:val="32"/>
                <w:szCs w:val="32"/>
              </w:rPr>
            </w:pPr>
            <w:r>
              <w:rPr>
                <w:b/>
                <w:sz w:val="32"/>
                <w:szCs w:val="32"/>
              </w:rPr>
              <w:t>School-Wide SEL Imp</w:t>
            </w:r>
            <w:r>
              <w:rPr>
                <w:b/>
                <w:sz w:val="32"/>
                <w:szCs w:val="32"/>
              </w:rPr>
              <w:t>lementation</w:t>
            </w:r>
          </w:p>
        </w:tc>
      </w:tr>
      <w:tr w:rsidR="00AB5D8C">
        <w:trPr>
          <w:trHeight w:val="500"/>
        </w:trPr>
        <w:tc>
          <w:tcPr>
            <w:tcW w:w="9351" w:type="dxa"/>
            <w:gridSpan w:val="6"/>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B5D8C" w:rsidRDefault="005D6772">
            <w:pPr>
              <w:contextualSpacing w:val="0"/>
              <w:rPr>
                <w:b/>
                <w:i/>
                <w:sz w:val="24"/>
                <w:szCs w:val="24"/>
              </w:rPr>
            </w:pPr>
            <w:r>
              <w:rPr>
                <w:b/>
                <w:sz w:val="24"/>
                <w:szCs w:val="24"/>
              </w:rPr>
              <w:t>Review of Current SEL Program: What SEL program(s) currently exist in your school</w:t>
            </w:r>
            <w:r>
              <w:rPr>
                <w:b/>
                <w:i/>
                <w:sz w:val="24"/>
                <w:szCs w:val="24"/>
              </w:rPr>
              <w:t>?</w:t>
            </w:r>
          </w:p>
        </w:tc>
      </w:tr>
      <w:tr w:rsidR="00AB5D8C">
        <w:trPr>
          <w:trHeight w:val="2720"/>
        </w:trPr>
        <w:tc>
          <w:tcPr>
            <w:tcW w:w="9351" w:type="dxa"/>
            <w:gridSpan w:val="6"/>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B5D8C" w:rsidRDefault="005D6772">
            <w:pPr>
              <w:contextualSpacing w:val="0"/>
              <w:rPr>
                <w:sz w:val="24"/>
                <w:szCs w:val="24"/>
              </w:rPr>
            </w:pPr>
            <w:r>
              <w:rPr>
                <w:b/>
                <w:sz w:val="24"/>
                <w:szCs w:val="24"/>
              </w:rPr>
              <w:lastRenderedPageBreak/>
              <w:t xml:space="preserve">1.  </w:t>
            </w:r>
            <w:r>
              <w:rPr>
                <w:sz w:val="24"/>
                <w:szCs w:val="24"/>
              </w:rPr>
              <w:t>LEAPS</w:t>
            </w:r>
          </w:p>
          <w:p w:rsidR="00AB5D8C" w:rsidRDefault="005D6772">
            <w:pPr>
              <w:contextualSpacing w:val="0"/>
              <w:rPr>
                <w:sz w:val="24"/>
                <w:szCs w:val="24"/>
              </w:rPr>
            </w:pPr>
            <w:r>
              <w:rPr>
                <w:b/>
                <w:sz w:val="24"/>
                <w:szCs w:val="24"/>
              </w:rPr>
              <w:t xml:space="preserve">2.  </w:t>
            </w:r>
            <w:r>
              <w:rPr>
                <w:sz w:val="24"/>
                <w:szCs w:val="24"/>
              </w:rPr>
              <w:t>Class Dojo (Growth Mindset)</w:t>
            </w:r>
          </w:p>
          <w:p w:rsidR="00AB5D8C" w:rsidRDefault="005D6772">
            <w:pPr>
              <w:contextualSpacing w:val="0"/>
              <w:rPr>
                <w:sz w:val="24"/>
                <w:szCs w:val="24"/>
              </w:rPr>
            </w:pPr>
            <w:r>
              <w:rPr>
                <w:b/>
                <w:sz w:val="24"/>
                <w:szCs w:val="24"/>
              </w:rPr>
              <w:t xml:space="preserve">3.  </w:t>
            </w:r>
            <w:r>
              <w:rPr>
                <w:sz w:val="24"/>
                <w:szCs w:val="24"/>
              </w:rPr>
              <w:t>TRIBES</w:t>
            </w:r>
          </w:p>
          <w:p w:rsidR="00AB5D8C" w:rsidRPr="001440A3" w:rsidRDefault="005D6772">
            <w:pPr>
              <w:contextualSpacing w:val="0"/>
              <w:rPr>
                <w:sz w:val="24"/>
                <w:szCs w:val="24"/>
              </w:rPr>
            </w:pPr>
            <w:r>
              <w:rPr>
                <w:b/>
                <w:sz w:val="24"/>
                <w:szCs w:val="24"/>
              </w:rPr>
              <w:t xml:space="preserve">4.  </w:t>
            </w:r>
            <w:r>
              <w:rPr>
                <w:sz w:val="24"/>
                <w:szCs w:val="24"/>
              </w:rPr>
              <w:t>Sanford Harmony (pending training)</w:t>
            </w:r>
          </w:p>
        </w:tc>
      </w:tr>
      <w:tr w:rsidR="00AB5D8C">
        <w:trPr>
          <w:trHeight w:val="500"/>
        </w:trPr>
        <w:tc>
          <w:tcPr>
            <w:tcW w:w="9351" w:type="dxa"/>
            <w:gridSpan w:val="6"/>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rsidR="00AB5D8C" w:rsidRDefault="005D6772">
            <w:pPr>
              <w:contextualSpacing w:val="0"/>
              <w:jc w:val="center"/>
              <w:rPr>
                <w:b/>
                <w:sz w:val="24"/>
                <w:szCs w:val="24"/>
              </w:rPr>
            </w:pPr>
            <w:r>
              <w:rPr>
                <w:b/>
                <w:sz w:val="24"/>
                <w:szCs w:val="24"/>
              </w:rPr>
              <w:t>Broward SEL Standards Instructional Implementation</w:t>
            </w:r>
          </w:p>
        </w:tc>
      </w:tr>
      <w:tr w:rsidR="00AB5D8C">
        <w:trPr>
          <w:trHeight w:val="800"/>
        </w:trPr>
        <w:tc>
          <w:tcPr>
            <w:tcW w:w="9351" w:type="dxa"/>
            <w:gridSpan w:val="6"/>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AB5D8C" w:rsidRDefault="005D6772">
            <w:pPr>
              <w:contextualSpacing w:val="0"/>
              <w:rPr>
                <w:b/>
                <w:i/>
              </w:rPr>
            </w:pPr>
            <w:r>
              <w:rPr>
                <w:b/>
                <w:i/>
              </w:rPr>
              <w:t xml:space="preserve">        </w:t>
            </w:r>
            <w:r>
              <w:rPr>
                <w:b/>
                <w:i/>
              </w:rPr>
              <w:tab/>
            </w:r>
            <w:r>
              <w:rPr>
                <w:b/>
                <w:i/>
              </w:rPr>
              <w:t>Identify the strategies that your school will use to align with Broward County Schools Social and Emotional Learning Goals.</w:t>
            </w:r>
          </w:p>
        </w:tc>
      </w:tr>
      <w:tr w:rsidR="00AB5D8C">
        <w:trPr>
          <w:trHeight w:val="820"/>
        </w:trPr>
        <w:tc>
          <w:tcPr>
            <w:tcW w:w="9351" w:type="dxa"/>
            <w:gridSpan w:val="6"/>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AB5D8C" w:rsidRDefault="005D6772">
            <w:pPr>
              <w:contextualSpacing w:val="0"/>
              <w:rPr>
                <w:sz w:val="24"/>
                <w:szCs w:val="24"/>
              </w:rPr>
            </w:pPr>
            <w:r>
              <w:rPr>
                <w:b/>
                <w:sz w:val="24"/>
                <w:szCs w:val="24"/>
              </w:rPr>
              <w:t>How does your school explicitly teach and/or integrate the Broward County Public Schools Social and Emotional Learning Standards in the school and the classroom to ensure students are developing social and emotional skills?</w:t>
            </w:r>
            <w:r>
              <w:rPr>
                <w:sz w:val="24"/>
                <w:szCs w:val="24"/>
              </w:rPr>
              <w:t xml:space="preserve">     </w:t>
            </w:r>
            <w:r>
              <w:rPr>
                <w:sz w:val="24"/>
                <w:szCs w:val="24"/>
              </w:rPr>
              <w:tab/>
            </w:r>
          </w:p>
        </w:tc>
      </w:tr>
      <w:tr w:rsidR="00AB5D8C">
        <w:trPr>
          <w:trHeight w:val="30800"/>
        </w:trPr>
        <w:tc>
          <w:tcPr>
            <w:tcW w:w="9351" w:type="dxa"/>
            <w:gridSpan w:val="6"/>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i/>
                <w:sz w:val="24"/>
                <w:szCs w:val="24"/>
              </w:rPr>
            </w:pPr>
            <w:r>
              <w:rPr>
                <w:b/>
                <w:i/>
                <w:sz w:val="24"/>
                <w:szCs w:val="24"/>
              </w:rPr>
              <w:lastRenderedPageBreak/>
              <w:t xml:space="preserve"> </w:t>
            </w:r>
          </w:p>
          <w:tbl>
            <w:tblPr>
              <w:tblStyle w:val="a0"/>
              <w:tblW w:w="8730" w:type="dxa"/>
              <w:tblBorders>
                <w:top w:val="nil"/>
                <w:left w:val="nil"/>
                <w:bottom w:val="nil"/>
                <w:right w:val="nil"/>
                <w:insideH w:val="nil"/>
                <w:insideV w:val="nil"/>
              </w:tblBorders>
              <w:tblLayout w:type="fixed"/>
              <w:tblLook w:val="0600" w:firstRow="0" w:lastRow="0" w:firstColumn="0" w:lastColumn="0" w:noHBand="1" w:noVBand="1"/>
            </w:tblPr>
            <w:tblGrid>
              <w:gridCol w:w="4488"/>
              <w:gridCol w:w="4242"/>
            </w:tblGrid>
            <w:tr w:rsidR="00AB5D8C">
              <w:trPr>
                <w:trHeight w:val="560"/>
              </w:trPr>
              <w:tc>
                <w:tcPr>
                  <w:tcW w:w="8730" w:type="dxa"/>
                  <w:gridSpan w:val="2"/>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tcPr>
                <w:p w:rsidR="00AB5D8C" w:rsidRDefault="005D6772">
                  <w:pPr>
                    <w:contextualSpacing w:val="0"/>
                    <w:rPr>
                      <w:b/>
                      <w:i/>
                      <w:sz w:val="28"/>
                      <w:szCs w:val="28"/>
                    </w:rPr>
                  </w:pPr>
                  <w:r>
                    <w:rPr>
                      <w:b/>
                      <w:sz w:val="28"/>
                      <w:szCs w:val="28"/>
                    </w:rPr>
                    <w:t xml:space="preserve">Goal 1:  </w:t>
                  </w:r>
                  <w:r>
                    <w:rPr>
                      <w:b/>
                      <w:i/>
                      <w:sz w:val="28"/>
                      <w:szCs w:val="28"/>
                    </w:rPr>
                    <w:t>Develop self-awareness and self-management skills to achieve school and life success.</w:t>
                  </w:r>
                </w:p>
              </w:tc>
            </w:tr>
            <w:tr w:rsidR="00AB5D8C">
              <w:trPr>
                <w:trHeight w:val="500"/>
              </w:trPr>
              <w:tc>
                <w:tcPr>
                  <w:tcW w:w="873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ind w:right="740"/>
                    <w:contextualSpacing w:val="0"/>
                    <w:rPr>
                      <w:b/>
                      <w:sz w:val="24"/>
                      <w:szCs w:val="24"/>
                    </w:rPr>
                  </w:pPr>
                  <w:r>
                    <w:rPr>
                      <w:b/>
                      <w:sz w:val="24"/>
                      <w:szCs w:val="24"/>
                    </w:rPr>
                    <w:t xml:space="preserve"> </w:t>
                  </w:r>
                </w:p>
              </w:tc>
            </w:tr>
            <w:tr w:rsidR="00AB5D8C" w:rsidTr="001440A3">
              <w:trPr>
                <w:trHeight w:val="4700"/>
              </w:trPr>
              <w:tc>
                <w:tcPr>
                  <w:tcW w:w="44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A.  Identify and manage one’s emotions and behavior.</w:t>
                  </w:r>
                </w:p>
              </w:tc>
              <w:tc>
                <w:tcPr>
                  <w:tcW w:w="424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Strategies:</w:t>
                  </w:r>
                </w:p>
                <w:p w:rsidR="00AB5D8C" w:rsidRDefault="005D6772">
                  <w:pPr>
                    <w:contextualSpacing w:val="0"/>
                    <w:rPr>
                      <w:b/>
                      <w:sz w:val="24"/>
                      <w:szCs w:val="24"/>
                    </w:rPr>
                  </w:pPr>
                  <w:r>
                    <w:rPr>
                      <w:sz w:val="24"/>
                      <w:szCs w:val="24"/>
                    </w:rPr>
                    <w:t xml:space="preserve">·Mindful Mondays (1-minute mindfulness activities via morning announcements) </w:t>
                  </w:r>
                  <w:r>
                    <w:rPr>
                      <w:b/>
                      <w:sz w:val="24"/>
                      <w:szCs w:val="24"/>
                    </w:rPr>
                    <w:t>-Tier 1</w:t>
                  </w:r>
                </w:p>
                <w:p w:rsidR="00AB5D8C" w:rsidRDefault="005D6772">
                  <w:pPr>
                    <w:contextualSpacing w:val="0"/>
                    <w:rPr>
                      <w:b/>
                      <w:sz w:val="24"/>
                      <w:szCs w:val="24"/>
                    </w:rPr>
                  </w:pPr>
                  <w:r>
                    <w:rPr>
                      <w:sz w:val="24"/>
                      <w:szCs w:val="24"/>
                    </w:rPr>
                    <w:t xml:space="preserve">·Anger Management Small group, grades 3-5, </w:t>
                  </w:r>
                  <w:r>
                    <w:rPr>
                      <w:b/>
                      <w:sz w:val="24"/>
                      <w:szCs w:val="24"/>
                    </w:rPr>
                    <w:t>-Tier 3</w:t>
                  </w:r>
                </w:p>
                <w:p w:rsidR="00AB5D8C" w:rsidRDefault="005D6772">
                  <w:pPr>
                    <w:contextualSpacing w:val="0"/>
                    <w:rPr>
                      <w:sz w:val="24"/>
                      <w:szCs w:val="24"/>
                    </w:rPr>
                  </w:pPr>
                  <w:r>
                    <w:rPr>
                      <w:sz w:val="24"/>
                      <w:szCs w:val="24"/>
                    </w:rPr>
                    <w:t>Academic games:</w:t>
                  </w:r>
                </w:p>
                <w:p w:rsidR="00AB5D8C" w:rsidRDefault="005D6772">
                  <w:pPr>
                    <w:contextualSpacing w:val="0"/>
                    <w:rPr>
                      <w:b/>
                    </w:rPr>
                  </w:pPr>
                  <w:r>
                    <w:rPr>
                      <w:sz w:val="24"/>
                      <w:szCs w:val="24"/>
                    </w:rPr>
                    <w:t>·</w:t>
                  </w:r>
                  <w:proofErr w:type="spellStart"/>
                  <w:r>
                    <w:t>Kahoot</w:t>
                  </w:r>
                  <w:proofErr w:type="spellEnd"/>
                  <w:r>
                    <w:rPr>
                      <w:b/>
                    </w:rPr>
                    <w:t>- Tier 2</w:t>
                  </w:r>
                </w:p>
                <w:p w:rsidR="00AB5D8C" w:rsidRDefault="005D6772">
                  <w:pPr>
                    <w:contextualSpacing w:val="0"/>
                    <w:rPr>
                      <w:b/>
                    </w:rPr>
                  </w:pPr>
                  <w:r>
                    <w:rPr>
                      <w:sz w:val="24"/>
                      <w:szCs w:val="24"/>
                    </w:rPr>
                    <w:t>·</w:t>
                  </w:r>
                  <w:r>
                    <w:t xml:space="preserve">Behavior reflection sheet </w:t>
                  </w:r>
                  <w:r>
                    <w:rPr>
                      <w:b/>
                    </w:rPr>
                    <w:t>–Tier 1</w:t>
                  </w:r>
                </w:p>
                <w:p w:rsidR="00AB5D8C" w:rsidRDefault="005D6772">
                  <w:pPr>
                    <w:contextualSpacing w:val="0"/>
                    <w:rPr>
                      <w:b/>
                    </w:rPr>
                  </w:pPr>
                  <w:r>
                    <w:rPr>
                      <w:sz w:val="24"/>
                      <w:szCs w:val="24"/>
                    </w:rPr>
                    <w:t>·</w:t>
                  </w:r>
                  <w:r>
                    <w:t xml:space="preserve">Class Dojo (Growth mindset) </w:t>
                  </w:r>
                  <w:r>
                    <w:rPr>
                      <w:b/>
                    </w:rPr>
                    <w:t>–Tier 1</w:t>
                  </w:r>
                </w:p>
                <w:p w:rsidR="00AB5D8C" w:rsidRDefault="005D6772">
                  <w:pPr>
                    <w:contextualSpacing w:val="0"/>
                    <w:rPr>
                      <w:sz w:val="24"/>
                      <w:szCs w:val="24"/>
                    </w:rPr>
                  </w:pPr>
                  <w:r>
                    <w:rPr>
                      <w:sz w:val="24"/>
                      <w:szCs w:val="24"/>
                    </w:rPr>
                    <w:t xml:space="preserve"> </w:t>
                  </w:r>
                </w:p>
              </w:tc>
            </w:tr>
            <w:tr w:rsidR="00AB5D8C" w:rsidTr="001440A3">
              <w:trPr>
                <w:trHeight w:val="3320"/>
              </w:trPr>
              <w:tc>
                <w:tcPr>
                  <w:tcW w:w="44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B. Recognize personal qualities and external supports.</w:t>
                  </w:r>
                </w:p>
              </w:tc>
              <w:tc>
                <w:tcPr>
                  <w:tcW w:w="424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Strategies:</w:t>
                  </w:r>
                </w:p>
                <w:p w:rsidR="00AB5D8C" w:rsidRDefault="005D6772">
                  <w:pPr>
                    <w:contextualSpacing w:val="0"/>
                    <w:rPr>
                      <w:b/>
                      <w:sz w:val="24"/>
                      <w:szCs w:val="24"/>
                    </w:rPr>
                  </w:pPr>
                  <w:r>
                    <w:rPr>
                      <w:sz w:val="24"/>
                      <w:szCs w:val="24"/>
                    </w:rPr>
                    <w:t>·Daily Growth Mindset chant during 5</w:t>
                  </w:r>
                  <w:r>
                    <w:rPr>
                      <w:sz w:val="24"/>
                      <w:szCs w:val="24"/>
                      <w:vertAlign w:val="superscript"/>
                    </w:rPr>
                    <w:t>th</w:t>
                  </w:r>
                  <w:r>
                    <w:rPr>
                      <w:sz w:val="24"/>
                      <w:szCs w:val="24"/>
                    </w:rPr>
                    <w:t xml:space="preserve"> grade lunch</w:t>
                  </w:r>
                  <w:r>
                    <w:rPr>
                      <w:b/>
                      <w:sz w:val="24"/>
                      <w:szCs w:val="24"/>
                    </w:rPr>
                    <w:t>- Tier 2</w:t>
                  </w:r>
                </w:p>
                <w:p w:rsidR="00AB5D8C" w:rsidRDefault="005D6772">
                  <w:pPr>
                    <w:contextualSpacing w:val="0"/>
                    <w:rPr>
                      <w:b/>
                      <w:sz w:val="24"/>
                      <w:szCs w:val="24"/>
                    </w:rPr>
                  </w:pPr>
                  <w:r>
                    <w:rPr>
                      <w:sz w:val="24"/>
                      <w:szCs w:val="24"/>
                    </w:rPr>
                    <w:t>·Weekly or monthly spotlight student (All about me)</w:t>
                  </w:r>
                  <w:r>
                    <w:rPr>
                      <w:b/>
                      <w:sz w:val="24"/>
                      <w:szCs w:val="24"/>
                    </w:rPr>
                    <w:t>- Tier 1</w:t>
                  </w:r>
                </w:p>
                <w:p w:rsidR="00AB5D8C" w:rsidRDefault="005D6772">
                  <w:pPr>
                    <w:contextualSpacing w:val="0"/>
                    <w:rPr>
                      <w:b/>
                      <w:sz w:val="24"/>
                      <w:szCs w:val="24"/>
                    </w:rPr>
                  </w:pPr>
                  <w:r>
                    <w:rPr>
                      <w:sz w:val="24"/>
                      <w:szCs w:val="24"/>
                    </w:rPr>
                    <w:t>·Teacher-parent conferences</w:t>
                  </w:r>
                  <w:r>
                    <w:rPr>
                      <w:b/>
                      <w:sz w:val="24"/>
                      <w:szCs w:val="24"/>
                    </w:rPr>
                    <w:t>- Tier 1</w:t>
                  </w:r>
                </w:p>
                <w:p w:rsidR="00AB5D8C" w:rsidRDefault="005D6772">
                  <w:pPr>
                    <w:contextualSpacing w:val="0"/>
                    <w:rPr>
                      <w:b/>
                      <w:sz w:val="24"/>
                      <w:szCs w:val="24"/>
                    </w:rPr>
                  </w:pPr>
                  <w:r>
                    <w:rPr>
                      <w:sz w:val="24"/>
                      <w:szCs w:val="24"/>
                    </w:rPr>
                    <w:t>·Kiwanis Kids</w:t>
                  </w:r>
                  <w:r>
                    <w:rPr>
                      <w:b/>
                      <w:sz w:val="24"/>
                      <w:szCs w:val="24"/>
                    </w:rPr>
                    <w:t xml:space="preserve"> –Tier 2</w:t>
                  </w:r>
                </w:p>
                <w:p w:rsidR="00AB5D8C" w:rsidRDefault="005D6772">
                  <w:pPr>
                    <w:contextualSpacing w:val="0"/>
                    <w:rPr>
                      <w:b/>
                      <w:sz w:val="24"/>
                      <w:szCs w:val="24"/>
                    </w:rPr>
                  </w:pPr>
                  <w:r>
                    <w:rPr>
                      <w:sz w:val="24"/>
                      <w:szCs w:val="24"/>
                    </w:rPr>
                    <w:t>·Counselor Corner Newsletter</w:t>
                  </w:r>
                  <w:r>
                    <w:rPr>
                      <w:b/>
                      <w:sz w:val="24"/>
                      <w:szCs w:val="24"/>
                    </w:rPr>
                    <w:t xml:space="preserve"> –Tier 1</w:t>
                  </w:r>
                </w:p>
                <w:p w:rsidR="00AB5D8C" w:rsidRDefault="005D6772">
                  <w:pPr>
                    <w:contextualSpacing w:val="0"/>
                    <w:rPr>
                      <w:b/>
                      <w:sz w:val="24"/>
                      <w:szCs w:val="24"/>
                    </w:rPr>
                  </w:pPr>
                  <w:r>
                    <w:rPr>
                      <w:sz w:val="24"/>
                      <w:szCs w:val="24"/>
                    </w:rPr>
                    <w:t>·Quarterly Honor Assembly</w:t>
                  </w:r>
                  <w:r>
                    <w:rPr>
                      <w:b/>
                      <w:sz w:val="24"/>
                      <w:szCs w:val="24"/>
                    </w:rPr>
                    <w:t xml:space="preserve"> –Tier 1</w:t>
                  </w:r>
                </w:p>
              </w:tc>
            </w:tr>
            <w:tr w:rsidR="00AB5D8C" w:rsidTr="001440A3">
              <w:trPr>
                <w:trHeight w:val="2180"/>
              </w:trPr>
              <w:tc>
                <w:tcPr>
                  <w:tcW w:w="44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lastRenderedPageBreak/>
                    <w:t>C. Demonstrate skills related to achieving personal and academic goals.</w:t>
                  </w:r>
                </w:p>
              </w:tc>
              <w:tc>
                <w:tcPr>
                  <w:tcW w:w="424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Strategies:</w:t>
                  </w:r>
                </w:p>
                <w:p w:rsidR="00AB5D8C" w:rsidRDefault="005D6772">
                  <w:pPr>
                    <w:contextualSpacing w:val="0"/>
                    <w:rPr>
                      <w:b/>
                      <w:sz w:val="24"/>
                      <w:szCs w:val="24"/>
                    </w:rPr>
                  </w:pPr>
                  <w:r>
                    <w:rPr>
                      <w:sz w:val="24"/>
                      <w:szCs w:val="24"/>
                    </w:rPr>
                    <w:t>·Daily motivational quote via morning announcements -</w:t>
                  </w:r>
                  <w:r>
                    <w:rPr>
                      <w:b/>
                      <w:sz w:val="24"/>
                      <w:szCs w:val="24"/>
                    </w:rPr>
                    <w:t>Tier 1</w:t>
                  </w:r>
                </w:p>
                <w:p w:rsidR="00AB5D8C" w:rsidRDefault="005D6772">
                  <w:pPr>
                    <w:contextualSpacing w:val="0"/>
                    <w:rPr>
                      <w:b/>
                      <w:sz w:val="24"/>
                      <w:szCs w:val="24"/>
                    </w:rPr>
                  </w:pPr>
                  <w:r>
                    <w:rPr>
                      <w:sz w:val="24"/>
                      <w:szCs w:val="24"/>
                    </w:rPr>
                    <w:t>·Character Education, school-wide</w:t>
                  </w:r>
                  <w:r>
                    <w:rPr>
                      <w:b/>
                      <w:sz w:val="24"/>
                      <w:szCs w:val="24"/>
                    </w:rPr>
                    <w:t xml:space="preserve"> –Tier 1</w:t>
                  </w:r>
                </w:p>
                <w:p w:rsidR="00AB5D8C" w:rsidRDefault="005D6772">
                  <w:pPr>
                    <w:contextualSpacing w:val="0"/>
                    <w:rPr>
                      <w:sz w:val="24"/>
                      <w:szCs w:val="24"/>
                    </w:rPr>
                  </w:pPr>
                  <w:r>
                    <w:rPr>
                      <w:sz w:val="24"/>
                      <w:szCs w:val="24"/>
                    </w:rPr>
                    <w:t xml:space="preserve"> </w:t>
                  </w:r>
                </w:p>
              </w:tc>
            </w:tr>
            <w:tr w:rsidR="00AB5D8C">
              <w:trPr>
                <w:trHeight w:val="900"/>
              </w:trPr>
              <w:tc>
                <w:tcPr>
                  <w:tcW w:w="8730" w:type="dxa"/>
                  <w:gridSpan w:val="2"/>
                  <w:tcBorders>
                    <w:top w:val="nil"/>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tcPr>
                <w:p w:rsidR="00AB5D8C" w:rsidRDefault="005D6772">
                  <w:pPr>
                    <w:ind w:right="740"/>
                    <w:contextualSpacing w:val="0"/>
                    <w:rPr>
                      <w:b/>
                      <w:sz w:val="24"/>
                      <w:szCs w:val="24"/>
                    </w:rPr>
                  </w:pPr>
                  <w:r>
                    <w:rPr>
                      <w:b/>
                      <w:sz w:val="28"/>
                      <w:szCs w:val="28"/>
                    </w:rPr>
                    <w:t xml:space="preserve">Goal 2:  </w:t>
                  </w:r>
                  <w:r>
                    <w:rPr>
                      <w:b/>
                      <w:i/>
                      <w:sz w:val="28"/>
                      <w:szCs w:val="28"/>
                    </w:rPr>
                    <w:t>Use social-awareness and interpersonal skills to establish and maintain positive relationships.</w:t>
                  </w:r>
                  <w:r>
                    <w:rPr>
                      <w:b/>
                      <w:sz w:val="24"/>
                      <w:szCs w:val="24"/>
                    </w:rPr>
                    <w:t xml:space="preserve"> </w:t>
                  </w:r>
                  <w:r>
                    <w:rPr>
                      <w:b/>
                      <w:sz w:val="24"/>
                      <w:szCs w:val="24"/>
                    </w:rPr>
                    <w:tab/>
                  </w:r>
                </w:p>
              </w:tc>
            </w:tr>
            <w:tr w:rsidR="00AB5D8C">
              <w:trPr>
                <w:trHeight w:val="520"/>
              </w:trPr>
              <w:tc>
                <w:tcPr>
                  <w:tcW w:w="873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pPr>
                  <w:r>
                    <w:t xml:space="preserve"> </w:t>
                  </w:r>
                </w:p>
              </w:tc>
            </w:tr>
            <w:tr w:rsidR="00AB5D8C" w:rsidTr="001440A3">
              <w:trPr>
                <w:trHeight w:val="1060"/>
              </w:trPr>
              <w:tc>
                <w:tcPr>
                  <w:tcW w:w="44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A:  Recognize the feelings and perspectives of others.</w:t>
                  </w:r>
                </w:p>
              </w:tc>
              <w:tc>
                <w:tcPr>
                  <w:tcW w:w="424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 xml:space="preserve"> Strategies:</w:t>
                  </w:r>
                </w:p>
                <w:p w:rsidR="00AB5D8C" w:rsidRDefault="005D6772">
                  <w:pPr>
                    <w:contextualSpacing w:val="0"/>
                    <w:rPr>
                      <w:sz w:val="24"/>
                      <w:szCs w:val="24"/>
                    </w:rPr>
                  </w:pPr>
                  <w:r>
                    <w:rPr>
                      <w:sz w:val="24"/>
                      <w:szCs w:val="24"/>
                    </w:rPr>
                    <w:t>·Cultural awareness through literacy</w:t>
                  </w:r>
                </w:p>
              </w:tc>
            </w:tr>
            <w:tr w:rsidR="00AB5D8C" w:rsidTr="001440A3">
              <w:trPr>
                <w:trHeight w:val="2240"/>
              </w:trPr>
              <w:tc>
                <w:tcPr>
                  <w:tcW w:w="44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B:  Recognize individual and group similarities and differences.</w:t>
                  </w:r>
                </w:p>
              </w:tc>
              <w:tc>
                <w:tcPr>
                  <w:tcW w:w="424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Strategies:</w:t>
                  </w:r>
                </w:p>
                <w:p w:rsidR="00AB5D8C" w:rsidRDefault="005D6772">
                  <w:pPr>
                    <w:contextualSpacing w:val="0"/>
                    <w:rPr>
                      <w:sz w:val="24"/>
                      <w:szCs w:val="24"/>
                    </w:rPr>
                  </w:pPr>
                  <w:r>
                    <w:rPr>
                      <w:sz w:val="24"/>
                      <w:szCs w:val="24"/>
                    </w:rPr>
                    <w:t>·Monthly cultural celebrations (i.e. Hispanic Heritage Month, Native American Month, Black History Month, multicu</w:t>
                  </w:r>
                  <w:r w:rsidR="001440A3">
                    <w:rPr>
                      <w:sz w:val="24"/>
                      <w:szCs w:val="24"/>
                    </w:rPr>
                    <w:t xml:space="preserve">ltural curriculum and literacy </w:t>
                  </w:r>
                  <w:r>
                    <w:rPr>
                      <w:sz w:val="24"/>
                      <w:szCs w:val="24"/>
                    </w:rPr>
                    <w:t>etc</w:t>
                  </w:r>
                  <w:r w:rsidR="001440A3">
                    <w:rPr>
                      <w:sz w:val="24"/>
                      <w:szCs w:val="24"/>
                    </w:rPr>
                    <w:t>.,</w:t>
                  </w:r>
                  <w:r>
                    <w:rPr>
                      <w:sz w:val="24"/>
                      <w:szCs w:val="24"/>
                    </w:rPr>
                    <w:t xml:space="preserve"> via school-wide projects and facts via morning announcements).</w:t>
                  </w:r>
                </w:p>
                <w:p w:rsidR="00AB5D8C" w:rsidRDefault="005D6772">
                  <w:pPr>
                    <w:contextualSpacing w:val="0"/>
                    <w:rPr>
                      <w:sz w:val="24"/>
                      <w:szCs w:val="24"/>
                    </w:rPr>
                  </w:pPr>
                  <w:r>
                    <w:rPr>
                      <w:sz w:val="24"/>
                      <w:szCs w:val="24"/>
                    </w:rPr>
                    <w:t xml:space="preserve"> </w:t>
                  </w:r>
                </w:p>
              </w:tc>
            </w:tr>
            <w:tr w:rsidR="00AB5D8C" w:rsidTr="001440A3">
              <w:trPr>
                <w:trHeight w:val="3400"/>
              </w:trPr>
              <w:tc>
                <w:tcPr>
                  <w:tcW w:w="44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C: Use communication and social skills to</w:t>
                  </w:r>
                  <w:r>
                    <w:rPr>
                      <w:b/>
                      <w:sz w:val="24"/>
                      <w:szCs w:val="24"/>
                    </w:rPr>
                    <w:t xml:space="preserve"> interact effectively with others.</w:t>
                  </w:r>
                </w:p>
              </w:tc>
              <w:tc>
                <w:tcPr>
                  <w:tcW w:w="424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Strategies:</w:t>
                  </w:r>
                </w:p>
                <w:p w:rsidR="00AB5D8C" w:rsidRDefault="005D6772">
                  <w:pPr>
                    <w:contextualSpacing w:val="0"/>
                    <w:rPr>
                      <w:b/>
                      <w:sz w:val="24"/>
                      <w:szCs w:val="24"/>
                    </w:rPr>
                  </w:pPr>
                  <w:r>
                    <w:rPr>
                      <w:sz w:val="24"/>
                      <w:szCs w:val="24"/>
                    </w:rPr>
                    <w:t>·Peer counselors (mentorship program/Start With Hello initiatives), safety patrol 5</w:t>
                  </w:r>
                  <w:r>
                    <w:rPr>
                      <w:sz w:val="24"/>
                      <w:szCs w:val="24"/>
                      <w:vertAlign w:val="superscript"/>
                    </w:rPr>
                    <w:t>th</w:t>
                  </w:r>
                  <w:r>
                    <w:rPr>
                      <w:sz w:val="24"/>
                      <w:szCs w:val="24"/>
                    </w:rPr>
                    <w:t xml:space="preserve"> grade, </w:t>
                  </w:r>
                  <w:r>
                    <w:rPr>
                      <w:b/>
                      <w:sz w:val="24"/>
                      <w:szCs w:val="24"/>
                    </w:rPr>
                    <w:t>-Tier 2</w:t>
                  </w:r>
                </w:p>
                <w:p w:rsidR="00AB5D8C" w:rsidRDefault="005D6772">
                  <w:pPr>
                    <w:contextualSpacing w:val="0"/>
                    <w:rPr>
                      <w:b/>
                      <w:sz w:val="24"/>
                      <w:szCs w:val="24"/>
                    </w:rPr>
                  </w:pPr>
                  <w:r>
                    <w:rPr>
                      <w:sz w:val="24"/>
                      <w:szCs w:val="24"/>
                    </w:rPr>
                    <w:t xml:space="preserve">·School-wide monthly guidance lessons (conflict mediation, social skills, and mindfulness) </w:t>
                  </w:r>
                  <w:r>
                    <w:rPr>
                      <w:b/>
                      <w:sz w:val="24"/>
                      <w:szCs w:val="24"/>
                    </w:rPr>
                    <w:t>-Tier 1</w:t>
                  </w:r>
                </w:p>
                <w:p w:rsidR="00AB5D8C" w:rsidRDefault="005D6772">
                  <w:pPr>
                    <w:contextualSpacing w:val="0"/>
                    <w:rPr>
                      <w:b/>
                      <w:sz w:val="24"/>
                      <w:szCs w:val="24"/>
                    </w:rPr>
                  </w:pPr>
                  <w:r>
                    <w:rPr>
                      <w:sz w:val="24"/>
                      <w:szCs w:val="24"/>
                    </w:rPr>
                    <w:t>·Listen t</w:t>
                  </w:r>
                  <w:r>
                    <w:rPr>
                      <w:sz w:val="24"/>
                      <w:szCs w:val="24"/>
                    </w:rPr>
                    <w:t xml:space="preserve">o Children, </w:t>
                  </w:r>
                  <w:r>
                    <w:rPr>
                      <w:b/>
                      <w:sz w:val="24"/>
                      <w:szCs w:val="24"/>
                    </w:rPr>
                    <w:t>-Tier 3</w:t>
                  </w:r>
                </w:p>
                <w:p w:rsidR="00AB5D8C" w:rsidRDefault="005D6772">
                  <w:pPr>
                    <w:contextualSpacing w:val="0"/>
                    <w:rPr>
                      <w:sz w:val="24"/>
                      <w:szCs w:val="24"/>
                    </w:rPr>
                  </w:pPr>
                  <w:r>
                    <w:rPr>
                      <w:sz w:val="24"/>
                      <w:szCs w:val="24"/>
                    </w:rPr>
                    <w:t xml:space="preserve"> </w:t>
                  </w:r>
                </w:p>
              </w:tc>
            </w:tr>
            <w:tr w:rsidR="00AB5D8C" w:rsidTr="001440A3">
              <w:trPr>
                <w:trHeight w:val="2180"/>
              </w:trPr>
              <w:tc>
                <w:tcPr>
                  <w:tcW w:w="44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lastRenderedPageBreak/>
                    <w:t>D. Demonstrate an ability to prevent, manage, and resolve interpersonal conflicts in constructive ways.</w:t>
                  </w:r>
                </w:p>
              </w:tc>
              <w:tc>
                <w:tcPr>
                  <w:tcW w:w="424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Strategies:</w:t>
                  </w:r>
                </w:p>
                <w:p w:rsidR="00AB5D8C" w:rsidRDefault="005D6772">
                  <w:pPr>
                    <w:contextualSpacing w:val="0"/>
                    <w:rPr>
                      <w:b/>
                      <w:sz w:val="24"/>
                      <w:szCs w:val="24"/>
                    </w:rPr>
                  </w:pPr>
                  <w:r>
                    <w:rPr>
                      <w:sz w:val="24"/>
                      <w:szCs w:val="24"/>
                    </w:rPr>
                    <w:t xml:space="preserve">·I message for conflict resolution, </w:t>
                  </w:r>
                  <w:r>
                    <w:rPr>
                      <w:b/>
                      <w:sz w:val="24"/>
                      <w:szCs w:val="24"/>
                    </w:rPr>
                    <w:t>-Tier 1</w:t>
                  </w:r>
                </w:p>
                <w:p w:rsidR="00AB5D8C" w:rsidRDefault="005D6772">
                  <w:pPr>
                    <w:contextualSpacing w:val="0"/>
                    <w:rPr>
                      <w:b/>
                      <w:sz w:val="24"/>
                      <w:szCs w:val="24"/>
                    </w:rPr>
                  </w:pPr>
                  <w:r>
                    <w:rPr>
                      <w:sz w:val="24"/>
                      <w:szCs w:val="24"/>
                    </w:rPr>
                    <w:t>·</w:t>
                  </w:r>
                  <w:proofErr w:type="spellStart"/>
                  <w:r>
                    <w:rPr>
                      <w:sz w:val="24"/>
                      <w:szCs w:val="24"/>
                    </w:rPr>
                    <w:t>Thumbody</w:t>
                  </w:r>
                  <w:proofErr w:type="spellEnd"/>
                  <w:r>
                    <w:rPr>
                      <w:sz w:val="24"/>
                      <w:szCs w:val="24"/>
                    </w:rPr>
                    <w:t xml:space="preserve"> Program, </w:t>
                  </w:r>
                  <w:r>
                    <w:rPr>
                      <w:b/>
                      <w:sz w:val="24"/>
                      <w:szCs w:val="24"/>
                    </w:rPr>
                    <w:t>-Tier 2</w:t>
                  </w:r>
                </w:p>
                <w:p w:rsidR="00AB5D8C" w:rsidRDefault="005D6772">
                  <w:pPr>
                    <w:contextualSpacing w:val="0"/>
                    <w:rPr>
                      <w:sz w:val="24"/>
                      <w:szCs w:val="24"/>
                    </w:rPr>
                  </w:pPr>
                  <w:r>
                    <w:rPr>
                      <w:sz w:val="24"/>
                      <w:szCs w:val="24"/>
                    </w:rPr>
                    <w:t xml:space="preserve"> </w:t>
                  </w:r>
                </w:p>
              </w:tc>
            </w:tr>
            <w:tr w:rsidR="00AB5D8C">
              <w:trPr>
                <w:trHeight w:val="900"/>
              </w:trPr>
              <w:tc>
                <w:tcPr>
                  <w:tcW w:w="8730" w:type="dxa"/>
                  <w:gridSpan w:val="2"/>
                  <w:tcBorders>
                    <w:top w:val="nil"/>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tcPr>
                <w:p w:rsidR="00AB5D8C" w:rsidRDefault="005D6772">
                  <w:pPr>
                    <w:contextualSpacing w:val="0"/>
                    <w:rPr>
                      <w:b/>
                      <w:sz w:val="24"/>
                      <w:szCs w:val="24"/>
                    </w:rPr>
                  </w:pPr>
                  <w:r>
                    <w:rPr>
                      <w:b/>
                      <w:sz w:val="28"/>
                      <w:szCs w:val="28"/>
                    </w:rPr>
                    <w:t xml:space="preserve">Goal 3: </w:t>
                  </w:r>
                  <w:r>
                    <w:rPr>
                      <w:b/>
                      <w:i/>
                      <w:sz w:val="28"/>
                      <w:szCs w:val="28"/>
                    </w:rPr>
                    <w:t>Demonstrate decision-making skills and responsible behaviors in personal, school, and community contexts.</w:t>
                  </w:r>
                  <w:r>
                    <w:rPr>
                      <w:b/>
                      <w:sz w:val="24"/>
                      <w:szCs w:val="24"/>
                    </w:rPr>
                    <w:t xml:space="preserve">      </w:t>
                  </w:r>
                  <w:r>
                    <w:rPr>
                      <w:b/>
                      <w:sz w:val="24"/>
                      <w:szCs w:val="24"/>
                    </w:rPr>
                    <w:tab/>
                  </w:r>
                </w:p>
              </w:tc>
            </w:tr>
            <w:tr w:rsidR="00AB5D8C">
              <w:trPr>
                <w:trHeight w:val="520"/>
              </w:trPr>
              <w:tc>
                <w:tcPr>
                  <w:tcW w:w="873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tc>
            </w:tr>
            <w:tr w:rsidR="00AB5D8C" w:rsidTr="001440A3">
              <w:trPr>
                <w:trHeight w:val="3280"/>
              </w:trPr>
              <w:tc>
                <w:tcPr>
                  <w:tcW w:w="44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A: Consider ethical, safety, and societal factors in making decisions.</w:t>
                  </w:r>
                </w:p>
              </w:tc>
              <w:tc>
                <w:tcPr>
                  <w:tcW w:w="424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Strategies:</w:t>
                  </w:r>
                </w:p>
                <w:p w:rsidR="00AB5D8C" w:rsidRDefault="005D6772">
                  <w:pPr>
                    <w:contextualSpacing w:val="0"/>
                    <w:rPr>
                      <w:b/>
                      <w:sz w:val="24"/>
                      <w:szCs w:val="24"/>
                    </w:rPr>
                  </w:pPr>
                  <w:r>
                    <w:rPr>
                      <w:sz w:val="24"/>
                      <w:szCs w:val="24"/>
                    </w:rPr>
                    <w:t xml:space="preserve">·Anti-bullying student and staff training </w:t>
                  </w:r>
                  <w:r>
                    <w:rPr>
                      <w:b/>
                      <w:sz w:val="24"/>
                      <w:szCs w:val="24"/>
                    </w:rPr>
                    <w:t>–Tier 1</w:t>
                  </w:r>
                </w:p>
                <w:p w:rsidR="00AB5D8C" w:rsidRDefault="005D6772">
                  <w:pPr>
                    <w:contextualSpacing w:val="0"/>
                    <w:rPr>
                      <w:b/>
                      <w:sz w:val="24"/>
                      <w:szCs w:val="24"/>
                    </w:rPr>
                  </w:pPr>
                  <w:r>
                    <w:rPr>
                      <w:sz w:val="24"/>
                      <w:szCs w:val="24"/>
                    </w:rPr>
                    <w:t xml:space="preserve">·Home Alone Safe Alone assembly, grade 3 </w:t>
                  </w:r>
                  <w:r>
                    <w:rPr>
                      <w:b/>
                      <w:sz w:val="24"/>
                      <w:szCs w:val="24"/>
                    </w:rPr>
                    <w:t>–Tier 2</w:t>
                  </w:r>
                </w:p>
                <w:p w:rsidR="00AB5D8C" w:rsidRDefault="005D6772">
                  <w:pPr>
                    <w:contextualSpacing w:val="0"/>
                    <w:rPr>
                      <w:b/>
                      <w:sz w:val="24"/>
                      <w:szCs w:val="24"/>
                    </w:rPr>
                  </w:pPr>
                  <w:r>
                    <w:rPr>
                      <w:sz w:val="24"/>
                      <w:szCs w:val="24"/>
                    </w:rPr>
                    <w:t>·TRIBES agreement</w:t>
                  </w:r>
                  <w:r>
                    <w:rPr>
                      <w:b/>
                      <w:sz w:val="24"/>
                      <w:szCs w:val="24"/>
                    </w:rPr>
                    <w:t>, -Tier 1</w:t>
                  </w:r>
                </w:p>
                <w:p w:rsidR="00AB5D8C" w:rsidRDefault="005D6772">
                  <w:pPr>
                    <w:contextualSpacing w:val="0"/>
                    <w:rPr>
                      <w:b/>
                      <w:sz w:val="24"/>
                      <w:szCs w:val="24"/>
                    </w:rPr>
                  </w:pPr>
                  <w:r>
                    <w:rPr>
                      <w:sz w:val="24"/>
                      <w:szCs w:val="24"/>
                    </w:rPr>
                    <w:t xml:space="preserve">·Teddy Bear Clinic </w:t>
                  </w:r>
                  <w:r>
                    <w:rPr>
                      <w:b/>
                      <w:sz w:val="24"/>
                      <w:szCs w:val="24"/>
                    </w:rPr>
                    <w:t>–Tier 2</w:t>
                  </w:r>
                </w:p>
                <w:p w:rsidR="00AB5D8C" w:rsidRDefault="005D6772">
                  <w:pPr>
                    <w:contextualSpacing w:val="0"/>
                    <w:rPr>
                      <w:sz w:val="24"/>
                      <w:szCs w:val="24"/>
                    </w:rPr>
                  </w:pPr>
                  <w:r>
                    <w:rPr>
                      <w:sz w:val="24"/>
                      <w:szCs w:val="24"/>
                    </w:rPr>
                    <w:t xml:space="preserve"> </w:t>
                  </w:r>
                </w:p>
              </w:tc>
            </w:tr>
            <w:tr w:rsidR="00AB5D8C" w:rsidTr="001440A3">
              <w:trPr>
                <w:trHeight w:val="2160"/>
              </w:trPr>
              <w:tc>
                <w:tcPr>
                  <w:tcW w:w="44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B:  Apply decision- making skills to deal responsibly with daily academic and social situations.</w:t>
                  </w:r>
                </w:p>
              </w:tc>
              <w:tc>
                <w:tcPr>
                  <w:tcW w:w="424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Strategies:</w:t>
                  </w:r>
                </w:p>
                <w:p w:rsidR="00AB5D8C" w:rsidRDefault="005D6772">
                  <w:pPr>
                    <w:contextualSpacing w:val="0"/>
                    <w:rPr>
                      <w:b/>
                      <w:sz w:val="24"/>
                      <w:szCs w:val="24"/>
                    </w:rPr>
                  </w:pPr>
                  <w:r>
                    <w:rPr>
                      <w:sz w:val="24"/>
                      <w:szCs w:val="24"/>
                    </w:rPr>
                    <w:t>·Literature</w:t>
                  </w:r>
                  <w:r>
                    <w:rPr>
                      <w:b/>
                      <w:sz w:val="24"/>
                      <w:szCs w:val="24"/>
                    </w:rPr>
                    <w:t xml:space="preserve"> </w:t>
                  </w:r>
                  <w:r>
                    <w:rPr>
                      <w:sz w:val="24"/>
                      <w:szCs w:val="24"/>
                    </w:rPr>
                    <w:t>(K-2 &amp; 3-5)-</w:t>
                  </w:r>
                  <w:r>
                    <w:rPr>
                      <w:b/>
                      <w:sz w:val="24"/>
                      <w:szCs w:val="24"/>
                    </w:rPr>
                    <w:t>Tier 1</w:t>
                  </w:r>
                </w:p>
                <w:p w:rsidR="00AB5D8C" w:rsidRDefault="005D6772">
                  <w:pPr>
                    <w:contextualSpacing w:val="0"/>
                    <w:rPr>
                      <w:sz w:val="24"/>
                      <w:szCs w:val="24"/>
                      <w:highlight w:val="white"/>
                    </w:rPr>
                  </w:pPr>
                  <w:r>
                    <w:rPr>
                      <w:sz w:val="24"/>
                      <w:szCs w:val="24"/>
                      <w:highlight w:val="white"/>
                    </w:rPr>
                    <w:t>·Daily use of  agenda/planner</w:t>
                  </w:r>
                </w:p>
                <w:p w:rsidR="00AB5D8C" w:rsidRDefault="005D6772">
                  <w:pPr>
                    <w:contextualSpacing w:val="0"/>
                    <w:rPr>
                      <w:sz w:val="24"/>
                      <w:szCs w:val="24"/>
                    </w:rPr>
                  </w:pPr>
                  <w:r>
                    <w:rPr>
                      <w:sz w:val="24"/>
                      <w:szCs w:val="24"/>
                    </w:rPr>
                    <w:t xml:space="preserve"> </w:t>
                  </w:r>
                </w:p>
              </w:tc>
            </w:tr>
            <w:tr w:rsidR="00AB5D8C" w:rsidTr="001440A3">
              <w:trPr>
                <w:trHeight w:val="4700"/>
              </w:trPr>
              <w:tc>
                <w:tcPr>
                  <w:tcW w:w="44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lastRenderedPageBreak/>
                    <w:t>C. Contribute to the well-being of one’s school and community.</w:t>
                  </w:r>
                </w:p>
              </w:tc>
              <w:tc>
                <w:tcPr>
                  <w:tcW w:w="424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5D8C" w:rsidRDefault="005D6772">
                  <w:pPr>
                    <w:contextualSpacing w:val="0"/>
                    <w:rPr>
                      <w:b/>
                      <w:sz w:val="24"/>
                      <w:szCs w:val="24"/>
                    </w:rPr>
                  </w:pPr>
                  <w:r>
                    <w:rPr>
                      <w:b/>
                      <w:sz w:val="24"/>
                      <w:szCs w:val="24"/>
                    </w:rPr>
                    <w:t>Strategies:</w:t>
                  </w:r>
                </w:p>
                <w:p w:rsidR="00AB5D8C" w:rsidRDefault="005D6772">
                  <w:pPr>
                    <w:contextualSpacing w:val="0"/>
                    <w:rPr>
                      <w:b/>
                      <w:sz w:val="24"/>
                      <w:szCs w:val="24"/>
                    </w:rPr>
                  </w:pPr>
                  <w:r>
                    <w:rPr>
                      <w:sz w:val="24"/>
                      <w:szCs w:val="24"/>
                    </w:rPr>
                    <w:t xml:space="preserve">·Career Day </w:t>
                  </w:r>
                  <w:r>
                    <w:rPr>
                      <w:b/>
                      <w:sz w:val="24"/>
                      <w:szCs w:val="24"/>
                    </w:rPr>
                    <w:t>–Tier 1</w:t>
                  </w:r>
                </w:p>
                <w:p w:rsidR="00AB5D8C" w:rsidRDefault="005D6772">
                  <w:pPr>
                    <w:contextualSpacing w:val="0"/>
                    <w:rPr>
                      <w:b/>
                      <w:sz w:val="24"/>
                      <w:szCs w:val="24"/>
                    </w:rPr>
                  </w:pPr>
                  <w:r>
                    <w:rPr>
                      <w:sz w:val="24"/>
                      <w:szCs w:val="24"/>
                    </w:rPr>
                    <w:t xml:space="preserve">·Parent Nights (Science Night, Literacy Night, Math Night, Writing Night, etc.) </w:t>
                  </w:r>
                  <w:r>
                    <w:rPr>
                      <w:b/>
                      <w:sz w:val="24"/>
                      <w:szCs w:val="24"/>
                    </w:rPr>
                    <w:t>–Tier 1</w:t>
                  </w:r>
                </w:p>
                <w:p w:rsidR="00AB5D8C" w:rsidRDefault="005D6772">
                  <w:pPr>
                    <w:contextualSpacing w:val="0"/>
                    <w:rPr>
                      <w:sz w:val="24"/>
                      <w:szCs w:val="24"/>
                    </w:rPr>
                  </w:pPr>
                  <w:r>
                    <w:rPr>
                      <w:sz w:val="24"/>
                      <w:szCs w:val="24"/>
                    </w:rPr>
                    <w:t>·Fall Festival</w:t>
                  </w:r>
                </w:p>
                <w:p w:rsidR="00AB5D8C" w:rsidRDefault="005D6772">
                  <w:pPr>
                    <w:contextualSpacing w:val="0"/>
                    <w:rPr>
                      <w:b/>
                      <w:sz w:val="24"/>
                      <w:szCs w:val="24"/>
                    </w:rPr>
                  </w:pPr>
                  <w:r>
                    <w:rPr>
                      <w:sz w:val="24"/>
                      <w:szCs w:val="24"/>
                    </w:rPr>
                    <w:t xml:space="preserve">·H.E.A.R.T Program </w:t>
                  </w:r>
                  <w:r>
                    <w:rPr>
                      <w:b/>
                      <w:sz w:val="24"/>
                      <w:szCs w:val="24"/>
                    </w:rPr>
                    <w:t>–Tier 3</w:t>
                  </w:r>
                </w:p>
                <w:p w:rsidR="00AB5D8C" w:rsidRDefault="005D6772">
                  <w:pPr>
                    <w:contextualSpacing w:val="0"/>
                    <w:rPr>
                      <w:b/>
                      <w:sz w:val="24"/>
                      <w:szCs w:val="24"/>
                    </w:rPr>
                  </w:pPr>
                  <w:r>
                    <w:rPr>
                      <w:sz w:val="24"/>
                      <w:szCs w:val="24"/>
                    </w:rPr>
                    <w:t xml:space="preserve">·PTSO </w:t>
                  </w:r>
                  <w:r>
                    <w:rPr>
                      <w:b/>
                      <w:sz w:val="24"/>
                      <w:szCs w:val="24"/>
                    </w:rPr>
                    <w:t>–Tier 1</w:t>
                  </w:r>
                </w:p>
                <w:p w:rsidR="00AB5D8C" w:rsidRDefault="005D6772">
                  <w:pPr>
                    <w:contextualSpacing w:val="0"/>
                    <w:rPr>
                      <w:b/>
                      <w:sz w:val="24"/>
                      <w:szCs w:val="24"/>
                    </w:rPr>
                  </w:pPr>
                  <w:r>
                    <w:rPr>
                      <w:b/>
                      <w:sz w:val="24"/>
                      <w:szCs w:val="24"/>
                    </w:rPr>
                    <w:t xml:space="preserve"> </w:t>
                  </w:r>
                </w:p>
                <w:p w:rsidR="00AB5D8C" w:rsidRDefault="005D6772">
                  <w:pPr>
                    <w:contextualSpacing w:val="0"/>
                    <w:rPr>
                      <w:sz w:val="24"/>
                      <w:szCs w:val="24"/>
                    </w:rPr>
                  </w:pPr>
                  <w:r>
                    <w:rPr>
                      <w:sz w:val="24"/>
                      <w:szCs w:val="24"/>
                    </w:rPr>
                    <w:t xml:space="preserve"> </w:t>
                  </w:r>
                </w:p>
              </w:tc>
            </w:tr>
          </w:tbl>
          <w:p w:rsidR="00AB5D8C" w:rsidRDefault="00AB5D8C">
            <w:pPr>
              <w:contextualSpacing w:val="0"/>
            </w:pPr>
          </w:p>
        </w:tc>
      </w:tr>
      <w:tr w:rsidR="00AB5D8C">
        <w:trPr>
          <w:trHeight w:val="520"/>
        </w:trPr>
        <w:tc>
          <w:tcPr>
            <w:tcW w:w="9351" w:type="dxa"/>
            <w:gridSpan w:val="6"/>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AB5D8C" w:rsidRDefault="005D6772">
            <w:pPr>
              <w:contextualSpacing w:val="0"/>
              <w:rPr>
                <w:b/>
                <w:sz w:val="24"/>
                <w:szCs w:val="24"/>
              </w:rPr>
            </w:pPr>
            <w:r>
              <w:rPr>
                <w:b/>
                <w:sz w:val="24"/>
                <w:szCs w:val="24"/>
              </w:rPr>
              <w:lastRenderedPageBreak/>
              <w:t xml:space="preserve">How does your school-wide policy and practices support the social emotional learning of students? </w:t>
            </w:r>
          </w:p>
        </w:tc>
      </w:tr>
      <w:tr w:rsidR="00AB5D8C">
        <w:trPr>
          <w:trHeight w:val="7620"/>
        </w:trPr>
        <w:tc>
          <w:tcPr>
            <w:tcW w:w="9351" w:type="dxa"/>
            <w:gridSpan w:val="6"/>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AB5D8C" w:rsidRDefault="005D6772">
            <w:pPr>
              <w:contextualSpacing w:val="0"/>
              <w:rPr>
                <w:b/>
                <w:sz w:val="24"/>
                <w:szCs w:val="24"/>
              </w:rPr>
            </w:pPr>
            <w:r>
              <w:rPr>
                <w:b/>
                <w:sz w:val="24"/>
                <w:szCs w:val="24"/>
              </w:rPr>
              <w:t xml:space="preserve"> </w:t>
            </w:r>
          </w:p>
          <w:p w:rsidR="00AB5D8C" w:rsidRDefault="005D6772">
            <w:pPr>
              <w:contextualSpacing w:val="0"/>
              <w:rPr>
                <w:sz w:val="24"/>
                <w:szCs w:val="24"/>
              </w:rPr>
            </w:pPr>
            <w:r>
              <w:rPr>
                <w:sz w:val="24"/>
                <w:szCs w:val="24"/>
              </w:rPr>
              <w:t>·         Parent newsletter</w:t>
            </w:r>
          </w:p>
          <w:p w:rsidR="00AB5D8C" w:rsidRDefault="005D6772">
            <w:pPr>
              <w:contextualSpacing w:val="0"/>
              <w:rPr>
                <w:sz w:val="24"/>
                <w:szCs w:val="24"/>
              </w:rPr>
            </w:pPr>
            <w:r>
              <w:rPr>
                <w:sz w:val="24"/>
                <w:szCs w:val="24"/>
              </w:rPr>
              <w:t>·         Career Day</w:t>
            </w:r>
          </w:p>
          <w:p w:rsidR="00AB5D8C" w:rsidRDefault="005D6772">
            <w:pPr>
              <w:contextualSpacing w:val="0"/>
              <w:rPr>
                <w:sz w:val="24"/>
                <w:szCs w:val="24"/>
              </w:rPr>
            </w:pPr>
            <w:r>
              <w:rPr>
                <w:sz w:val="24"/>
                <w:szCs w:val="24"/>
              </w:rPr>
              <w:t>·         Start With Hello</w:t>
            </w:r>
          </w:p>
          <w:p w:rsidR="00AB5D8C" w:rsidRDefault="005D6772">
            <w:pPr>
              <w:contextualSpacing w:val="0"/>
              <w:rPr>
                <w:sz w:val="24"/>
                <w:szCs w:val="24"/>
              </w:rPr>
            </w:pPr>
            <w:r>
              <w:rPr>
                <w:sz w:val="24"/>
                <w:szCs w:val="24"/>
              </w:rPr>
              <w:t>·         Red Ribbon Week</w:t>
            </w:r>
          </w:p>
          <w:p w:rsidR="00AB5D8C" w:rsidRDefault="005D6772">
            <w:pPr>
              <w:contextualSpacing w:val="0"/>
              <w:rPr>
                <w:sz w:val="24"/>
                <w:szCs w:val="24"/>
              </w:rPr>
            </w:pPr>
            <w:r>
              <w:rPr>
                <w:sz w:val="24"/>
                <w:szCs w:val="24"/>
              </w:rPr>
              <w:t>·         College Week</w:t>
            </w:r>
          </w:p>
          <w:p w:rsidR="00AB5D8C" w:rsidRDefault="005D6772">
            <w:pPr>
              <w:contextualSpacing w:val="0"/>
              <w:rPr>
                <w:sz w:val="24"/>
                <w:szCs w:val="24"/>
              </w:rPr>
            </w:pPr>
            <w:r>
              <w:rPr>
                <w:sz w:val="24"/>
                <w:szCs w:val="24"/>
              </w:rPr>
              <w:t>·         Bully Prevention Month</w:t>
            </w:r>
          </w:p>
          <w:p w:rsidR="00AB5D8C" w:rsidRDefault="005D6772">
            <w:pPr>
              <w:contextualSpacing w:val="0"/>
              <w:rPr>
                <w:b/>
                <w:sz w:val="24"/>
                <w:szCs w:val="24"/>
              </w:rPr>
            </w:pPr>
            <w:r>
              <w:rPr>
                <w:b/>
                <w:sz w:val="24"/>
                <w:szCs w:val="24"/>
              </w:rPr>
              <w:t xml:space="preserve"> </w:t>
            </w:r>
          </w:p>
          <w:p w:rsidR="00AB5D8C" w:rsidRPr="001440A3" w:rsidRDefault="005D6772">
            <w:pPr>
              <w:contextualSpacing w:val="0"/>
              <w:rPr>
                <w:b/>
                <w:sz w:val="24"/>
                <w:szCs w:val="24"/>
              </w:rPr>
            </w:pPr>
            <w:r w:rsidRPr="001440A3">
              <w:rPr>
                <w:b/>
                <w:sz w:val="24"/>
                <w:szCs w:val="24"/>
              </w:rPr>
              <w:t xml:space="preserve">How is your school incorporating SEL through its mission, vision and behavior </w:t>
            </w:r>
            <w:proofErr w:type="gramStart"/>
            <w:r w:rsidRPr="001440A3">
              <w:rPr>
                <w:b/>
                <w:sz w:val="24"/>
                <w:szCs w:val="24"/>
              </w:rPr>
              <w:t>plan.</w:t>
            </w:r>
            <w:proofErr w:type="gramEnd"/>
          </w:p>
          <w:p w:rsidR="00AB5D8C" w:rsidRPr="001440A3" w:rsidRDefault="005D6772">
            <w:pPr>
              <w:contextualSpacing w:val="0"/>
              <w:rPr>
                <w:b/>
                <w:color w:val="FFFFFF" w:themeColor="background1"/>
                <w:sz w:val="24"/>
                <w:szCs w:val="24"/>
              </w:rPr>
            </w:pPr>
            <w:r w:rsidRPr="001440A3">
              <w:rPr>
                <w:b/>
                <w:color w:val="FFFFFF" w:themeColor="background1"/>
                <w:sz w:val="24"/>
                <w:szCs w:val="24"/>
              </w:rPr>
              <w:t xml:space="preserve"> </w:t>
            </w:r>
          </w:p>
          <w:p w:rsidR="00AB5D8C" w:rsidRDefault="005D6772">
            <w:pPr>
              <w:contextualSpacing w:val="0"/>
              <w:rPr>
                <w:b/>
                <w:sz w:val="24"/>
                <w:szCs w:val="24"/>
              </w:rPr>
            </w:pPr>
            <w:r>
              <w:rPr>
                <w:b/>
                <w:sz w:val="24"/>
                <w:szCs w:val="24"/>
              </w:rPr>
              <w:t xml:space="preserve"> </w:t>
            </w:r>
          </w:p>
          <w:p w:rsidR="00AB5D8C" w:rsidRDefault="005D6772">
            <w:pPr>
              <w:contextualSpacing w:val="0"/>
              <w:rPr>
                <w:b/>
                <w:sz w:val="24"/>
                <w:szCs w:val="24"/>
              </w:rPr>
            </w:pPr>
            <w:r>
              <w:rPr>
                <w:b/>
                <w:sz w:val="24"/>
                <w:szCs w:val="24"/>
              </w:rPr>
              <w:t xml:space="preserve"> </w:t>
            </w:r>
            <w:bookmarkStart w:id="0" w:name="_GoBack"/>
            <w:bookmarkEnd w:id="0"/>
          </w:p>
          <w:p w:rsidR="00AB5D8C" w:rsidRDefault="005D6772">
            <w:pPr>
              <w:contextualSpacing w:val="0"/>
              <w:rPr>
                <w:b/>
                <w:sz w:val="24"/>
                <w:szCs w:val="24"/>
              </w:rPr>
            </w:pPr>
            <w:r>
              <w:rPr>
                <w:b/>
                <w:sz w:val="24"/>
                <w:szCs w:val="24"/>
              </w:rPr>
              <w:t xml:space="preserve"> </w:t>
            </w:r>
          </w:p>
          <w:p w:rsidR="00AB5D8C" w:rsidRDefault="005D6772">
            <w:pPr>
              <w:contextualSpacing w:val="0"/>
              <w:rPr>
                <w:b/>
                <w:sz w:val="24"/>
                <w:szCs w:val="24"/>
              </w:rPr>
            </w:pPr>
            <w:r>
              <w:rPr>
                <w:b/>
                <w:sz w:val="24"/>
                <w:szCs w:val="24"/>
              </w:rPr>
              <w:t xml:space="preserve"> </w:t>
            </w:r>
          </w:p>
        </w:tc>
      </w:tr>
      <w:tr w:rsidR="00AB5D8C">
        <w:trPr>
          <w:trHeight w:val="800"/>
        </w:trPr>
        <w:tc>
          <w:tcPr>
            <w:tcW w:w="9351" w:type="dxa"/>
            <w:gridSpan w:val="6"/>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AB5D8C" w:rsidRDefault="005D6772">
            <w:pPr>
              <w:contextualSpacing w:val="0"/>
              <w:rPr>
                <w:b/>
                <w:i/>
                <w:sz w:val="24"/>
                <w:szCs w:val="24"/>
              </w:rPr>
            </w:pPr>
            <w:r>
              <w:rPr>
                <w:b/>
                <w:sz w:val="24"/>
                <w:szCs w:val="24"/>
              </w:rPr>
              <w:t xml:space="preserve">SEL Professional Development: </w:t>
            </w:r>
            <w:r>
              <w:rPr>
                <w:b/>
                <w:i/>
                <w:sz w:val="24"/>
                <w:szCs w:val="24"/>
              </w:rPr>
              <w:t>How will school leadership educate administrators, faculty, and staff on the continuous implementation of SEL?</w:t>
            </w:r>
          </w:p>
        </w:tc>
      </w:tr>
      <w:tr w:rsidR="00AB5D8C">
        <w:trPr>
          <w:trHeight w:val="840"/>
        </w:trPr>
        <w:tc>
          <w:tcPr>
            <w:tcW w:w="18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b/>
                <w:sz w:val="24"/>
                <w:szCs w:val="24"/>
              </w:rPr>
            </w:pPr>
            <w:r>
              <w:rPr>
                <w:b/>
                <w:sz w:val="24"/>
                <w:szCs w:val="24"/>
              </w:rPr>
              <w:t>Action</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b/>
                <w:sz w:val="24"/>
                <w:szCs w:val="24"/>
              </w:rPr>
            </w:pPr>
            <w:r>
              <w:rPr>
                <w:b/>
                <w:sz w:val="24"/>
                <w:szCs w:val="24"/>
              </w:rPr>
              <w:t>Responsible Person</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b/>
                <w:sz w:val="24"/>
                <w:szCs w:val="24"/>
              </w:rPr>
            </w:pPr>
            <w:r>
              <w:rPr>
                <w:b/>
                <w:sz w:val="24"/>
                <w:szCs w:val="24"/>
              </w:rPr>
              <w:t>Resources</w:t>
            </w:r>
          </w:p>
        </w:tc>
        <w:tc>
          <w:tcPr>
            <w:tcW w:w="256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b/>
                <w:sz w:val="24"/>
                <w:szCs w:val="24"/>
              </w:rPr>
            </w:pPr>
            <w:r>
              <w:rPr>
                <w:b/>
                <w:sz w:val="24"/>
                <w:szCs w:val="24"/>
              </w:rPr>
              <w:t>Evidence of Completion</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b/>
                <w:sz w:val="24"/>
                <w:szCs w:val="24"/>
              </w:rPr>
            </w:pPr>
            <w:r>
              <w:rPr>
                <w:b/>
                <w:sz w:val="24"/>
                <w:szCs w:val="24"/>
              </w:rPr>
              <w:t>Completion Date</w:t>
            </w:r>
          </w:p>
        </w:tc>
      </w:tr>
      <w:tr w:rsidR="00AB5D8C">
        <w:trPr>
          <w:trHeight w:val="1080"/>
        </w:trPr>
        <w:tc>
          <w:tcPr>
            <w:tcW w:w="18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sz w:val="24"/>
                <w:szCs w:val="24"/>
              </w:rPr>
            </w:pPr>
            <w:r>
              <w:rPr>
                <w:sz w:val="24"/>
                <w:szCs w:val="24"/>
              </w:rPr>
              <w:t>Staff Meeting</w:t>
            </w:r>
          </w:p>
          <w:p w:rsidR="00AB5D8C" w:rsidRDefault="005D6772">
            <w:pPr>
              <w:contextualSpacing w:val="0"/>
              <w:jc w:val="center"/>
              <w:rPr>
                <w:sz w:val="24"/>
                <w:szCs w:val="24"/>
              </w:rPr>
            </w:pPr>
            <w:r>
              <w:rPr>
                <w:sz w:val="24"/>
                <w:szCs w:val="24"/>
              </w:rPr>
              <w:t>(SEL check-in)</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sz w:val="24"/>
                <w:szCs w:val="24"/>
              </w:rPr>
            </w:pPr>
            <w:r>
              <w:rPr>
                <w:sz w:val="24"/>
                <w:szCs w:val="24"/>
              </w:rPr>
              <w:t xml:space="preserve"> </w:t>
            </w:r>
          </w:p>
          <w:p w:rsidR="00AB5D8C" w:rsidRDefault="005D6772">
            <w:pPr>
              <w:contextualSpacing w:val="0"/>
              <w:jc w:val="center"/>
              <w:rPr>
                <w:sz w:val="24"/>
                <w:szCs w:val="24"/>
              </w:rPr>
            </w:pPr>
            <w:r>
              <w:rPr>
                <w:sz w:val="24"/>
                <w:szCs w:val="24"/>
              </w:rPr>
              <w:t xml:space="preserve">Allison &amp; </w:t>
            </w:r>
            <w:proofErr w:type="spellStart"/>
            <w:r>
              <w:rPr>
                <w:sz w:val="24"/>
                <w:szCs w:val="24"/>
              </w:rPr>
              <w:t>DeMeo</w:t>
            </w:r>
            <w:proofErr w:type="spellEnd"/>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tc>
        <w:tc>
          <w:tcPr>
            <w:tcW w:w="256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tc>
      </w:tr>
      <w:tr w:rsidR="00AB5D8C">
        <w:trPr>
          <w:trHeight w:val="1940"/>
        </w:trPr>
        <w:tc>
          <w:tcPr>
            <w:tcW w:w="18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lastRenderedPageBreak/>
              <w:t xml:space="preserve"> </w:t>
            </w:r>
          </w:p>
          <w:p w:rsidR="00AB5D8C" w:rsidRDefault="005D6772">
            <w:pPr>
              <w:contextualSpacing w:val="0"/>
              <w:jc w:val="center"/>
              <w:rPr>
                <w:sz w:val="24"/>
                <w:szCs w:val="24"/>
              </w:rPr>
            </w:pPr>
            <w:r>
              <w:rPr>
                <w:sz w:val="24"/>
                <w:szCs w:val="24"/>
              </w:rPr>
              <w:t xml:space="preserve"> </w:t>
            </w:r>
          </w:p>
          <w:p w:rsidR="00AB5D8C" w:rsidRDefault="005D6772">
            <w:pPr>
              <w:contextualSpacing w:val="0"/>
              <w:jc w:val="center"/>
              <w:rPr>
                <w:sz w:val="24"/>
                <w:szCs w:val="24"/>
              </w:rPr>
            </w:pPr>
            <w:r>
              <w:rPr>
                <w:sz w:val="24"/>
                <w:szCs w:val="24"/>
              </w:rPr>
              <w:t xml:space="preserve">SEL </w:t>
            </w:r>
            <w:proofErr w:type="spellStart"/>
            <w:r>
              <w:rPr>
                <w:sz w:val="24"/>
                <w:szCs w:val="24"/>
              </w:rPr>
              <w:t>BrainShark</w:t>
            </w:r>
            <w:proofErr w:type="spellEnd"/>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sz w:val="24"/>
                <w:szCs w:val="24"/>
              </w:rPr>
            </w:pPr>
            <w:r>
              <w:rPr>
                <w:sz w:val="24"/>
                <w:szCs w:val="24"/>
              </w:rPr>
              <w:t xml:space="preserve"> </w:t>
            </w:r>
          </w:p>
          <w:p w:rsidR="00AB5D8C" w:rsidRDefault="005D6772">
            <w:pPr>
              <w:contextualSpacing w:val="0"/>
              <w:jc w:val="center"/>
              <w:rPr>
                <w:sz w:val="24"/>
                <w:szCs w:val="24"/>
              </w:rPr>
            </w:pPr>
            <w:r>
              <w:rPr>
                <w:sz w:val="24"/>
                <w:szCs w:val="24"/>
              </w:rPr>
              <w:t xml:space="preserve"> </w:t>
            </w:r>
          </w:p>
          <w:p w:rsidR="00AB5D8C" w:rsidRDefault="005D6772">
            <w:pPr>
              <w:contextualSpacing w:val="0"/>
              <w:jc w:val="center"/>
              <w:rPr>
                <w:sz w:val="24"/>
                <w:szCs w:val="24"/>
              </w:rPr>
            </w:pPr>
            <w:r>
              <w:rPr>
                <w:sz w:val="24"/>
                <w:szCs w:val="24"/>
              </w:rPr>
              <w:t>Teachers &amp; Staff</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sz w:val="24"/>
                <w:szCs w:val="24"/>
              </w:rPr>
            </w:pPr>
            <w:r>
              <w:rPr>
                <w:sz w:val="24"/>
                <w:szCs w:val="24"/>
              </w:rPr>
              <w:t xml:space="preserve"> </w:t>
            </w:r>
          </w:p>
          <w:p w:rsidR="00AB5D8C" w:rsidRDefault="005D6772">
            <w:pPr>
              <w:contextualSpacing w:val="0"/>
              <w:jc w:val="center"/>
              <w:rPr>
                <w:sz w:val="24"/>
                <w:szCs w:val="24"/>
              </w:rPr>
            </w:pPr>
            <w:proofErr w:type="spellStart"/>
            <w:r>
              <w:rPr>
                <w:sz w:val="24"/>
                <w:szCs w:val="24"/>
              </w:rPr>
              <w:t>BrainSh</w:t>
            </w:r>
            <w:proofErr w:type="spellEnd"/>
            <w:r>
              <w:rPr>
                <w:sz w:val="24"/>
                <w:szCs w:val="24"/>
              </w:rPr>
              <w:t>-ark (District provided)</w:t>
            </w:r>
          </w:p>
        </w:tc>
        <w:tc>
          <w:tcPr>
            <w:tcW w:w="256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p w:rsidR="00AB5D8C" w:rsidRDefault="005D6772">
            <w:pPr>
              <w:contextualSpacing w:val="0"/>
              <w:rPr>
                <w:sz w:val="24"/>
                <w:szCs w:val="24"/>
              </w:rPr>
            </w:pPr>
            <w:r>
              <w:rPr>
                <w:sz w:val="24"/>
                <w:szCs w:val="24"/>
              </w:rPr>
              <w:t xml:space="preserve"> </w:t>
            </w:r>
          </w:p>
          <w:p w:rsidR="00AB5D8C" w:rsidRDefault="005D6772">
            <w:pPr>
              <w:contextualSpacing w:val="0"/>
              <w:jc w:val="center"/>
              <w:rPr>
                <w:sz w:val="24"/>
                <w:szCs w:val="24"/>
              </w:rPr>
            </w:pPr>
            <w:r>
              <w:rPr>
                <w:sz w:val="24"/>
                <w:szCs w:val="24"/>
              </w:rPr>
              <w:t>Certificate</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p w:rsidR="00AB5D8C" w:rsidRDefault="005D6772">
            <w:pPr>
              <w:contextualSpacing w:val="0"/>
              <w:rPr>
                <w:sz w:val="24"/>
                <w:szCs w:val="24"/>
              </w:rPr>
            </w:pPr>
            <w:r>
              <w:rPr>
                <w:sz w:val="24"/>
                <w:szCs w:val="24"/>
              </w:rPr>
              <w:t xml:space="preserve"> </w:t>
            </w:r>
          </w:p>
          <w:p w:rsidR="00AB5D8C" w:rsidRDefault="005D6772">
            <w:pPr>
              <w:contextualSpacing w:val="0"/>
              <w:rPr>
                <w:sz w:val="24"/>
                <w:szCs w:val="24"/>
              </w:rPr>
            </w:pPr>
            <w:r>
              <w:rPr>
                <w:sz w:val="24"/>
                <w:szCs w:val="24"/>
              </w:rPr>
              <w:t>September 24, 2018</w:t>
            </w:r>
          </w:p>
        </w:tc>
      </w:tr>
      <w:tr w:rsidR="00AB5D8C">
        <w:trPr>
          <w:trHeight w:val="1080"/>
        </w:trPr>
        <w:tc>
          <w:tcPr>
            <w:tcW w:w="18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p w:rsidR="00AB5D8C" w:rsidRDefault="005D6772">
            <w:pPr>
              <w:contextualSpacing w:val="0"/>
              <w:jc w:val="center"/>
              <w:rPr>
                <w:sz w:val="24"/>
                <w:szCs w:val="24"/>
              </w:rPr>
            </w:pPr>
            <w:r>
              <w:rPr>
                <w:sz w:val="24"/>
                <w:szCs w:val="24"/>
              </w:rPr>
              <w:t xml:space="preserve"> </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tc>
        <w:tc>
          <w:tcPr>
            <w:tcW w:w="256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tc>
      </w:tr>
      <w:tr w:rsidR="00AB5D8C">
        <w:trPr>
          <w:trHeight w:val="800"/>
        </w:trPr>
        <w:tc>
          <w:tcPr>
            <w:tcW w:w="9351" w:type="dxa"/>
            <w:gridSpan w:val="6"/>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AB5D8C" w:rsidRDefault="005D6772">
            <w:pPr>
              <w:contextualSpacing w:val="0"/>
              <w:rPr>
                <w:b/>
                <w:i/>
                <w:sz w:val="24"/>
                <w:szCs w:val="24"/>
              </w:rPr>
            </w:pPr>
            <w:r>
              <w:rPr>
                <w:b/>
                <w:sz w:val="24"/>
                <w:szCs w:val="24"/>
              </w:rPr>
              <w:t xml:space="preserve">Quarterly Review of Behavior and Academic Data: </w:t>
            </w:r>
            <w:r>
              <w:rPr>
                <w:b/>
                <w:i/>
                <w:sz w:val="24"/>
                <w:szCs w:val="24"/>
              </w:rPr>
              <w:t xml:space="preserve">How will school leadership measure the impact of </w:t>
            </w:r>
            <w:proofErr w:type="gramStart"/>
            <w:r>
              <w:rPr>
                <w:b/>
                <w:i/>
                <w:sz w:val="24"/>
                <w:szCs w:val="24"/>
              </w:rPr>
              <w:t>SEL.</w:t>
            </w:r>
            <w:proofErr w:type="gramEnd"/>
            <w:r>
              <w:rPr>
                <w:b/>
                <w:i/>
                <w:sz w:val="24"/>
                <w:szCs w:val="24"/>
              </w:rPr>
              <w:t xml:space="preserve"> What are the indicators of success?</w:t>
            </w:r>
          </w:p>
        </w:tc>
      </w:tr>
      <w:tr w:rsidR="00AB5D8C">
        <w:trPr>
          <w:trHeight w:val="840"/>
        </w:trPr>
        <w:tc>
          <w:tcPr>
            <w:tcW w:w="18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b/>
                <w:sz w:val="24"/>
                <w:szCs w:val="24"/>
              </w:rPr>
            </w:pPr>
            <w:r>
              <w:rPr>
                <w:b/>
                <w:sz w:val="24"/>
                <w:szCs w:val="24"/>
              </w:rPr>
              <w:t>Action</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b/>
                <w:sz w:val="24"/>
                <w:szCs w:val="24"/>
              </w:rPr>
            </w:pPr>
            <w:r>
              <w:rPr>
                <w:b/>
                <w:sz w:val="24"/>
                <w:szCs w:val="24"/>
              </w:rPr>
              <w:t>Responsible Person</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b/>
                <w:sz w:val="24"/>
                <w:szCs w:val="24"/>
              </w:rPr>
            </w:pPr>
            <w:r>
              <w:rPr>
                <w:b/>
                <w:sz w:val="24"/>
                <w:szCs w:val="24"/>
              </w:rPr>
              <w:t>Resources</w:t>
            </w:r>
          </w:p>
        </w:tc>
        <w:tc>
          <w:tcPr>
            <w:tcW w:w="256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b/>
                <w:sz w:val="24"/>
                <w:szCs w:val="24"/>
              </w:rPr>
            </w:pPr>
            <w:r>
              <w:rPr>
                <w:b/>
                <w:sz w:val="24"/>
                <w:szCs w:val="24"/>
              </w:rPr>
              <w:t>Evidence of Completion</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b/>
                <w:sz w:val="24"/>
                <w:szCs w:val="24"/>
              </w:rPr>
            </w:pPr>
            <w:r>
              <w:rPr>
                <w:b/>
                <w:sz w:val="24"/>
                <w:szCs w:val="24"/>
              </w:rPr>
              <w:t>Completion Date</w:t>
            </w:r>
          </w:p>
        </w:tc>
      </w:tr>
      <w:tr w:rsidR="00AB5D8C">
        <w:trPr>
          <w:trHeight w:val="1080"/>
        </w:trPr>
        <w:tc>
          <w:tcPr>
            <w:tcW w:w="18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p w:rsidR="00AB5D8C" w:rsidRDefault="005D6772">
            <w:pPr>
              <w:contextualSpacing w:val="0"/>
              <w:jc w:val="center"/>
              <w:rPr>
                <w:sz w:val="24"/>
                <w:szCs w:val="24"/>
              </w:rPr>
            </w:pPr>
            <w:r>
              <w:rPr>
                <w:sz w:val="24"/>
                <w:szCs w:val="24"/>
              </w:rPr>
              <w:t>Behavior Needs Assessment</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p w:rsidR="00AB5D8C" w:rsidRDefault="005D6772">
            <w:pPr>
              <w:contextualSpacing w:val="0"/>
              <w:jc w:val="center"/>
              <w:rPr>
                <w:sz w:val="24"/>
                <w:szCs w:val="24"/>
              </w:rPr>
            </w:pPr>
            <w:r>
              <w:rPr>
                <w:sz w:val="24"/>
                <w:szCs w:val="24"/>
              </w:rPr>
              <w:t xml:space="preserve">Dorlus &amp; </w:t>
            </w:r>
          </w:p>
          <w:p w:rsidR="00AB5D8C" w:rsidRDefault="005D6772">
            <w:pPr>
              <w:contextualSpacing w:val="0"/>
              <w:jc w:val="center"/>
              <w:rPr>
                <w:sz w:val="24"/>
                <w:szCs w:val="24"/>
              </w:rPr>
            </w:pPr>
            <w:proofErr w:type="spellStart"/>
            <w:r>
              <w:rPr>
                <w:sz w:val="24"/>
                <w:szCs w:val="24"/>
              </w:rPr>
              <w:t>DeMeo</w:t>
            </w:r>
            <w:proofErr w:type="spellEnd"/>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p w:rsidR="00AB5D8C" w:rsidRDefault="005D6772">
            <w:pPr>
              <w:contextualSpacing w:val="0"/>
              <w:jc w:val="center"/>
              <w:rPr>
                <w:sz w:val="24"/>
                <w:szCs w:val="24"/>
              </w:rPr>
            </w:pPr>
            <w:r>
              <w:rPr>
                <w:sz w:val="24"/>
                <w:szCs w:val="24"/>
              </w:rPr>
              <w:t>BASIS, TERMS, DMS</w:t>
            </w:r>
          </w:p>
        </w:tc>
        <w:tc>
          <w:tcPr>
            <w:tcW w:w="256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p w:rsidR="00AB5D8C" w:rsidRDefault="005D6772">
            <w:pPr>
              <w:contextualSpacing w:val="0"/>
              <w:jc w:val="center"/>
              <w:rPr>
                <w:sz w:val="24"/>
                <w:szCs w:val="24"/>
              </w:rPr>
            </w:pPr>
            <w:r>
              <w:rPr>
                <w:sz w:val="24"/>
                <w:szCs w:val="24"/>
              </w:rPr>
              <w:t>Data/</w:t>
            </w:r>
            <w:proofErr w:type="spellStart"/>
            <w:r>
              <w:rPr>
                <w:sz w:val="24"/>
                <w:szCs w:val="24"/>
              </w:rPr>
              <w:t>RtI</w:t>
            </w:r>
            <w:proofErr w:type="spellEnd"/>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p w:rsidR="00AB5D8C" w:rsidRDefault="005D6772">
            <w:pPr>
              <w:contextualSpacing w:val="0"/>
              <w:jc w:val="center"/>
              <w:rPr>
                <w:sz w:val="24"/>
                <w:szCs w:val="24"/>
              </w:rPr>
            </w:pPr>
            <w:r>
              <w:rPr>
                <w:sz w:val="24"/>
                <w:szCs w:val="24"/>
              </w:rPr>
              <w:t>Quarterly</w:t>
            </w:r>
          </w:p>
        </w:tc>
      </w:tr>
      <w:tr w:rsidR="00AB5D8C">
        <w:trPr>
          <w:trHeight w:val="1940"/>
        </w:trPr>
        <w:tc>
          <w:tcPr>
            <w:tcW w:w="18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p w:rsidR="00AB5D8C" w:rsidRDefault="005D6772">
            <w:pPr>
              <w:contextualSpacing w:val="0"/>
              <w:jc w:val="center"/>
              <w:rPr>
                <w:sz w:val="24"/>
                <w:szCs w:val="24"/>
              </w:rPr>
            </w:pPr>
            <w:r>
              <w:rPr>
                <w:sz w:val="24"/>
                <w:szCs w:val="24"/>
              </w:rPr>
              <w:t>Academic progress</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sz w:val="24"/>
                <w:szCs w:val="24"/>
              </w:rPr>
            </w:pPr>
            <w:r>
              <w:rPr>
                <w:sz w:val="24"/>
                <w:szCs w:val="24"/>
              </w:rPr>
              <w:t xml:space="preserve"> </w:t>
            </w:r>
          </w:p>
          <w:p w:rsidR="00AB5D8C" w:rsidRDefault="005D6772">
            <w:pPr>
              <w:contextualSpacing w:val="0"/>
              <w:jc w:val="center"/>
              <w:rPr>
                <w:sz w:val="24"/>
                <w:szCs w:val="24"/>
              </w:rPr>
            </w:pPr>
            <w:r>
              <w:rPr>
                <w:sz w:val="24"/>
                <w:szCs w:val="24"/>
              </w:rPr>
              <w:t xml:space="preserve"> </w:t>
            </w:r>
          </w:p>
          <w:p w:rsidR="00AB5D8C" w:rsidRDefault="005D6772">
            <w:pPr>
              <w:contextualSpacing w:val="0"/>
              <w:jc w:val="center"/>
              <w:rPr>
                <w:sz w:val="24"/>
                <w:szCs w:val="24"/>
              </w:rPr>
            </w:pPr>
            <w:r>
              <w:rPr>
                <w:sz w:val="24"/>
                <w:szCs w:val="24"/>
              </w:rPr>
              <w:t>Administration and Classroom teachers</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jc w:val="center"/>
              <w:rPr>
                <w:sz w:val="24"/>
                <w:szCs w:val="24"/>
              </w:rPr>
            </w:pPr>
            <w:r>
              <w:rPr>
                <w:sz w:val="24"/>
                <w:szCs w:val="24"/>
              </w:rPr>
              <w:t xml:space="preserve"> </w:t>
            </w:r>
          </w:p>
          <w:p w:rsidR="00AB5D8C" w:rsidRDefault="005D6772">
            <w:pPr>
              <w:contextualSpacing w:val="0"/>
              <w:jc w:val="center"/>
              <w:rPr>
                <w:sz w:val="24"/>
                <w:szCs w:val="24"/>
              </w:rPr>
            </w:pPr>
            <w:r>
              <w:rPr>
                <w:sz w:val="24"/>
                <w:szCs w:val="24"/>
              </w:rPr>
              <w:t>BAS &amp; I-Ready</w:t>
            </w:r>
          </w:p>
        </w:tc>
        <w:tc>
          <w:tcPr>
            <w:tcW w:w="256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p w:rsidR="00AB5D8C" w:rsidRDefault="005D6772">
            <w:pPr>
              <w:contextualSpacing w:val="0"/>
              <w:rPr>
                <w:sz w:val="24"/>
                <w:szCs w:val="24"/>
              </w:rPr>
            </w:pPr>
            <w:r>
              <w:rPr>
                <w:sz w:val="24"/>
                <w:szCs w:val="24"/>
              </w:rPr>
              <w:t xml:space="preserve">Data chats/ </w:t>
            </w:r>
            <w:proofErr w:type="spellStart"/>
            <w:r>
              <w:rPr>
                <w:sz w:val="24"/>
                <w:szCs w:val="24"/>
              </w:rPr>
              <w:t>RtI</w:t>
            </w:r>
            <w:proofErr w:type="spellEnd"/>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p w:rsidR="00AB5D8C" w:rsidRDefault="005D6772">
            <w:pPr>
              <w:contextualSpacing w:val="0"/>
              <w:jc w:val="center"/>
              <w:rPr>
                <w:sz w:val="24"/>
                <w:szCs w:val="24"/>
              </w:rPr>
            </w:pPr>
            <w:r>
              <w:rPr>
                <w:sz w:val="24"/>
                <w:szCs w:val="24"/>
              </w:rPr>
              <w:t>Quarterly</w:t>
            </w:r>
          </w:p>
        </w:tc>
      </w:tr>
      <w:tr w:rsidR="00AB5D8C">
        <w:trPr>
          <w:trHeight w:val="520"/>
        </w:trPr>
        <w:tc>
          <w:tcPr>
            <w:tcW w:w="18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tc>
        <w:tc>
          <w:tcPr>
            <w:tcW w:w="256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D8C" w:rsidRDefault="005D6772">
            <w:pPr>
              <w:contextualSpacing w:val="0"/>
              <w:rPr>
                <w:sz w:val="24"/>
                <w:szCs w:val="24"/>
              </w:rPr>
            </w:pPr>
            <w:r>
              <w:rPr>
                <w:sz w:val="24"/>
                <w:szCs w:val="24"/>
              </w:rPr>
              <w:t xml:space="preserve"> </w:t>
            </w:r>
          </w:p>
        </w:tc>
      </w:tr>
    </w:tbl>
    <w:p w:rsidR="00AB5D8C" w:rsidRDefault="00AB5D8C">
      <w:pPr>
        <w:contextualSpacing w:val="0"/>
      </w:pPr>
    </w:p>
    <w:sectPr w:rsidR="00AB5D8C" w:rsidSect="001440A3">
      <w:headerReference w:type="default" r:id="rId6"/>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772" w:rsidRDefault="005D6772">
      <w:pPr>
        <w:spacing w:line="240" w:lineRule="auto"/>
      </w:pPr>
      <w:r>
        <w:separator/>
      </w:r>
    </w:p>
  </w:endnote>
  <w:endnote w:type="continuationSeparator" w:id="0">
    <w:p w:rsidR="005D6772" w:rsidRDefault="005D6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772" w:rsidRDefault="005D6772">
      <w:pPr>
        <w:spacing w:line="240" w:lineRule="auto"/>
      </w:pPr>
      <w:r>
        <w:separator/>
      </w:r>
    </w:p>
  </w:footnote>
  <w:footnote w:type="continuationSeparator" w:id="0">
    <w:p w:rsidR="005D6772" w:rsidRDefault="005D67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D8C" w:rsidRDefault="005D6772">
    <w:pPr>
      <w:pStyle w:val="Heading2"/>
      <w:keepNext w:val="0"/>
      <w:keepLines w:val="0"/>
      <w:spacing w:after="80"/>
      <w:contextualSpacing w:val="0"/>
      <w:jc w:val="center"/>
      <w:rPr>
        <w:b/>
        <w:i/>
        <w:sz w:val="24"/>
        <w:szCs w:val="24"/>
      </w:rPr>
    </w:pPr>
    <w:bookmarkStart w:id="1" w:name="_4w9vd8xb5oo7" w:colFirst="0" w:colLast="0"/>
    <w:bookmarkEnd w:id="1"/>
    <w:r>
      <w:rPr>
        <w:b/>
        <w:i/>
        <w:sz w:val="24"/>
        <w:szCs w:val="24"/>
      </w:rPr>
      <w:t>Broward County Public Schools</w:t>
    </w:r>
  </w:p>
  <w:p w:rsidR="00AB5D8C" w:rsidRDefault="005D6772">
    <w:pPr>
      <w:pStyle w:val="Heading2"/>
      <w:keepNext w:val="0"/>
      <w:keepLines w:val="0"/>
      <w:spacing w:after="80"/>
      <w:contextualSpacing w:val="0"/>
      <w:jc w:val="center"/>
      <w:rPr>
        <w:b/>
        <w:i/>
        <w:sz w:val="24"/>
        <w:szCs w:val="24"/>
      </w:rPr>
    </w:pPr>
    <w:bookmarkStart w:id="2" w:name="_gimg7es3d786" w:colFirst="0" w:colLast="0"/>
    <w:bookmarkEnd w:id="2"/>
    <w:r>
      <w:rPr>
        <w:b/>
        <w:i/>
        <w:sz w:val="24"/>
        <w:szCs w:val="24"/>
      </w:rPr>
      <w:t>School Wide Social and Emotional Learning</w:t>
    </w:r>
  </w:p>
  <w:p w:rsidR="00AB5D8C" w:rsidRDefault="005D6772">
    <w:pPr>
      <w:contextualSpacing w:val="0"/>
    </w:pPr>
    <w:r>
      <w:rPr>
        <w:rFonts w:ascii="Calibri" w:eastAsia="Calibri" w:hAnsi="Calibri" w:cs="Calibri"/>
        <w:i/>
        <w:sz w:val="24"/>
        <w:szCs w:val="24"/>
      </w:rPr>
      <w:t xml:space="preserve">                                                                    2018-19 Action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8C"/>
    <w:rsid w:val="001440A3"/>
    <w:rsid w:val="004B7EB6"/>
    <w:rsid w:val="005D6772"/>
    <w:rsid w:val="00AB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2358"/>
  <w15:docId w15:val="{EF180842-AAB8-4EFF-8788-64BEB70E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M. De Meo</dc:creator>
  <cp:lastModifiedBy>Suzan M. De Meo</cp:lastModifiedBy>
  <cp:revision>2</cp:revision>
  <dcterms:created xsi:type="dcterms:W3CDTF">2018-10-19T14:48:00Z</dcterms:created>
  <dcterms:modified xsi:type="dcterms:W3CDTF">2018-10-19T14:48:00Z</dcterms:modified>
</cp:coreProperties>
</file>