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3475"/>
        <w:gridCol w:w="2644"/>
        <w:gridCol w:w="3643"/>
        <w:gridCol w:w="405"/>
        <w:gridCol w:w="1579"/>
        <w:gridCol w:w="2644"/>
      </w:tblGrid>
      <w:tr w:rsidR="0036007A" w:rsidRPr="00402ADF" w14:paraId="23A6891A" w14:textId="77777777" w:rsidTr="00BE2425">
        <w:tc>
          <w:tcPr>
            <w:tcW w:w="14328" w:type="dxa"/>
            <w:gridSpan w:val="6"/>
            <w:shd w:val="clear" w:color="auto" w:fill="A8D08D" w:themeFill="accent6" w:themeFillTint="99"/>
          </w:tcPr>
          <w:p w14:paraId="4563E074" w14:textId="77777777" w:rsidR="0036007A" w:rsidRPr="007F089F" w:rsidRDefault="001676CF" w:rsidP="00AA52FA">
            <w:pPr>
              <w:tabs>
                <w:tab w:val="left" w:pos="5220"/>
                <w:tab w:val="center" w:pos="6369"/>
              </w:tabs>
              <w:jc w:val="center"/>
              <w:rPr>
                <w:rFonts w:ascii="Century Gothic" w:hAnsi="Century Gothic"/>
                <w:b/>
                <w:sz w:val="32"/>
              </w:rPr>
            </w:pPr>
            <w:bookmarkStart w:id="0" w:name="_GoBack"/>
            <w:bookmarkEnd w:id="0"/>
            <w:r w:rsidRPr="007F089F">
              <w:rPr>
                <w:rFonts w:ascii="Century Gothic" w:hAnsi="Century Gothic"/>
                <w:b/>
                <w:sz w:val="32"/>
              </w:rPr>
              <w:t>Leadership</w:t>
            </w:r>
          </w:p>
        </w:tc>
      </w:tr>
      <w:tr w:rsidR="00B36D69" w:rsidRPr="00402ADF" w14:paraId="7DC5C4CB" w14:textId="77777777" w:rsidTr="00BE2425">
        <w:tc>
          <w:tcPr>
            <w:tcW w:w="14328" w:type="dxa"/>
            <w:gridSpan w:val="6"/>
            <w:shd w:val="clear" w:color="auto" w:fill="FFE599" w:themeFill="accent4" w:themeFillTint="66"/>
          </w:tcPr>
          <w:p w14:paraId="69585BC7" w14:textId="0CE5AAB6" w:rsidR="00B36D69" w:rsidRPr="00B36D69" w:rsidRDefault="00B36D69" w:rsidP="00B36D69">
            <w:pPr>
              <w:tabs>
                <w:tab w:val="left" w:pos="5220"/>
                <w:tab w:val="center" w:pos="6369"/>
              </w:tabs>
              <w:rPr>
                <w:rFonts w:ascii="Century Gothic" w:hAnsi="Century Gothic"/>
                <w:b/>
              </w:rPr>
            </w:pPr>
            <w:r w:rsidRPr="00B36D69">
              <w:rPr>
                <w:rFonts w:ascii="Century Gothic" w:hAnsi="Century Gothic"/>
                <w:b/>
              </w:rPr>
              <w:t>Complete the school based information below.</w:t>
            </w:r>
          </w:p>
        </w:tc>
      </w:tr>
      <w:tr w:rsidR="00EE2964" w:rsidRPr="005C76BB" w14:paraId="0EC21781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46E65E72" w14:textId="77777777" w:rsidR="00EE2964" w:rsidRPr="005C76BB" w:rsidRDefault="00EE2964" w:rsidP="0036007A">
            <w:pPr>
              <w:rPr>
                <w:rFonts w:ascii="Century Gothic" w:hAnsi="Century Gothic"/>
                <w:b/>
                <w:i/>
                <w:sz w:val="24"/>
              </w:rPr>
            </w:pPr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Develop </w:t>
            </w:r>
            <w:r w:rsidR="00C34A5B" w:rsidRPr="005C76BB">
              <w:rPr>
                <w:rFonts w:ascii="Century Gothic" w:hAnsi="Century Gothic"/>
                <w:b/>
                <w:i/>
                <w:sz w:val="24"/>
              </w:rPr>
              <w:t>a school infrastructure that will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 support SEL.</w:t>
            </w:r>
          </w:p>
        </w:tc>
      </w:tr>
      <w:tr w:rsidR="0036007A" w:rsidRPr="005C76BB" w14:paraId="3416D3F4" w14:textId="77777777" w:rsidTr="00C35246">
        <w:trPr>
          <w:trHeight w:val="417"/>
        </w:trPr>
        <w:tc>
          <w:tcPr>
            <w:tcW w:w="9625" w:type="dxa"/>
            <w:gridSpan w:val="4"/>
          </w:tcPr>
          <w:p w14:paraId="470C6C68" w14:textId="5AA8AEDC" w:rsidR="00332408" w:rsidRPr="00C35246" w:rsidRDefault="0036007A" w:rsidP="0036007A">
            <w:pPr>
              <w:rPr>
                <w:rFonts w:ascii="Century Gothic" w:hAnsi="Century Gothic"/>
                <w:sz w:val="24"/>
                <w:szCs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School</w:t>
            </w:r>
            <w:r w:rsidRPr="00332408">
              <w:rPr>
                <w:rFonts w:ascii="Century Gothic" w:hAnsi="Century Gothic"/>
                <w:sz w:val="24"/>
                <w:szCs w:val="24"/>
              </w:rPr>
              <w:t>:</w:t>
            </w:r>
            <w:r w:rsidR="00FB43D6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B43D6" w:rsidRPr="005D5E5A">
              <w:rPr>
                <w:rFonts w:ascii="Century Gothic" w:hAnsi="Century Gothic"/>
                <w:b/>
                <w:sz w:val="24"/>
                <w:szCs w:val="24"/>
              </w:rPr>
              <w:t>Oakland Park Elementary</w:t>
            </w:r>
          </w:p>
        </w:tc>
        <w:tc>
          <w:tcPr>
            <w:tcW w:w="4703" w:type="dxa"/>
            <w:gridSpan w:val="2"/>
          </w:tcPr>
          <w:p w14:paraId="42A7A2A1" w14:textId="53EED0A7" w:rsidR="0036007A" w:rsidRPr="00C35246" w:rsidRDefault="0036007A" w:rsidP="0036007A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C35246">
              <w:rPr>
                <w:rFonts w:ascii="Century Gothic" w:hAnsi="Century Gothic"/>
                <w:b/>
                <w:sz w:val="24"/>
                <w:szCs w:val="28"/>
              </w:rPr>
              <w:t>School Year:</w:t>
            </w:r>
            <w:r w:rsidR="00FB43D6">
              <w:rPr>
                <w:rFonts w:ascii="Century Gothic" w:hAnsi="Century Gothic"/>
                <w:b/>
                <w:sz w:val="24"/>
                <w:szCs w:val="28"/>
              </w:rPr>
              <w:t xml:space="preserve"> 2018-2019</w:t>
            </w:r>
          </w:p>
        </w:tc>
      </w:tr>
      <w:tr w:rsidR="00332408" w:rsidRPr="005C76BB" w14:paraId="5121644A" w14:textId="77777777" w:rsidTr="00C35246">
        <w:trPr>
          <w:trHeight w:val="417"/>
        </w:trPr>
        <w:tc>
          <w:tcPr>
            <w:tcW w:w="9625" w:type="dxa"/>
            <w:gridSpan w:val="4"/>
          </w:tcPr>
          <w:p w14:paraId="4E473C07" w14:textId="7F590432" w:rsidR="00332408" w:rsidRPr="00332408" w:rsidRDefault="00332408" w:rsidP="0036007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Principal:</w:t>
            </w:r>
            <w:r w:rsidR="00FB43D6">
              <w:rPr>
                <w:rFonts w:ascii="Century Gothic" w:hAnsi="Century Gothic"/>
                <w:b/>
                <w:sz w:val="24"/>
                <w:szCs w:val="24"/>
              </w:rPr>
              <w:t xml:space="preserve"> Michelle Garcia</w:t>
            </w:r>
          </w:p>
        </w:tc>
        <w:tc>
          <w:tcPr>
            <w:tcW w:w="4703" w:type="dxa"/>
            <w:gridSpan w:val="2"/>
          </w:tcPr>
          <w:p w14:paraId="1DD6B66E" w14:textId="77777777" w:rsidR="00332408" w:rsidRPr="00332408" w:rsidRDefault="00332408" w:rsidP="0036007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332408" w:rsidRPr="005C76BB" w14:paraId="41F56BB5" w14:textId="77777777" w:rsidTr="00C35246">
        <w:tc>
          <w:tcPr>
            <w:tcW w:w="14328" w:type="dxa"/>
            <w:gridSpan w:val="6"/>
          </w:tcPr>
          <w:p w14:paraId="71115BA3" w14:textId="2A0DD4DF" w:rsidR="00332408" w:rsidRPr="00332408" w:rsidRDefault="00332408" w:rsidP="0036007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Cadre Director:</w:t>
            </w:r>
            <w:r w:rsidR="00FB43D6">
              <w:rPr>
                <w:rFonts w:ascii="Century Gothic" w:hAnsi="Century Gothic"/>
                <w:b/>
                <w:sz w:val="24"/>
                <w:szCs w:val="24"/>
              </w:rPr>
              <w:t xml:space="preserve"> Angela Fulton</w:t>
            </w:r>
          </w:p>
        </w:tc>
      </w:tr>
      <w:tr w:rsidR="0036007A" w:rsidRPr="005C76BB" w14:paraId="1587C81D" w14:textId="77777777" w:rsidTr="00C35246">
        <w:tc>
          <w:tcPr>
            <w:tcW w:w="14328" w:type="dxa"/>
            <w:gridSpan w:val="6"/>
          </w:tcPr>
          <w:p w14:paraId="7BA79944" w14:textId="11CDE54A" w:rsidR="00FC05D1" w:rsidRDefault="00332408" w:rsidP="0036007A">
            <w:pPr>
              <w:rPr>
                <w:rFonts w:ascii="Century Gothic" w:hAnsi="Century Gothic"/>
                <w:b/>
                <w:sz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School</w:t>
            </w:r>
            <w:r w:rsidR="0036007A" w:rsidRPr="00332408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332408">
              <w:rPr>
                <w:rFonts w:ascii="Century Gothic" w:hAnsi="Century Gothic"/>
                <w:b/>
                <w:sz w:val="24"/>
                <w:szCs w:val="24"/>
              </w:rPr>
              <w:t>Mission</w:t>
            </w:r>
            <w:r w:rsidR="00C35246">
              <w:rPr>
                <w:rFonts w:ascii="Century Gothic" w:hAnsi="Century Gothic"/>
                <w:b/>
                <w:sz w:val="24"/>
                <w:szCs w:val="24"/>
              </w:rPr>
              <w:t>:</w:t>
            </w:r>
            <w:r w:rsidR="005819D4">
              <w:rPr>
                <w:rFonts w:ascii="Century Gothic" w:hAnsi="Century Gothic"/>
                <w:b/>
                <w:sz w:val="24"/>
                <w:szCs w:val="24"/>
              </w:rPr>
              <w:t xml:space="preserve"> Opportunity</w:t>
            </w:r>
            <w:r w:rsidR="005D5E5A">
              <w:rPr>
                <w:rFonts w:ascii="Century Gothic" w:hAnsi="Century Gothic"/>
                <w:b/>
                <w:sz w:val="24"/>
              </w:rPr>
              <w:t xml:space="preserve"> Promotes Excellence</w:t>
            </w:r>
          </w:p>
          <w:p w14:paraId="49C13E81" w14:textId="718ECCA1" w:rsidR="0036007A" w:rsidRPr="00332408" w:rsidRDefault="0036007A" w:rsidP="00FC05D1">
            <w:pPr>
              <w:rPr>
                <w:rFonts w:ascii="Palatino" w:hAnsi="Palatino" w:cs="Arial"/>
                <w:color w:val="262626"/>
                <w:sz w:val="24"/>
                <w:szCs w:val="24"/>
              </w:rPr>
            </w:pPr>
          </w:p>
        </w:tc>
      </w:tr>
      <w:tr w:rsidR="00332408" w:rsidRPr="005C76BB" w14:paraId="35F32D34" w14:textId="77777777" w:rsidTr="00C35246">
        <w:tc>
          <w:tcPr>
            <w:tcW w:w="14328" w:type="dxa"/>
            <w:gridSpan w:val="6"/>
          </w:tcPr>
          <w:p w14:paraId="0E4D2EC2" w14:textId="47ED0868" w:rsidR="00332408" w:rsidRPr="00C35246" w:rsidRDefault="00332408" w:rsidP="00332408">
            <w:pPr>
              <w:rPr>
                <w:rFonts w:ascii="Century Gothic" w:hAnsi="Century Gothic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8"/>
              </w:rPr>
              <w:t>School Vision:</w:t>
            </w:r>
            <w:r w:rsidRPr="00C35246">
              <w:rPr>
                <w:rFonts w:ascii="Century Gothic" w:hAnsi="Century Gothic"/>
                <w:szCs w:val="24"/>
              </w:rPr>
              <w:t xml:space="preserve"> </w:t>
            </w:r>
            <w:r w:rsidR="005D5E5A" w:rsidRPr="005D5E5A">
              <w:rPr>
                <w:rFonts w:ascii="Century Gothic" w:hAnsi="Century Gothic"/>
                <w:b/>
                <w:szCs w:val="24"/>
              </w:rPr>
              <w:t>All students and staff will achieve to their greatest potential in an environment of caring and trust.</w:t>
            </w:r>
            <w:r w:rsidR="005D5E5A">
              <w:rPr>
                <w:rFonts w:ascii="Century Gothic" w:hAnsi="Century Gothic"/>
                <w:szCs w:val="24"/>
              </w:rPr>
              <w:t xml:space="preserve"> </w:t>
            </w:r>
          </w:p>
          <w:p w14:paraId="42077C1A" w14:textId="77777777" w:rsidR="00332408" w:rsidRPr="005D5E5A" w:rsidRDefault="00332408" w:rsidP="00332408">
            <w:pPr>
              <w:rPr>
                <w:rFonts w:ascii="Palatino" w:hAnsi="Palatino"/>
                <w:b/>
                <w:sz w:val="24"/>
                <w:szCs w:val="24"/>
              </w:rPr>
            </w:pPr>
          </w:p>
          <w:p w14:paraId="6DB0E2A1" w14:textId="779A3276" w:rsidR="00332408" w:rsidRDefault="00332408" w:rsidP="00332408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36007A" w:rsidRPr="00AA52FA" w14:paraId="0D6EE678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4D67427F" w14:textId="595797F4" w:rsidR="0036007A" w:rsidRPr="00973C30" w:rsidRDefault="0036007A" w:rsidP="0036007A">
            <w:pPr>
              <w:rPr>
                <w:rFonts w:ascii="Century Gothic" w:hAnsi="Century Gothic"/>
                <w:b/>
                <w:sz w:val="24"/>
              </w:rPr>
            </w:pPr>
            <w:r w:rsidRPr="00973C30">
              <w:rPr>
                <w:rFonts w:ascii="Century Gothic" w:hAnsi="Century Gothic"/>
                <w:b/>
                <w:sz w:val="24"/>
              </w:rPr>
              <w:t>SEL Leadership Team</w:t>
            </w:r>
            <w:r w:rsidR="00973C30">
              <w:rPr>
                <w:rFonts w:ascii="Century Gothic" w:hAnsi="Century Gothic"/>
                <w:b/>
                <w:sz w:val="24"/>
              </w:rPr>
              <w:t xml:space="preserve">                                                                                                                         School Role</w:t>
            </w:r>
          </w:p>
        </w:tc>
      </w:tr>
      <w:tr w:rsidR="0036007A" w:rsidRPr="005C76BB" w14:paraId="0A4EBEDC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728C4562" w14:textId="5FBDC516" w:rsidR="000A3DAE" w:rsidRPr="00C35246" w:rsidRDefault="00973C30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FB43D6">
              <w:rPr>
                <w:rFonts w:ascii="Century Gothic" w:hAnsi="Century Gothic"/>
                <w:b/>
                <w:sz w:val="24"/>
                <w:szCs w:val="24"/>
              </w:rPr>
              <w:t xml:space="preserve">      Elysia Page</w:t>
            </w:r>
            <w:r w:rsidR="00C35246" w:rsidRPr="00C35246"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FB43D6"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</w:t>
            </w:r>
            <w:r w:rsidR="00C35246" w:rsidRPr="00C35246">
              <w:rPr>
                <w:rFonts w:ascii="Century Gothic" w:hAnsi="Century Gothic"/>
                <w:b/>
                <w:sz w:val="24"/>
                <w:szCs w:val="24"/>
              </w:rPr>
              <w:t xml:space="preserve"> SEL Liaison</w:t>
            </w:r>
            <w:r w:rsidR="00FB43D6">
              <w:rPr>
                <w:rFonts w:ascii="Century Gothic" w:hAnsi="Century Gothic"/>
                <w:b/>
                <w:sz w:val="24"/>
                <w:szCs w:val="24"/>
              </w:rPr>
              <w:t>/School Counselor</w:t>
            </w:r>
          </w:p>
        </w:tc>
      </w:tr>
      <w:tr w:rsidR="0036007A" w:rsidRPr="005C76BB" w14:paraId="3E902354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09FCB3F3" w14:textId="0E3EBB41" w:rsidR="0036007A" w:rsidRPr="00C35246" w:rsidRDefault="00973C30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FB43D6">
              <w:rPr>
                <w:rFonts w:ascii="Century Gothic" w:hAnsi="Century Gothic"/>
                <w:b/>
                <w:sz w:val="24"/>
                <w:szCs w:val="24"/>
              </w:rPr>
              <w:t xml:space="preserve">      Nicole Williams                                                                                                               Assistant Principal</w:t>
            </w:r>
          </w:p>
        </w:tc>
      </w:tr>
      <w:tr w:rsidR="0036007A" w:rsidRPr="005C76BB" w14:paraId="61E9097C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3AA8343E" w14:textId="17A2736C" w:rsidR="0036007A" w:rsidRPr="00C35246" w:rsidRDefault="00973C30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FB43D6">
              <w:rPr>
                <w:rFonts w:ascii="Century Gothic" w:hAnsi="Century Gothic"/>
                <w:b/>
                <w:sz w:val="24"/>
                <w:szCs w:val="24"/>
              </w:rPr>
              <w:t xml:space="preserve">      Jennifer Gans                                                                                                                 ESE Specialist</w:t>
            </w:r>
          </w:p>
        </w:tc>
      </w:tr>
      <w:tr w:rsidR="0036007A" w:rsidRPr="005C76BB" w14:paraId="457BFB41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441DC784" w14:textId="4E32C2A9" w:rsidR="0036007A" w:rsidRPr="00C35246" w:rsidRDefault="00973C30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FB43D6">
              <w:rPr>
                <w:rFonts w:ascii="Century Gothic" w:hAnsi="Century Gothic"/>
                <w:b/>
                <w:sz w:val="24"/>
                <w:szCs w:val="24"/>
              </w:rPr>
              <w:t xml:space="preserve">       Matthew Burton                                                                                                             Classroom Teacher</w:t>
            </w:r>
          </w:p>
        </w:tc>
      </w:tr>
      <w:tr w:rsidR="00C35246" w:rsidRPr="005C76BB" w14:paraId="247A998E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3E5A2CEF" w14:textId="0C62B1BA" w:rsidR="00C35246" w:rsidRPr="00C35246" w:rsidRDefault="00C35246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Name: </w:t>
            </w:r>
            <w:r w:rsidR="00FB43D6">
              <w:rPr>
                <w:rFonts w:ascii="Century Gothic" w:hAnsi="Century Gothic"/>
                <w:b/>
                <w:sz w:val="24"/>
                <w:szCs w:val="24"/>
              </w:rPr>
              <w:t xml:space="preserve">      Daniel Oren                                                                                                                   Classroom Teacher</w:t>
            </w:r>
          </w:p>
        </w:tc>
      </w:tr>
      <w:tr w:rsidR="00B36D69" w:rsidRPr="005C76BB" w14:paraId="0A6A861B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4793C146" w14:textId="77777777" w:rsidR="00B36D69" w:rsidRDefault="00B36D69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90F0E" w:rsidRPr="00402ADF" w14:paraId="3CE8ABA5" w14:textId="77777777" w:rsidTr="00B36D69">
        <w:tc>
          <w:tcPr>
            <w:tcW w:w="14328" w:type="dxa"/>
            <w:gridSpan w:val="6"/>
            <w:shd w:val="clear" w:color="auto" w:fill="A8D08D" w:themeFill="accent6" w:themeFillTint="99"/>
          </w:tcPr>
          <w:p w14:paraId="2E70EAB3" w14:textId="74CBD161" w:rsidR="00490F0E" w:rsidRPr="007F089F" w:rsidRDefault="00E22619" w:rsidP="00AA52FA">
            <w:pPr>
              <w:tabs>
                <w:tab w:val="center" w:pos="6369"/>
                <w:tab w:val="left" w:pos="11988"/>
              </w:tabs>
              <w:jc w:val="center"/>
              <w:rPr>
                <w:rFonts w:ascii="Century Gothic" w:hAnsi="Century Gothic"/>
                <w:b/>
                <w:sz w:val="24"/>
              </w:rPr>
            </w:pPr>
            <w:r w:rsidRPr="007F089F">
              <w:rPr>
                <w:rFonts w:ascii="Century Gothic" w:hAnsi="Century Gothic"/>
                <w:b/>
                <w:sz w:val="32"/>
              </w:rPr>
              <w:lastRenderedPageBreak/>
              <w:t>School Wide SEL Implementation</w:t>
            </w:r>
          </w:p>
        </w:tc>
      </w:tr>
      <w:tr w:rsidR="00F25107" w:rsidRPr="0042332E" w14:paraId="396DF5E1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450DB1E2" w14:textId="77777777" w:rsidR="00F25107" w:rsidRPr="0042332E" w:rsidRDefault="00CC085F" w:rsidP="0036007A">
            <w:pPr>
              <w:rPr>
                <w:rFonts w:ascii="Century Gothic" w:hAnsi="Century Gothic"/>
                <w:b/>
                <w:i/>
                <w:sz w:val="24"/>
              </w:rPr>
            </w:pPr>
            <w:r w:rsidRPr="002B27C5">
              <w:rPr>
                <w:rFonts w:ascii="Century Gothic" w:hAnsi="Century Gothic"/>
                <w:b/>
                <w:sz w:val="24"/>
              </w:rPr>
              <w:t>Review of Current SEL Program: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 xml:space="preserve"> What SEL program</w:t>
            </w:r>
            <w:r w:rsidR="00C34A5B" w:rsidRPr="002B27C5">
              <w:rPr>
                <w:rFonts w:ascii="Century Gothic" w:hAnsi="Century Gothic"/>
                <w:b/>
                <w:sz w:val="24"/>
              </w:rPr>
              <w:t>(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>s</w:t>
            </w:r>
            <w:r w:rsidR="00C34A5B" w:rsidRPr="002B27C5">
              <w:rPr>
                <w:rFonts w:ascii="Century Gothic" w:hAnsi="Century Gothic"/>
                <w:b/>
                <w:sz w:val="24"/>
              </w:rPr>
              <w:t>)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 xml:space="preserve"> currently exist in your school</w:t>
            </w:r>
            <w:r w:rsidR="009F78E1" w:rsidRPr="0042332E">
              <w:rPr>
                <w:rFonts w:ascii="Century Gothic" w:hAnsi="Century Gothic"/>
                <w:b/>
                <w:i/>
                <w:sz w:val="24"/>
              </w:rPr>
              <w:t>?</w:t>
            </w:r>
          </w:p>
        </w:tc>
      </w:tr>
      <w:tr w:rsidR="002B27C5" w:rsidRPr="0042332E" w14:paraId="3A6A4E69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1B4ED31C" w14:textId="1C112A96" w:rsid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1.</w:t>
            </w:r>
            <w:r w:rsidR="00FB43D6">
              <w:rPr>
                <w:rFonts w:ascii="Century Gothic" w:hAnsi="Century Gothic"/>
                <w:b/>
                <w:sz w:val="24"/>
              </w:rPr>
              <w:t xml:space="preserve">  Start With Hello</w:t>
            </w:r>
            <w:r w:rsidR="00A739BC">
              <w:rPr>
                <w:rFonts w:ascii="Century Gothic" w:hAnsi="Century Gothic"/>
                <w:b/>
                <w:sz w:val="24"/>
              </w:rPr>
              <w:t xml:space="preserve"> Sandy Hook Promise</w:t>
            </w:r>
          </w:p>
          <w:p w14:paraId="3267E130" w14:textId="25070FAE" w:rsid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2.</w:t>
            </w:r>
            <w:r w:rsidR="00FB43D6">
              <w:rPr>
                <w:rFonts w:ascii="Century Gothic" w:hAnsi="Century Gothic"/>
                <w:b/>
                <w:sz w:val="24"/>
              </w:rPr>
              <w:t xml:space="preserve">  Stanford Harmony</w:t>
            </w:r>
          </w:p>
          <w:p w14:paraId="0EBC7CD2" w14:textId="4CEAD6D7" w:rsid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3.</w:t>
            </w:r>
            <w:r w:rsidR="00A739BC">
              <w:rPr>
                <w:rFonts w:ascii="Century Gothic" w:hAnsi="Century Gothic"/>
                <w:b/>
                <w:sz w:val="24"/>
              </w:rPr>
              <w:t xml:space="preserve">  </w:t>
            </w:r>
            <w:r w:rsidR="009524AC">
              <w:rPr>
                <w:rFonts w:ascii="Century Gothic" w:hAnsi="Century Gothic"/>
                <w:b/>
                <w:sz w:val="24"/>
              </w:rPr>
              <w:t>Character Trait of the Month</w:t>
            </w:r>
          </w:p>
          <w:p w14:paraId="48B92E00" w14:textId="6B90D69B" w:rsidR="002B27C5" w:rsidRP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4.</w:t>
            </w:r>
            <w:r w:rsidR="00A739BC">
              <w:rPr>
                <w:rFonts w:ascii="Century Gothic" w:hAnsi="Century Gothic"/>
                <w:b/>
                <w:sz w:val="24"/>
              </w:rPr>
              <w:t xml:space="preserve"> </w:t>
            </w:r>
            <w:r w:rsidR="009524AC">
              <w:rPr>
                <w:rFonts w:ascii="Century Gothic" w:hAnsi="Century Gothic"/>
                <w:b/>
                <w:sz w:val="24"/>
              </w:rPr>
              <w:t xml:space="preserve"> </w:t>
            </w:r>
            <w:r w:rsidR="00FF75B2">
              <w:rPr>
                <w:rFonts w:ascii="Century Gothic" w:hAnsi="Century Gothic"/>
                <w:b/>
                <w:sz w:val="24"/>
              </w:rPr>
              <w:t>Be the One An</w:t>
            </w:r>
          </w:p>
          <w:p w14:paraId="5ADBB98D" w14:textId="77777777" w:rsidR="002B27C5" w:rsidRPr="002B27C5" w:rsidRDefault="002B27C5" w:rsidP="0036007A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B36D69" w:rsidRPr="0042332E" w14:paraId="57B7DC96" w14:textId="77777777" w:rsidTr="00BE2425">
        <w:tc>
          <w:tcPr>
            <w:tcW w:w="14328" w:type="dxa"/>
            <w:gridSpan w:val="6"/>
            <w:shd w:val="clear" w:color="auto" w:fill="A8D08D" w:themeFill="accent6" w:themeFillTint="99"/>
          </w:tcPr>
          <w:p w14:paraId="299F1A12" w14:textId="161E5C51" w:rsidR="00B36D69" w:rsidRDefault="00BE2425" w:rsidP="00BE2425">
            <w:pPr>
              <w:pStyle w:val="ListParagraph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Broward SEL Standards Instructional Implementation</w:t>
            </w:r>
          </w:p>
        </w:tc>
      </w:tr>
      <w:tr w:rsidR="00DB799E" w:rsidRPr="00E46D62" w14:paraId="4B77A7CF" w14:textId="77777777" w:rsidTr="00BE2425">
        <w:tc>
          <w:tcPr>
            <w:tcW w:w="14328" w:type="dxa"/>
            <w:gridSpan w:val="6"/>
            <w:shd w:val="clear" w:color="auto" w:fill="FFE599" w:themeFill="accent4" w:themeFillTint="66"/>
          </w:tcPr>
          <w:p w14:paraId="10DB6328" w14:textId="66FEC98D" w:rsidR="00DB799E" w:rsidRPr="00E46D62" w:rsidRDefault="00E46D62" w:rsidP="00E46D62">
            <w:pPr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 xml:space="preserve">            </w:t>
            </w:r>
            <w:r w:rsidR="00BE2425">
              <w:rPr>
                <w:rFonts w:ascii="Century Gothic" w:hAnsi="Century Gothic"/>
                <w:b/>
                <w:i/>
              </w:rPr>
              <w:t>I</w:t>
            </w:r>
            <w:r w:rsidR="00D57662" w:rsidRPr="00E46D62">
              <w:rPr>
                <w:rFonts w:ascii="Century Gothic" w:hAnsi="Century Gothic"/>
                <w:b/>
                <w:i/>
              </w:rPr>
              <w:t xml:space="preserve">dentify the strategies </w:t>
            </w:r>
            <w:r w:rsidR="00BE2425">
              <w:rPr>
                <w:rFonts w:ascii="Century Gothic" w:hAnsi="Century Gothic"/>
                <w:b/>
                <w:i/>
              </w:rPr>
              <w:t xml:space="preserve">that </w:t>
            </w:r>
            <w:r w:rsidR="00D57662" w:rsidRPr="00E46D62">
              <w:rPr>
                <w:rFonts w:ascii="Century Gothic" w:hAnsi="Century Gothic"/>
                <w:b/>
                <w:i/>
              </w:rPr>
              <w:t xml:space="preserve">your school will use to </w:t>
            </w:r>
            <w:r w:rsidRPr="00E46D62">
              <w:rPr>
                <w:rFonts w:ascii="Century Gothic" w:hAnsi="Century Gothic"/>
                <w:b/>
                <w:i/>
              </w:rPr>
              <w:t>align with Broward</w:t>
            </w:r>
            <w:r w:rsidR="00264824" w:rsidRPr="00E46D62">
              <w:rPr>
                <w:rFonts w:ascii="Century Gothic" w:hAnsi="Century Gothic"/>
                <w:b/>
                <w:i/>
              </w:rPr>
              <w:t xml:space="preserve"> County Schools Social and Emotional</w:t>
            </w:r>
            <w:r w:rsidR="00BE2425">
              <w:rPr>
                <w:rFonts w:ascii="Century Gothic" w:hAnsi="Century Gothic"/>
                <w:b/>
                <w:i/>
              </w:rPr>
              <w:t xml:space="preserve"> Learning</w:t>
            </w:r>
            <w:r w:rsidR="00264824" w:rsidRPr="00E46D62">
              <w:rPr>
                <w:rFonts w:ascii="Century Gothic" w:hAnsi="Century Gothic"/>
                <w:b/>
                <w:i/>
              </w:rPr>
              <w:t xml:space="preserve"> Goal</w:t>
            </w:r>
            <w:r w:rsidRPr="00E46D62">
              <w:rPr>
                <w:rFonts w:ascii="Century Gothic" w:hAnsi="Century Gothic"/>
                <w:b/>
                <w:i/>
              </w:rPr>
              <w:t>s.</w:t>
            </w:r>
          </w:p>
        </w:tc>
      </w:tr>
      <w:tr w:rsidR="00CC085F" w:rsidRPr="0042332E" w14:paraId="6F828194" w14:textId="77777777" w:rsidTr="00C35246">
        <w:tc>
          <w:tcPr>
            <w:tcW w:w="14328" w:type="dxa"/>
            <w:gridSpan w:val="6"/>
            <w:shd w:val="clear" w:color="auto" w:fill="E7E6E6" w:themeFill="background2"/>
          </w:tcPr>
          <w:p w14:paraId="637736E9" w14:textId="772439E6" w:rsidR="00CC085F" w:rsidRPr="00462C0F" w:rsidRDefault="002B27C5" w:rsidP="00C35246">
            <w:pPr>
              <w:tabs>
                <w:tab w:val="left" w:pos="7788"/>
              </w:tabs>
              <w:rPr>
                <w:rFonts w:ascii="Century Gothic" w:hAnsi="Century Gothic"/>
                <w:sz w:val="24"/>
              </w:rPr>
            </w:pP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How does your school </w:t>
            </w:r>
            <w:r w:rsidR="00C35246">
              <w:rPr>
                <w:rFonts w:ascii="Century Gothic" w:hAnsi="Century Gothic"/>
                <w:b/>
                <w:bCs/>
                <w:sz w:val="24"/>
              </w:rPr>
              <w:t xml:space="preserve">explicitly teach and/or integrate 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the Broward County Public Schools Social and Emotional Learning Standards </w:t>
            </w:r>
            <w:r w:rsidR="00C35246">
              <w:rPr>
                <w:rFonts w:ascii="Century Gothic" w:hAnsi="Century Gothic"/>
                <w:b/>
                <w:bCs/>
                <w:sz w:val="24"/>
              </w:rPr>
              <w:t xml:space="preserve">in the school and the classroom 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>to ensure students are developing social and emotional skills?</w:t>
            </w:r>
            <w:r w:rsidRPr="00462C0F">
              <w:rPr>
                <w:rFonts w:ascii="Century Gothic" w:hAnsi="Century Gothic"/>
                <w:sz w:val="24"/>
              </w:rPr>
              <w:t> </w:t>
            </w:r>
            <w:r w:rsidR="001676CF" w:rsidRPr="00462C0F">
              <w:rPr>
                <w:rFonts w:ascii="Century Gothic" w:hAnsi="Century Gothic"/>
                <w:sz w:val="24"/>
              </w:rPr>
              <w:tab/>
            </w:r>
          </w:p>
        </w:tc>
      </w:tr>
      <w:tr w:rsidR="002B27C5" w:rsidRPr="0042332E" w14:paraId="34E71C43" w14:textId="77777777" w:rsidTr="00BC020A">
        <w:tc>
          <w:tcPr>
            <w:tcW w:w="14328" w:type="dxa"/>
            <w:gridSpan w:val="6"/>
            <w:shd w:val="clear" w:color="auto" w:fill="FFFFFF" w:themeFill="background1"/>
          </w:tcPr>
          <w:p w14:paraId="21341640" w14:textId="77777777" w:rsidR="002B27C5" w:rsidRDefault="002B27C5" w:rsidP="001676CF">
            <w:pPr>
              <w:tabs>
                <w:tab w:val="left" w:pos="7788"/>
              </w:tabs>
              <w:rPr>
                <w:rFonts w:ascii="Century Gothic" w:hAnsi="Century Gothic"/>
                <w:b/>
                <w:bCs/>
                <w:i/>
                <w:sz w:val="24"/>
              </w:rPr>
            </w:pPr>
          </w:p>
          <w:tbl>
            <w:tblPr>
              <w:tblStyle w:val="TableGrid"/>
              <w:tblW w:w="14328" w:type="dxa"/>
              <w:tblLook w:val="04A0" w:firstRow="1" w:lastRow="0" w:firstColumn="1" w:lastColumn="0" w:noHBand="0" w:noVBand="1"/>
            </w:tblPr>
            <w:tblGrid>
              <w:gridCol w:w="6205"/>
              <w:gridCol w:w="8123"/>
            </w:tblGrid>
            <w:tr w:rsidR="00C35246" w:rsidRPr="005C76BB" w14:paraId="755EE091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027248C8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8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 xml:space="preserve">Goal 1: 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Develop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self-awareness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and self-management skills to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24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achieve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school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life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success.</w:t>
                  </w:r>
                </w:p>
              </w:tc>
            </w:tr>
            <w:tr w:rsidR="00C35246" w:rsidRPr="005C76BB" w14:paraId="70ECF67F" w14:textId="77777777" w:rsidTr="00C35246">
              <w:tc>
                <w:tcPr>
                  <w:tcW w:w="14328" w:type="dxa"/>
                  <w:gridSpan w:val="2"/>
                  <w:shd w:val="clear" w:color="auto" w:fill="FFFFFF" w:themeFill="background1"/>
                </w:tcPr>
                <w:p w14:paraId="53DA188F" w14:textId="77777777" w:rsidR="00C35246" w:rsidRPr="005C76BB" w:rsidRDefault="00C35246" w:rsidP="00C35246">
                  <w:pPr>
                    <w:spacing w:before="4"/>
                    <w:ind w:right="742"/>
                    <w:rPr>
                      <w:rFonts w:ascii="Century Gothic" w:hAnsi="Century Gothic"/>
                      <w:b/>
                      <w:sz w:val="24"/>
                    </w:rPr>
                  </w:pPr>
                </w:p>
              </w:tc>
            </w:tr>
            <w:tr w:rsidR="00C35246" w:rsidRPr="005C76BB" w14:paraId="0EF95306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4DB94A17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A.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7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Identify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2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manage one’s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emotions 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1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>behavior.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585C3A2F" w14:textId="5B3D18DB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9524AC">
                    <w:rPr>
                      <w:rFonts w:ascii="Century Gothic" w:hAnsi="Century Gothic"/>
                      <w:b/>
                      <w:sz w:val="24"/>
                    </w:rPr>
                    <w:t xml:space="preserve">  </w:t>
                  </w:r>
                  <w:r w:rsidR="00804D14">
                    <w:rPr>
                      <w:rFonts w:ascii="Century Gothic" w:hAnsi="Century Gothic"/>
                      <w:b/>
                      <w:sz w:val="24"/>
                    </w:rPr>
                    <w:t xml:space="preserve">morning greetings and check ins, </w:t>
                  </w:r>
                  <w:r w:rsidR="009524AC">
                    <w:rPr>
                      <w:rFonts w:ascii="Century Gothic" w:hAnsi="Century Gothic"/>
                      <w:b/>
                      <w:sz w:val="24"/>
                    </w:rPr>
                    <w:t>Utilize mindfulness techniques, Go Noodle, Brain Breaks, and Class Dojo</w:t>
                  </w:r>
                  <w:r w:rsidR="008A2D4C">
                    <w:rPr>
                      <w:rFonts w:ascii="Century Gothic" w:hAnsi="Century Gothic"/>
                      <w:b/>
                      <w:sz w:val="24"/>
                    </w:rPr>
                    <w:t xml:space="preserve"> self-management activities</w:t>
                  </w:r>
                  <w:r w:rsidR="00596642">
                    <w:rPr>
                      <w:rFonts w:ascii="Century Gothic" w:hAnsi="Century Gothic"/>
                      <w:b/>
                      <w:sz w:val="24"/>
                    </w:rPr>
                    <w:t>, p</w:t>
                  </w:r>
                  <w:r w:rsidR="002C7239">
                    <w:rPr>
                      <w:rFonts w:ascii="Century Gothic" w:hAnsi="Century Gothic"/>
                      <w:b/>
                      <w:sz w:val="24"/>
                    </w:rPr>
                    <w:t>rovide frustration stations as opportunities for students to reflect in a safe space</w:t>
                  </w:r>
                </w:p>
                <w:p w14:paraId="219FEAA4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1E6FA186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0DF2BE90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B. Recognize</w:t>
                  </w:r>
                  <w:r w:rsidRPr="005C76BB">
                    <w:rPr>
                      <w:rFonts w:ascii="Century Gothic" w:hAnsi="Century Gothic"/>
                      <w:b/>
                      <w:spacing w:val="25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personal qualities and external supports.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108D7935" w14:textId="63512A97" w:rsidR="00C35246" w:rsidRPr="002C7239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9524AC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8A2D4C">
                    <w:rPr>
                      <w:rFonts w:ascii="Century Gothic" w:hAnsi="Century Gothic"/>
                      <w:b/>
                      <w:sz w:val="24"/>
                    </w:rPr>
                    <w:t>Classroom morning</w:t>
                  </w:r>
                  <w:r w:rsidR="002C7239">
                    <w:rPr>
                      <w:rFonts w:ascii="Century Gothic" w:hAnsi="Century Gothic"/>
                      <w:b/>
                      <w:sz w:val="24"/>
                    </w:rPr>
                    <w:t xml:space="preserve"> meetings, use of</w:t>
                  </w:r>
                  <w:r w:rsidR="008D114A">
                    <w:rPr>
                      <w:rFonts w:ascii="Century Gothic" w:hAnsi="Century Gothic"/>
                      <w:b/>
                      <w:sz w:val="24"/>
                    </w:rPr>
                    <w:t xml:space="preserve"> reflection</w:t>
                  </w:r>
                  <w:r w:rsidR="002C7239">
                    <w:rPr>
                      <w:rFonts w:ascii="Century Gothic" w:hAnsi="Century Gothic"/>
                      <w:b/>
                      <w:sz w:val="24"/>
                    </w:rPr>
                    <w:t xml:space="preserve"> journals to communicate with students individually</w:t>
                  </w:r>
                  <w:r w:rsidR="00804D14">
                    <w:rPr>
                      <w:rFonts w:ascii="Century Gothic" w:hAnsi="Century Gothic"/>
                      <w:b/>
                      <w:sz w:val="24"/>
                    </w:rPr>
                    <w:t xml:space="preserve"> (grades 3-)5)</w:t>
                  </w:r>
                  <w:r w:rsidR="002C7239">
                    <w:rPr>
                      <w:rFonts w:ascii="Century Gothic" w:hAnsi="Century Gothic"/>
                      <w:b/>
                      <w:sz w:val="24"/>
                    </w:rPr>
                    <w:t xml:space="preserve"> Lunch bunch with teacher</w:t>
                  </w:r>
                  <w:r w:rsidR="00C00B80">
                    <w:rPr>
                      <w:rFonts w:ascii="Century Gothic" w:hAnsi="Century Gothic"/>
                      <w:b/>
                      <w:sz w:val="24"/>
                    </w:rPr>
                    <w:t>s or a members of support staff, Field Day with Character trait recognition</w:t>
                  </w:r>
                  <w:r w:rsidR="00FF75B2">
                    <w:rPr>
                      <w:rFonts w:ascii="Century Gothic" w:hAnsi="Century Gothic"/>
                      <w:b/>
                      <w:sz w:val="24"/>
                    </w:rPr>
                    <w:t>, Thumbudy Presentation (2</w:t>
                  </w:r>
                  <w:r w:rsidR="00FF75B2" w:rsidRPr="00FF75B2">
                    <w:rPr>
                      <w:rFonts w:ascii="Century Gothic" w:hAnsi="Century Gothic"/>
                      <w:b/>
                      <w:sz w:val="24"/>
                      <w:vertAlign w:val="superscript"/>
                    </w:rPr>
                    <w:t>nd</w:t>
                  </w:r>
                  <w:r w:rsidR="00FF75B2">
                    <w:rPr>
                      <w:rFonts w:ascii="Century Gothic" w:hAnsi="Century Gothic"/>
                      <w:b/>
                      <w:sz w:val="24"/>
                    </w:rPr>
                    <w:t xml:space="preserve"> Grade)</w:t>
                  </w:r>
                </w:p>
              </w:tc>
            </w:tr>
            <w:tr w:rsidR="00C35246" w:rsidRPr="005C76BB" w14:paraId="6137C978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B945F28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C. Demonstrate skills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related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24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achieving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personal</w:t>
                  </w:r>
                  <w:r w:rsidRPr="005C76BB">
                    <w:rPr>
                      <w:rFonts w:ascii="Century Gothic" w:hAnsi="Century Gothic"/>
                      <w:b/>
                      <w:spacing w:val="26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and academic goals.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2E828BBE" w14:textId="38CEB4AF" w:rsidR="00C35246" w:rsidRPr="005C76BB" w:rsidRDefault="00C35246" w:rsidP="00596642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8A2D4C">
                    <w:rPr>
                      <w:rFonts w:ascii="Century Gothic" w:hAnsi="Century Gothic"/>
                      <w:b/>
                      <w:sz w:val="24"/>
                    </w:rPr>
                    <w:t xml:space="preserve"> Sun Sentinel Monthly Character Trait Recognition, Terrific Kid quarterly recognition, </w:t>
                  </w:r>
                  <w:r w:rsidR="00596642">
                    <w:rPr>
                      <w:rFonts w:ascii="Century Gothic" w:hAnsi="Century Gothic"/>
                      <w:b/>
                      <w:sz w:val="24"/>
                    </w:rPr>
                    <w:t xml:space="preserve">implement </w:t>
                  </w:r>
                  <w:r w:rsidR="00B22F2C">
                    <w:rPr>
                      <w:rFonts w:ascii="Century Gothic" w:hAnsi="Century Gothic"/>
                      <w:b/>
                      <w:sz w:val="24"/>
                    </w:rPr>
                    <w:t>growth mindset activities</w:t>
                  </w:r>
                </w:p>
              </w:tc>
            </w:tr>
            <w:tr w:rsidR="00C35246" w:rsidRPr="005C76BB" w14:paraId="06AD28A5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3438EB71" w14:textId="77777777" w:rsidR="00C35246" w:rsidRPr="005C76BB" w:rsidRDefault="00C35246" w:rsidP="00C35246">
                  <w:pPr>
                    <w:spacing w:before="4"/>
                    <w:ind w:right="742"/>
                    <w:rPr>
                      <w:rFonts w:ascii="Century Gothic" w:eastAsia="Times New Roman" w:hAnsi="Century Gothic" w:cs="Times New Roman"/>
                      <w:sz w:val="28"/>
                      <w:szCs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lastRenderedPageBreak/>
                    <w:t xml:space="preserve">Goal 2: 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Use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social-awareness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and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interpersonal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skills to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5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establish and maintain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positive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2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relationships.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ab/>
                  </w:r>
                </w:p>
              </w:tc>
            </w:tr>
            <w:tr w:rsidR="00C35246" w:rsidRPr="005C76BB" w14:paraId="701855CB" w14:textId="77777777" w:rsidTr="00E52381">
              <w:tc>
                <w:tcPr>
                  <w:tcW w:w="14328" w:type="dxa"/>
                  <w:gridSpan w:val="2"/>
                </w:tcPr>
                <w:p w14:paraId="3BFCE635" w14:textId="77777777" w:rsidR="00C35246" w:rsidRPr="005C76BB" w:rsidRDefault="00C35246" w:rsidP="00C35246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C35246" w:rsidRPr="005C76BB" w14:paraId="2EEF9AA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70A0451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A:  Recognize the feelings and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perspectives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of</w:t>
                  </w:r>
                  <w:r w:rsidRPr="005C76BB">
                    <w:rPr>
                      <w:rFonts w:ascii="Century Gothic" w:hAnsi="Century Gothic"/>
                      <w:b/>
                      <w:spacing w:val="20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others.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09F1AFF8" w14:textId="6CF65CF6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Strategies:</w:t>
                  </w:r>
                  <w:r w:rsidR="00596642">
                    <w:rPr>
                      <w:rFonts w:ascii="Century Gothic" w:hAnsi="Century Gothic"/>
                      <w:b/>
                      <w:sz w:val="24"/>
                    </w:rPr>
                    <w:t xml:space="preserve">  Classroom teachers utilize </w:t>
                  </w:r>
                  <w:r w:rsidR="008D114A">
                    <w:rPr>
                      <w:rFonts w:ascii="Century Gothic" w:hAnsi="Century Gothic"/>
                      <w:b/>
                      <w:sz w:val="24"/>
                    </w:rPr>
                    <w:t>Get To Know You activities such as Meet up and B</w:t>
                  </w:r>
                  <w:r w:rsidR="00596642">
                    <w:rPr>
                      <w:rFonts w:ascii="Century Gothic" w:hAnsi="Century Gothic"/>
                      <w:b/>
                      <w:sz w:val="24"/>
                    </w:rPr>
                    <w:t>uddy up</w:t>
                  </w:r>
                  <w:r w:rsidR="008D114A">
                    <w:rPr>
                      <w:rFonts w:ascii="Century Gothic" w:hAnsi="Century Gothic"/>
                      <w:b/>
                      <w:sz w:val="24"/>
                    </w:rPr>
                    <w:t>, How full is Your Bucket to develop empathy</w:t>
                  </w:r>
                  <w:r w:rsidR="00FF75B2">
                    <w:rPr>
                      <w:rFonts w:ascii="Century Gothic" w:hAnsi="Century Gothic"/>
                      <w:b/>
                      <w:sz w:val="24"/>
                    </w:rPr>
                    <w:t>, Use of literature through class discussion</w:t>
                  </w:r>
                </w:p>
                <w:p w14:paraId="17F862B6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4067C9EE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90C33BC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B:  Recognize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individual and group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similarities</w:t>
                  </w:r>
                  <w:r w:rsidRPr="005C76BB">
                    <w:rPr>
                      <w:rFonts w:ascii="Century Gothic" w:hAnsi="Century Gothic"/>
                      <w:b/>
                      <w:spacing w:val="-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differences.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242988F1" w14:textId="305144F2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596642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8D114A">
                    <w:rPr>
                      <w:rFonts w:ascii="Century Gothic" w:hAnsi="Century Gothic"/>
                      <w:b/>
                      <w:sz w:val="24"/>
                    </w:rPr>
                    <w:t>All about meet Collages, incorporate r</w:t>
                  </w:r>
                  <w:r w:rsidR="00B22F2C">
                    <w:rPr>
                      <w:rFonts w:ascii="Century Gothic" w:hAnsi="Century Gothic"/>
                      <w:b/>
                      <w:sz w:val="24"/>
                    </w:rPr>
                    <w:t>ole playing into class lessons, sing morning hello song which incorporates hello in many world languages</w:t>
                  </w:r>
                  <w:r w:rsidR="00FF75B2">
                    <w:rPr>
                      <w:rFonts w:ascii="Century Gothic" w:hAnsi="Century Gothic"/>
                      <w:b/>
                      <w:sz w:val="24"/>
                    </w:rPr>
                    <w:t>, Multicultural/Spanish Club Activities</w:t>
                  </w:r>
                </w:p>
                <w:p w14:paraId="445D0A7A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351ACAC2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68BA809B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C: Use communication and social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skills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24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interact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effectively</w:t>
                  </w:r>
                  <w:r w:rsidRPr="005C76BB">
                    <w:rPr>
                      <w:rFonts w:ascii="Century Gothic" w:hAnsi="Century Gothic"/>
                      <w:b/>
                      <w:spacing w:val="29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with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others.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55E4AFA5" w14:textId="3BDF5E25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8D114A">
                    <w:rPr>
                      <w:rFonts w:ascii="Century Gothic" w:hAnsi="Century Gothic"/>
                      <w:b/>
                      <w:sz w:val="24"/>
                    </w:rPr>
                    <w:t xml:space="preserve"> Implement Sanford Harmony curriculum, provide opportunities for students to debate and teach active listening skills and perspective taking</w:t>
                  </w:r>
                  <w:r w:rsidR="00C00B80">
                    <w:rPr>
                      <w:rFonts w:ascii="Century Gothic" w:hAnsi="Century Gothic"/>
                      <w:b/>
                      <w:sz w:val="24"/>
                    </w:rPr>
                    <w:t xml:space="preserve"> through classroom discussions, Think-Pair-Share, Thnking Maps</w:t>
                  </w:r>
                </w:p>
                <w:p w14:paraId="64F8BA95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582F703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5FE14C2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D. Demonstrate an ability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prevent,</w:t>
                  </w:r>
                  <w:r w:rsidRPr="005C76BB">
                    <w:rPr>
                      <w:rFonts w:ascii="Century Gothic" w:hAnsi="Century Gothic"/>
                      <w:b/>
                      <w:spacing w:val="27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manage, and resolve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interpersonal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conflicts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in constructive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ways.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6132EED9" w14:textId="7D8B6FD2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596642">
                    <w:rPr>
                      <w:rFonts w:ascii="Century Gothic" w:hAnsi="Century Gothic"/>
                      <w:b/>
                      <w:sz w:val="24"/>
                    </w:rPr>
                    <w:t xml:space="preserve"> Implement SAVE (Students Against Violence Everywhere) Club</w:t>
                  </w:r>
                  <w:r w:rsidR="008D114A">
                    <w:rPr>
                      <w:rFonts w:ascii="Century Gothic" w:hAnsi="Century Gothic"/>
                      <w:b/>
                      <w:sz w:val="24"/>
                    </w:rPr>
                    <w:t>, Teach students RAK (Random Acts of Kindness</w:t>
                  </w:r>
                  <w:r w:rsidR="00FF75B2">
                    <w:rPr>
                      <w:rFonts w:ascii="Century Gothic" w:hAnsi="Century Gothic"/>
                      <w:b/>
                      <w:sz w:val="24"/>
                    </w:rPr>
                    <w:t>), Be the 1 Anti-bullying curriculum.  Peer counseling 5</w:t>
                  </w:r>
                  <w:r w:rsidR="00FF75B2" w:rsidRPr="00FF75B2">
                    <w:rPr>
                      <w:rFonts w:ascii="Century Gothic" w:hAnsi="Century Gothic"/>
                      <w:b/>
                      <w:sz w:val="24"/>
                      <w:vertAlign w:val="superscript"/>
                    </w:rPr>
                    <w:t>th</w:t>
                  </w:r>
                  <w:r w:rsidR="005D5E5A">
                    <w:rPr>
                      <w:rFonts w:ascii="Century Gothic" w:hAnsi="Century Gothic"/>
                      <w:b/>
                      <w:sz w:val="24"/>
                    </w:rPr>
                    <w:t xml:space="preserve"> Grade club, </w:t>
                  </w:r>
                </w:p>
                <w:p w14:paraId="7A01D8A4" w14:textId="77777777" w:rsidR="00C35246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  <w:p w14:paraId="33E0F54E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51772391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2EF03D9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8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>Goal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>3:</w:t>
                  </w:r>
                  <w:r w:rsidRPr="005C76BB">
                    <w:rPr>
                      <w:rFonts w:ascii="Century Gothic" w:hAnsi="Century Gothic"/>
                      <w:b/>
                      <w:spacing w:val="59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Demonstrate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decision-making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skills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responsible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33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behaviors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in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personal,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school,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community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contexts.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ab/>
                  </w:r>
                </w:p>
              </w:tc>
            </w:tr>
            <w:tr w:rsidR="00C35246" w:rsidRPr="005C76BB" w14:paraId="22152C9A" w14:textId="77777777" w:rsidTr="00C35246">
              <w:tc>
                <w:tcPr>
                  <w:tcW w:w="14328" w:type="dxa"/>
                  <w:gridSpan w:val="2"/>
                  <w:shd w:val="clear" w:color="auto" w:fill="FFFFFF" w:themeFill="background1"/>
                </w:tcPr>
                <w:p w14:paraId="629C527B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6C8F769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215CC359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A: Consider ethical, safety, and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societal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factors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in</w:t>
                  </w:r>
                  <w:r w:rsidRPr="005C76BB">
                    <w:rPr>
                      <w:rFonts w:ascii="Century Gothic" w:hAnsi="Century Gothic"/>
                      <w:b/>
                      <w:spacing w:val="23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making decisions.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7EBEF808" w14:textId="1369F883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596642">
                    <w:rPr>
                      <w:rFonts w:ascii="Century Gothic" w:hAnsi="Century Gothic"/>
                      <w:b/>
                      <w:sz w:val="24"/>
                    </w:rPr>
                    <w:t xml:space="preserve"> Utilize literature and </w:t>
                  </w:r>
                  <w:r w:rsidR="00B22F2C">
                    <w:rPr>
                      <w:rFonts w:ascii="Century Gothic" w:hAnsi="Century Gothic"/>
                      <w:b/>
                      <w:sz w:val="24"/>
                    </w:rPr>
                    <w:t>non-fiction text such as N</w:t>
                  </w:r>
                  <w:r w:rsidR="00596642">
                    <w:rPr>
                      <w:rFonts w:ascii="Century Gothic" w:hAnsi="Century Gothic"/>
                      <w:b/>
                      <w:sz w:val="24"/>
                    </w:rPr>
                    <w:t>ewslea</w:t>
                  </w:r>
                  <w:r w:rsidR="00C0522C">
                    <w:rPr>
                      <w:rFonts w:ascii="Century Gothic" w:hAnsi="Century Gothic"/>
                      <w:b/>
                      <w:sz w:val="24"/>
                    </w:rPr>
                    <w:t xml:space="preserve"> and Tumblebooks, Junior Achievement Biztown</w:t>
                  </w:r>
                </w:p>
                <w:p w14:paraId="7F3E4EC7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  <w:p w14:paraId="14611C82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3A38F75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56C4CCF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lastRenderedPageBreak/>
                    <w:t xml:space="preserve">B:  Apply decision- making skills to deal responsibly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with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daily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academic and</w:t>
                  </w:r>
                  <w:r w:rsidRPr="005C76BB">
                    <w:rPr>
                      <w:rFonts w:ascii="Century Gothic" w:hAnsi="Century Gothic"/>
                      <w:b/>
                      <w:spacing w:val="2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social situations.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56F787AD" w14:textId="40527841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B22F2C">
                    <w:rPr>
                      <w:rFonts w:ascii="Century Gothic" w:hAnsi="Century Gothic"/>
                      <w:b/>
                      <w:sz w:val="24"/>
                    </w:rPr>
                    <w:t xml:space="preserve"> Implement Be the One Anti-bullying program and think B4 You Post, incorporate character education literature into ELA standards, Teach T.H.I.N.K (Is it True, Helpful, Inspiring, Necessary, Kind), </w:t>
                  </w:r>
                  <w:r w:rsidR="005D5E5A">
                    <w:rPr>
                      <w:rFonts w:ascii="Century Gothic" w:hAnsi="Century Gothic"/>
                      <w:b/>
                      <w:sz w:val="24"/>
                    </w:rPr>
                    <w:t>Opal Girls and Model Boys Club (Tier 2)</w:t>
                  </w:r>
                </w:p>
                <w:p w14:paraId="711CEC49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</w:p>
                <w:p w14:paraId="7DA190B2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73C696D1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674EBF7" w14:textId="00FD15D8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C. Contribute to the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well-being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 of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8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one’s school 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2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>community.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3E8D4124" w14:textId="352FA82E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596642">
                    <w:rPr>
                      <w:rFonts w:ascii="Century Gothic" w:hAnsi="Century Gothic"/>
                      <w:b/>
                      <w:sz w:val="24"/>
                    </w:rPr>
                    <w:t xml:space="preserve"> Implement Start with Hello Steps to promote inclusiveness </w:t>
                  </w:r>
                  <w:r w:rsidR="00C00B80">
                    <w:rPr>
                      <w:rFonts w:ascii="Century Gothic" w:hAnsi="Century Gothic"/>
                      <w:b/>
                      <w:sz w:val="24"/>
                    </w:rPr>
                    <w:t>throughout school and community, SAVE Promise Club</w:t>
                  </w:r>
                  <w:r w:rsidR="005D5E5A">
                    <w:rPr>
                      <w:rFonts w:ascii="Century Gothic" w:hAnsi="Century Gothic"/>
                      <w:b/>
                      <w:sz w:val="24"/>
                    </w:rPr>
                    <w:t>(Tier2)</w:t>
                  </w:r>
                  <w:r w:rsidR="00C00B80">
                    <w:rPr>
                      <w:rFonts w:ascii="Century Gothic" w:hAnsi="Century Gothic"/>
                      <w:b/>
                      <w:sz w:val="24"/>
                    </w:rPr>
                    <w:t>, Harvest Drive, Starbucks Peace Sleeves partnership, Jump Rope for Heart, Special Olympics</w:t>
                  </w:r>
                  <w:r w:rsidR="005D5E5A">
                    <w:rPr>
                      <w:rFonts w:ascii="Century Gothic" w:hAnsi="Century Gothic"/>
                      <w:b/>
                      <w:sz w:val="24"/>
                    </w:rPr>
                    <w:t xml:space="preserve"> (Tier 2)</w:t>
                  </w:r>
                  <w:r w:rsidR="00FF75B2">
                    <w:rPr>
                      <w:rFonts w:ascii="Century Gothic" w:hAnsi="Century Gothic"/>
                      <w:b/>
                      <w:sz w:val="24"/>
                    </w:rPr>
                    <w:t>, class jobs, Career Day, Starbucks Sleeves for Peace Partnership</w:t>
                  </w:r>
                </w:p>
                <w:p w14:paraId="4C08D6D2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</w:p>
                <w:p w14:paraId="0A2620D7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</w:tbl>
          <w:p w14:paraId="27459EBA" w14:textId="77777777" w:rsidR="002B27C5" w:rsidRPr="002B27C5" w:rsidRDefault="002B27C5" w:rsidP="001676CF">
            <w:pPr>
              <w:tabs>
                <w:tab w:val="left" w:pos="7788"/>
              </w:tabs>
              <w:rPr>
                <w:rFonts w:ascii="Century Gothic" w:hAnsi="Century Gothic"/>
                <w:b/>
                <w:bCs/>
                <w:i/>
                <w:sz w:val="24"/>
              </w:rPr>
            </w:pPr>
          </w:p>
        </w:tc>
      </w:tr>
      <w:tr w:rsidR="00AA52FA" w:rsidRPr="005C76BB" w14:paraId="0B994FE9" w14:textId="77777777" w:rsidTr="00BE2425">
        <w:trPr>
          <w:trHeight w:val="327"/>
        </w:trPr>
        <w:tc>
          <w:tcPr>
            <w:tcW w:w="14328" w:type="dxa"/>
            <w:gridSpan w:val="6"/>
            <w:shd w:val="clear" w:color="auto" w:fill="FFE599" w:themeFill="accent4" w:themeFillTint="66"/>
          </w:tcPr>
          <w:p w14:paraId="68F7F5B0" w14:textId="4FC1AB08" w:rsidR="00C35246" w:rsidRPr="005C76BB" w:rsidRDefault="00462C0F" w:rsidP="005C76BB">
            <w:pPr>
              <w:rPr>
                <w:rFonts w:ascii="Century Gothic" w:hAnsi="Century Gothic"/>
                <w:b/>
                <w:sz w:val="24"/>
              </w:rPr>
            </w:pPr>
            <w:r w:rsidRPr="00462C0F">
              <w:rPr>
                <w:rFonts w:ascii="Century Gothic" w:hAnsi="Century Gothic"/>
                <w:b/>
                <w:bCs/>
                <w:sz w:val="24"/>
              </w:rPr>
              <w:lastRenderedPageBreak/>
              <w:t xml:space="preserve">How does your school-wide policy and practices support the social emotional learning </w:t>
            </w:r>
            <w:r w:rsidR="008C6498">
              <w:rPr>
                <w:rFonts w:ascii="Century Gothic" w:hAnsi="Century Gothic"/>
                <w:b/>
                <w:bCs/>
                <w:sz w:val="24"/>
              </w:rPr>
              <w:t>of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 students?</w:t>
            </w:r>
            <w:r w:rsidRPr="00462C0F">
              <w:rPr>
                <w:rFonts w:ascii="Century Gothic" w:hAnsi="Century Gothic"/>
                <w:b/>
                <w:sz w:val="24"/>
              </w:rPr>
              <w:t> </w:t>
            </w:r>
          </w:p>
        </w:tc>
      </w:tr>
      <w:tr w:rsidR="00C35246" w:rsidRPr="005C76BB" w14:paraId="27E26F2C" w14:textId="77777777" w:rsidTr="00C35246">
        <w:trPr>
          <w:trHeight w:val="327"/>
        </w:trPr>
        <w:tc>
          <w:tcPr>
            <w:tcW w:w="14328" w:type="dxa"/>
            <w:gridSpan w:val="6"/>
            <w:shd w:val="clear" w:color="auto" w:fill="E7E6E6" w:themeFill="background2"/>
          </w:tcPr>
          <w:p w14:paraId="57FA14FE" w14:textId="77777777" w:rsidR="00C35246" w:rsidRDefault="00C35246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14:paraId="5F61A19D" w14:textId="273FF48E" w:rsidR="00B22F2C" w:rsidRDefault="00B22F2C" w:rsidP="005C76BB">
            <w:pPr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>Oakland Park Elementary School incorporates a Positive Behav</w:t>
            </w:r>
            <w:r w:rsidR="005D5E5A">
              <w:rPr>
                <w:rFonts w:ascii="Century Gothic" w:hAnsi="Century Gothic"/>
                <w:b/>
                <w:bCs/>
                <w:sz w:val="24"/>
              </w:rPr>
              <w:t xml:space="preserve">ior Support Model to encourage.  </w:t>
            </w:r>
            <w:r>
              <w:rPr>
                <w:rFonts w:ascii="Century Gothic" w:hAnsi="Century Gothic"/>
                <w:b/>
                <w:bCs/>
                <w:sz w:val="24"/>
              </w:rPr>
              <w:t xml:space="preserve">We utilize CHAMPS to promote a structured and positive classroom management.  </w:t>
            </w:r>
          </w:p>
          <w:p w14:paraId="3004347C" w14:textId="77777777" w:rsidR="00C35246" w:rsidRDefault="00C35246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14:paraId="3FD321BD" w14:textId="77777777" w:rsidR="00C35246" w:rsidRDefault="00C35246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14:paraId="00866B68" w14:textId="77777777" w:rsidR="00C35246" w:rsidRDefault="00C35246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14:paraId="2C5E3537" w14:textId="77777777" w:rsidR="00C35246" w:rsidRDefault="00C35246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14:paraId="35981ECD" w14:textId="77777777" w:rsidR="00C35246" w:rsidRPr="00462C0F" w:rsidRDefault="00C35246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  <w:tr w:rsidR="00AA52FA" w:rsidRPr="005C76BB" w14:paraId="1E796D42" w14:textId="77777777" w:rsidTr="00C35246">
        <w:tc>
          <w:tcPr>
            <w:tcW w:w="14328" w:type="dxa"/>
            <w:gridSpan w:val="6"/>
            <w:shd w:val="clear" w:color="auto" w:fill="E7E6E6" w:themeFill="background2"/>
          </w:tcPr>
          <w:p w14:paraId="7F9BFE58" w14:textId="77777777" w:rsidR="00AA52FA" w:rsidRPr="005C76BB" w:rsidRDefault="00AA52FA" w:rsidP="00C34A5B">
            <w:pPr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 xml:space="preserve">SEL Professional Development: 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>How will school leadership educate administrators, faculty, and staff on the continuous implementation of SEL?</w:t>
            </w:r>
          </w:p>
        </w:tc>
      </w:tr>
      <w:tr w:rsidR="00B22F2C" w:rsidRPr="005C76BB" w14:paraId="13EA002A" w14:textId="77777777" w:rsidTr="00C35246">
        <w:trPr>
          <w:trHeight w:val="642"/>
        </w:trPr>
        <w:tc>
          <w:tcPr>
            <w:tcW w:w="3366" w:type="dxa"/>
            <w:vAlign w:val="center"/>
          </w:tcPr>
          <w:p w14:paraId="3361370C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2333" w:type="dxa"/>
            <w:vAlign w:val="center"/>
          </w:tcPr>
          <w:p w14:paraId="3389986F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Responsible Person</w:t>
            </w:r>
          </w:p>
        </w:tc>
        <w:tc>
          <w:tcPr>
            <w:tcW w:w="3332" w:type="dxa"/>
            <w:vAlign w:val="center"/>
          </w:tcPr>
          <w:p w14:paraId="40A9A255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Resources</w:t>
            </w:r>
          </w:p>
        </w:tc>
        <w:tc>
          <w:tcPr>
            <w:tcW w:w="2940" w:type="dxa"/>
            <w:gridSpan w:val="2"/>
            <w:vAlign w:val="center"/>
          </w:tcPr>
          <w:p w14:paraId="46C55FB6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Evidence of Completion</w:t>
            </w:r>
          </w:p>
        </w:tc>
        <w:tc>
          <w:tcPr>
            <w:tcW w:w="2357" w:type="dxa"/>
            <w:vAlign w:val="center"/>
          </w:tcPr>
          <w:p w14:paraId="1CF591E0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Completion Date</w:t>
            </w:r>
          </w:p>
        </w:tc>
      </w:tr>
      <w:tr w:rsidR="00B22F2C" w:rsidRPr="005C76BB" w14:paraId="08E76AE4" w14:textId="77777777" w:rsidTr="00C35246">
        <w:tc>
          <w:tcPr>
            <w:tcW w:w="3366" w:type="dxa"/>
          </w:tcPr>
          <w:p w14:paraId="1315112B" w14:textId="2ADE4A25" w:rsidR="005C76BB" w:rsidRPr="005C76BB" w:rsidRDefault="00B22F2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 xml:space="preserve">Staff must complete a TIF V SEL professional development course  </w:t>
            </w:r>
          </w:p>
          <w:p w14:paraId="2A406428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29A802C5" w14:textId="77777777" w:rsidR="005C76BB" w:rsidRDefault="005D5E5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Elysia Page, SEL Liaison</w:t>
            </w:r>
          </w:p>
          <w:p w14:paraId="77605565" w14:textId="3D90E875" w:rsidR="005D5E5A" w:rsidRDefault="005D5E5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Nicole Williams</w:t>
            </w:r>
          </w:p>
          <w:p w14:paraId="034F1B97" w14:textId="1E5D2BA7" w:rsidR="005D5E5A" w:rsidRPr="005C76BB" w:rsidRDefault="005D5E5A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332" w:type="dxa"/>
          </w:tcPr>
          <w:p w14:paraId="0CE22728" w14:textId="5751CFB8" w:rsidR="005C76BB" w:rsidRPr="005C76BB" w:rsidRDefault="00B22F2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My learning plan, TIF V SEL Support Facilitator </w:t>
            </w:r>
          </w:p>
        </w:tc>
        <w:tc>
          <w:tcPr>
            <w:tcW w:w="2940" w:type="dxa"/>
            <w:gridSpan w:val="2"/>
          </w:tcPr>
          <w:p w14:paraId="5B04DEF5" w14:textId="3881EE80" w:rsidR="005C76BB" w:rsidRPr="005C76BB" w:rsidRDefault="005D5E5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In-service Credits, Sign in Sheets</w:t>
            </w:r>
          </w:p>
        </w:tc>
        <w:tc>
          <w:tcPr>
            <w:tcW w:w="2357" w:type="dxa"/>
          </w:tcPr>
          <w:p w14:paraId="64EA3B07" w14:textId="6BA77412" w:rsidR="005C76BB" w:rsidRPr="005C76BB" w:rsidRDefault="005D5E5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June 2018</w:t>
            </w:r>
          </w:p>
        </w:tc>
      </w:tr>
      <w:tr w:rsidR="00B22F2C" w:rsidRPr="005C76BB" w14:paraId="01D92940" w14:textId="77777777" w:rsidTr="00C35246">
        <w:trPr>
          <w:trHeight w:val="478"/>
        </w:trPr>
        <w:tc>
          <w:tcPr>
            <w:tcW w:w="3366" w:type="dxa"/>
          </w:tcPr>
          <w:p w14:paraId="5C8EA770" w14:textId="45B8F894" w:rsidR="005C76BB" w:rsidRPr="005C76BB" w:rsidRDefault="00B22F2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Invite SEL support facilitator to staff meeting to ensure all teachers are trained with Sanford Harmony</w:t>
            </w:r>
          </w:p>
        </w:tc>
        <w:tc>
          <w:tcPr>
            <w:tcW w:w="2333" w:type="dxa"/>
          </w:tcPr>
          <w:p w14:paraId="67BA60B5" w14:textId="3E850E28" w:rsidR="005C76BB" w:rsidRPr="005C76BB" w:rsidRDefault="00B22F2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Elysia Page, SEL Liaison</w:t>
            </w:r>
          </w:p>
        </w:tc>
        <w:tc>
          <w:tcPr>
            <w:tcW w:w="3332" w:type="dxa"/>
          </w:tcPr>
          <w:p w14:paraId="741CE49B" w14:textId="631FDDE0" w:rsidR="005C76BB" w:rsidRPr="005C76BB" w:rsidRDefault="00B22F2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TIF V SEL Support Facilitator</w:t>
            </w:r>
          </w:p>
        </w:tc>
        <w:tc>
          <w:tcPr>
            <w:tcW w:w="2940" w:type="dxa"/>
            <w:gridSpan w:val="2"/>
          </w:tcPr>
          <w:p w14:paraId="137AFAE2" w14:textId="687A9D10" w:rsidR="005C76BB" w:rsidRPr="005C76BB" w:rsidRDefault="005D5E5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Sign in Sheet, Lesson Plans</w:t>
            </w:r>
          </w:p>
        </w:tc>
        <w:tc>
          <w:tcPr>
            <w:tcW w:w="2357" w:type="dxa"/>
          </w:tcPr>
          <w:p w14:paraId="6FF76B38" w14:textId="42E85191" w:rsidR="005C76BB" w:rsidRPr="005C76BB" w:rsidRDefault="005D5E5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January 2018</w:t>
            </w:r>
          </w:p>
        </w:tc>
      </w:tr>
      <w:tr w:rsidR="00B22F2C" w:rsidRPr="005C76BB" w14:paraId="5DF6BDAA" w14:textId="77777777" w:rsidTr="00C35246">
        <w:trPr>
          <w:trHeight w:val="325"/>
        </w:trPr>
        <w:tc>
          <w:tcPr>
            <w:tcW w:w="3366" w:type="dxa"/>
          </w:tcPr>
          <w:p w14:paraId="031030EE" w14:textId="2D177BF5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  <w:p w14:paraId="1F31C22D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52F30D29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332" w:type="dxa"/>
          </w:tcPr>
          <w:p w14:paraId="514CC7C4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940" w:type="dxa"/>
            <w:gridSpan w:val="2"/>
          </w:tcPr>
          <w:p w14:paraId="09989D4C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57" w:type="dxa"/>
          </w:tcPr>
          <w:p w14:paraId="3ED72016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</w:tr>
      <w:tr w:rsidR="00AA52FA" w:rsidRPr="005C76BB" w14:paraId="1B940C08" w14:textId="77777777" w:rsidTr="00C35246">
        <w:tc>
          <w:tcPr>
            <w:tcW w:w="14328" w:type="dxa"/>
            <w:gridSpan w:val="6"/>
            <w:shd w:val="clear" w:color="auto" w:fill="E7E6E6" w:themeFill="background2"/>
          </w:tcPr>
          <w:p w14:paraId="5DD6FC25" w14:textId="77777777" w:rsidR="00AA52FA" w:rsidRPr="005C76BB" w:rsidRDefault="00AA52FA" w:rsidP="00C34A5B">
            <w:pPr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 xml:space="preserve">Quarterly Review of Behavior and Academic Data: 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>How will school leadership measure the impact of SEL. What are the indicators of success?</w:t>
            </w:r>
          </w:p>
        </w:tc>
      </w:tr>
      <w:tr w:rsidR="00B22F2C" w:rsidRPr="005C76BB" w14:paraId="5DEE794F" w14:textId="77777777" w:rsidTr="00C35246">
        <w:trPr>
          <w:trHeight w:val="642"/>
        </w:trPr>
        <w:tc>
          <w:tcPr>
            <w:tcW w:w="3366" w:type="dxa"/>
            <w:vAlign w:val="center"/>
          </w:tcPr>
          <w:p w14:paraId="199E5AA9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2333" w:type="dxa"/>
            <w:vAlign w:val="center"/>
          </w:tcPr>
          <w:p w14:paraId="6B08D15F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Responsible Person</w:t>
            </w:r>
          </w:p>
        </w:tc>
        <w:tc>
          <w:tcPr>
            <w:tcW w:w="3332" w:type="dxa"/>
            <w:vAlign w:val="center"/>
          </w:tcPr>
          <w:p w14:paraId="4C550A65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Resources</w:t>
            </w:r>
          </w:p>
        </w:tc>
        <w:tc>
          <w:tcPr>
            <w:tcW w:w="2940" w:type="dxa"/>
            <w:gridSpan w:val="2"/>
            <w:vAlign w:val="center"/>
          </w:tcPr>
          <w:p w14:paraId="757C9948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Evidence of Completion</w:t>
            </w:r>
          </w:p>
        </w:tc>
        <w:tc>
          <w:tcPr>
            <w:tcW w:w="2357" w:type="dxa"/>
            <w:vAlign w:val="center"/>
          </w:tcPr>
          <w:p w14:paraId="48116221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Completion Date</w:t>
            </w:r>
          </w:p>
        </w:tc>
      </w:tr>
      <w:tr w:rsidR="00B22F2C" w:rsidRPr="005C76BB" w14:paraId="39DC539F" w14:textId="77777777" w:rsidTr="00C35246">
        <w:tc>
          <w:tcPr>
            <w:tcW w:w="3366" w:type="dxa"/>
          </w:tcPr>
          <w:p w14:paraId="20B0A611" w14:textId="5B9766FD" w:rsidR="005C76BB" w:rsidRPr="005C76BB" w:rsidRDefault="005D5E5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Review Disciplinary Referrals Quarterly</w:t>
            </w:r>
          </w:p>
          <w:p w14:paraId="33DF8FE7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22A04D76" w14:textId="4DAB2F78" w:rsidR="005C76BB" w:rsidRPr="005C76BB" w:rsidRDefault="005D5E5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Elysia Page</w:t>
            </w:r>
          </w:p>
        </w:tc>
        <w:tc>
          <w:tcPr>
            <w:tcW w:w="3332" w:type="dxa"/>
          </w:tcPr>
          <w:p w14:paraId="7AC878B6" w14:textId="3B48E2BD" w:rsidR="005C76BB" w:rsidRPr="005C76BB" w:rsidRDefault="005D5E5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Basis, Datawarehouse</w:t>
            </w:r>
          </w:p>
        </w:tc>
        <w:tc>
          <w:tcPr>
            <w:tcW w:w="2940" w:type="dxa"/>
            <w:gridSpan w:val="2"/>
          </w:tcPr>
          <w:p w14:paraId="77CBDDF1" w14:textId="762F45D2" w:rsidR="005C76BB" w:rsidRPr="005C76BB" w:rsidRDefault="005D5E5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Reports</w:t>
            </w:r>
          </w:p>
        </w:tc>
        <w:tc>
          <w:tcPr>
            <w:tcW w:w="2357" w:type="dxa"/>
          </w:tcPr>
          <w:p w14:paraId="630E6241" w14:textId="0E968F57" w:rsidR="005C76BB" w:rsidRPr="005C76BB" w:rsidRDefault="005D5E5A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June 2019</w:t>
            </w:r>
          </w:p>
        </w:tc>
      </w:tr>
      <w:tr w:rsidR="00B22F2C" w:rsidRPr="005C76BB" w14:paraId="0E2F0CDC" w14:textId="77777777" w:rsidTr="00C35246">
        <w:trPr>
          <w:trHeight w:val="406"/>
        </w:trPr>
        <w:tc>
          <w:tcPr>
            <w:tcW w:w="3366" w:type="dxa"/>
          </w:tcPr>
          <w:p w14:paraId="5480C5D7" w14:textId="4105AE6F" w:rsidR="00AA52FA" w:rsidRPr="005C76BB" w:rsidRDefault="005D5E5A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Reviewing I-Ready Data Quarterly</w:t>
            </w:r>
          </w:p>
          <w:p w14:paraId="6B32A318" w14:textId="77777777" w:rsidR="00AA52FA" w:rsidRPr="005C76BB" w:rsidRDefault="00AA52FA" w:rsidP="0042332E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10A7AF55" w14:textId="076BA482" w:rsidR="005D5E5A" w:rsidRPr="005C76BB" w:rsidRDefault="005D5E5A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Dawn McMahon</w:t>
            </w:r>
          </w:p>
        </w:tc>
        <w:tc>
          <w:tcPr>
            <w:tcW w:w="3332" w:type="dxa"/>
          </w:tcPr>
          <w:p w14:paraId="0BFDFAAB" w14:textId="4792C6E6" w:rsidR="00AA52FA" w:rsidRPr="005C76BB" w:rsidRDefault="005D5E5A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I-Ready Reports</w:t>
            </w:r>
          </w:p>
        </w:tc>
        <w:tc>
          <w:tcPr>
            <w:tcW w:w="2940" w:type="dxa"/>
            <w:gridSpan w:val="2"/>
          </w:tcPr>
          <w:p w14:paraId="29861ABC" w14:textId="64E53DD1" w:rsidR="00AA52FA" w:rsidRPr="005C76BB" w:rsidRDefault="005D5E5A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Reports</w:t>
            </w:r>
          </w:p>
        </w:tc>
        <w:tc>
          <w:tcPr>
            <w:tcW w:w="2357" w:type="dxa"/>
          </w:tcPr>
          <w:p w14:paraId="18BC6302" w14:textId="49817A14" w:rsidR="00AA52FA" w:rsidRPr="005C76BB" w:rsidRDefault="005D5E5A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June 2019</w:t>
            </w:r>
          </w:p>
        </w:tc>
      </w:tr>
      <w:tr w:rsidR="00B22F2C" w:rsidRPr="005C76BB" w14:paraId="2CC89765" w14:textId="77777777" w:rsidTr="00C35246">
        <w:trPr>
          <w:trHeight w:val="90"/>
        </w:trPr>
        <w:tc>
          <w:tcPr>
            <w:tcW w:w="3366" w:type="dxa"/>
          </w:tcPr>
          <w:p w14:paraId="167F931B" w14:textId="64E934C4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373B3A37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332" w:type="dxa"/>
          </w:tcPr>
          <w:p w14:paraId="76352DCA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940" w:type="dxa"/>
            <w:gridSpan w:val="2"/>
          </w:tcPr>
          <w:p w14:paraId="712A881B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57" w:type="dxa"/>
          </w:tcPr>
          <w:p w14:paraId="07B4590A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260E4D69" w14:textId="77777777" w:rsidR="0036007A" w:rsidRPr="005C76BB" w:rsidRDefault="0036007A" w:rsidP="0036007A">
      <w:pPr>
        <w:rPr>
          <w:rFonts w:ascii="Century Gothic" w:hAnsi="Century Gothic"/>
        </w:rPr>
      </w:pPr>
    </w:p>
    <w:sectPr w:rsidR="0036007A" w:rsidRPr="005C76BB" w:rsidSect="00402ADF">
      <w:headerReference w:type="default" r:id="rId8"/>
      <w:footerReference w:type="default" r:id="rId9"/>
      <w:pgSz w:w="15840" w:h="12240" w:orient="landscape"/>
      <w:pgMar w:top="1800" w:right="720" w:bottom="144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BCC7F" w14:textId="77777777" w:rsidR="00270E84" w:rsidRDefault="00270E84" w:rsidP="0036007A">
      <w:pPr>
        <w:spacing w:after="0" w:line="240" w:lineRule="auto"/>
      </w:pPr>
      <w:r>
        <w:separator/>
      </w:r>
    </w:p>
  </w:endnote>
  <w:endnote w:type="continuationSeparator" w:id="0">
    <w:p w14:paraId="7DB1A05C" w14:textId="77777777" w:rsidR="00270E84" w:rsidRDefault="00270E84" w:rsidP="0036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b/>
        <w:sz w:val="20"/>
        <w:szCs w:val="20"/>
      </w:rPr>
      <w:id w:val="-1321185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C9A32" w14:textId="300CF382" w:rsidR="00AA13B4" w:rsidRPr="00402ADF" w:rsidRDefault="00AA13B4" w:rsidP="005C76BB">
        <w:pPr>
          <w:pStyle w:val="Footer"/>
          <w:tabs>
            <w:tab w:val="clear" w:pos="4680"/>
            <w:tab w:val="clear" w:pos="9360"/>
            <w:tab w:val="right" w:pos="14220"/>
          </w:tabs>
          <w:rPr>
            <w:rFonts w:ascii="Century Gothic" w:hAnsi="Century Gothic"/>
            <w:b/>
            <w:sz w:val="20"/>
            <w:szCs w:val="20"/>
          </w:rPr>
        </w:pPr>
        <w:r>
          <w:rPr>
            <w:rFonts w:ascii="Century Gothic" w:hAnsi="Century Gothic"/>
            <w:b/>
            <w:sz w:val="20"/>
            <w:szCs w:val="20"/>
          </w:rPr>
          <w:t>© 2018</w:t>
        </w:r>
        <w:r w:rsidRPr="00402ADF">
          <w:rPr>
            <w:rFonts w:ascii="Century Gothic" w:hAnsi="Century Gothic"/>
            <w:b/>
            <w:sz w:val="20"/>
            <w:szCs w:val="20"/>
          </w:rPr>
          <w:t xml:space="preserve"> Broward County Public Schools</w:t>
        </w:r>
        <w:r w:rsidRPr="00402ADF">
          <w:rPr>
            <w:rFonts w:ascii="Century Gothic" w:hAnsi="Century Gothic"/>
            <w:b/>
            <w:sz w:val="20"/>
            <w:szCs w:val="20"/>
          </w:rPr>
          <w:tab/>
        </w:r>
        <w:r w:rsidRPr="00402ADF">
          <w:rPr>
            <w:rFonts w:ascii="Century Gothic" w:hAnsi="Century Gothic"/>
            <w:b/>
            <w:sz w:val="20"/>
            <w:szCs w:val="20"/>
          </w:rPr>
          <w:fldChar w:fldCharType="begin"/>
        </w:r>
        <w:r w:rsidRPr="00402ADF">
          <w:rPr>
            <w:rFonts w:ascii="Century Gothic" w:hAnsi="Century Gothic"/>
            <w:b/>
            <w:sz w:val="20"/>
            <w:szCs w:val="20"/>
          </w:rPr>
          <w:instrText xml:space="preserve"> PAGE   \* MERGEFORMAT </w:instrText>
        </w:r>
        <w:r w:rsidRPr="00402ADF">
          <w:rPr>
            <w:rFonts w:ascii="Century Gothic" w:hAnsi="Century Gothic"/>
            <w:b/>
            <w:sz w:val="20"/>
            <w:szCs w:val="20"/>
          </w:rPr>
          <w:fldChar w:fldCharType="separate"/>
        </w:r>
        <w:r w:rsidR="00F57B72">
          <w:rPr>
            <w:rFonts w:ascii="Century Gothic" w:hAnsi="Century Gothic"/>
            <w:b/>
            <w:noProof/>
            <w:sz w:val="20"/>
            <w:szCs w:val="20"/>
          </w:rPr>
          <w:t>1</w:t>
        </w:r>
        <w:r w:rsidRPr="00402ADF">
          <w:rPr>
            <w:rFonts w:ascii="Century Gothic" w:hAnsi="Century Gothic"/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41426" w14:textId="77777777" w:rsidR="00270E84" w:rsidRDefault="00270E84" w:rsidP="0036007A">
      <w:pPr>
        <w:spacing w:after="0" w:line="240" w:lineRule="auto"/>
      </w:pPr>
      <w:r>
        <w:separator/>
      </w:r>
    </w:p>
  </w:footnote>
  <w:footnote w:type="continuationSeparator" w:id="0">
    <w:p w14:paraId="1967C0A1" w14:textId="77777777" w:rsidR="00270E84" w:rsidRDefault="00270E84" w:rsidP="0036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E9082" w14:textId="7E3FA67E" w:rsidR="00AA13B4" w:rsidRPr="00B36D69" w:rsidRDefault="00AA13B4" w:rsidP="00B36D69">
    <w:pPr>
      <w:pStyle w:val="Heading2"/>
      <w:spacing w:line="240" w:lineRule="auto"/>
      <w:contextualSpacing/>
      <w:jc w:val="center"/>
      <w:rPr>
        <w:rStyle w:val="Emphasis"/>
        <w:i w:val="0"/>
        <w:color w:val="auto"/>
        <w:sz w:val="24"/>
        <w:szCs w:val="24"/>
      </w:rPr>
    </w:pPr>
    <w:r w:rsidRPr="00B36D69">
      <w:rPr>
        <w:rStyle w:val="Emphasis"/>
        <w:i w:val="0"/>
        <w:noProof/>
        <w:color w:val="auto"/>
        <w:sz w:val="24"/>
        <w:szCs w:val="24"/>
      </w:rPr>
      <w:drawing>
        <wp:anchor distT="0" distB="0" distL="114300" distR="114300" simplePos="0" relativeHeight="251664384" behindDoc="0" locked="0" layoutInCell="1" allowOverlap="1" wp14:anchorId="7B79098B" wp14:editId="75F32488">
          <wp:simplePos x="0" y="0"/>
          <wp:positionH relativeFrom="column">
            <wp:posOffset>7315200</wp:posOffset>
          </wp:positionH>
          <wp:positionV relativeFrom="paragraph">
            <wp:posOffset>-171450</wp:posOffset>
          </wp:positionV>
          <wp:extent cx="1827530" cy="847090"/>
          <wp:effectExtent l="0" t="0" r="1270" b="0"/>
          <wp:wrapTight wrapText="bothSides">
            <wp:wrapPolygon edited="0">
              <wp:start x="0" y="0"/>
              <wp:lineTo x="0" y="20726"/>
              <wp:lineTo x="21315" y="20726"/>
              <wp:lineTo x="213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D69">
      <w:rPr>
        <w:rStyle w:val="Emphasis"/>
        <w:i w:val="0"/>
        <w:noProof/>
        <w:color w:val="auto"/>
        <w:sz w:val="24"/>
        <w:szCs w:val="24"/>
      </w:rPr>
      <w:drawing>
        <wp:anchor distT="0" distB="0" distL="114300" distR="114300" simplePos="0" relativeHeight="251662336" behindDoc="0" locked="0" layoutInCell="1" allowOverlap="1" wp14:anchorId="22E30574" wp14:editId="4B1AC05C">
          <wp:simplePos x="0" y="0"/>
          <wp:positionH relativeFrom="column">
            <wp:posOffset>342900</wp:posOffset>
          </wp:positionH>
          <wp:positionV relativeFrom="paragraph">
            <wp:posOffset>-171450</wp:posOffset>
          </wp:positionV>
          <wp:extent cx="1066800" cy="830580"/>
          <wp:effectExtent l="0" t="0" r="0" b="7620"/>
          <wp:wrapTight wrapText="bothSides">
            <wp:wrapPolygon edited="0">
              <wp:start x="0" y="0"/>
              <wp:lineTo x="0" y="21138"/>
              <wp:lineTo x="21086" y="21138"/>
              <wp:lineTo x="21086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D69">
      <w:rPr>
        <w:rStyle w:val="Emphasis"/>
        <w:i w:val="0"/>
        <w:color w:val="auto"/>
        <w:sz w:val="24"/>
        <w:szCs w:val="24"/>
      </w:rPr>
      <w:t>Broward County Public Schools</w:t>
    </w:r>
  </w:p>
  <w:p w14:paraId="6B6893A7" w14:textId="53B8936E" w:rsidR="00AA13B4" w:rsidRPr="00B36D69" w:rsidRDefault="00AA13B4" w:rsidP="00B36D69">
    <w:pPr>
      <w:pStyle w:val="Heading2"/>
      <w:spacing w:line="240" w:lineRule="auto"/>
      <w:contextualSpacing/>
      <w:jc w:val="center"/>
      <w:rPr>
        <w:rStyle w:val="Emphasis"/>
        <w:i w:val="0"/>
        <w:color w:val="auto"/>
        <w:sz w:val="24"/>
        <w:szCs w:val="24"/>
      </w:rPr>
    </w:pPr>
    <w:r w:rsidRPr="00B36D69">
      <w:rPr>
        <w:rStyle w:val="Emphasis"/>
        <w:i w:val="0"/>
        <w:color w:val="auto"/>
        <w:sz w:val="24"/>
        <w:szCs w:val="24"/>
      </w:rPr>
      <w:t>School Wide Social and Emotional Learning</w:t>
    </w:r>
  </w:p>
  <w:p w14:paraId="1C933FAA" w14:textId="4972A0A6" w:rsidR="00AA13B4" w:rsidRPr="00B36D69" w:rsidRDefault="00B36D69" w:rsidP="00B36D69">
    <w:pPr>
      <w:pStyle w:val="Heading2"/>
      <w:spacing w:line="240" w:lineRule="auto"/>
      <w:contextualSpacing/>
      <w:jc w:val="center"/>
      <w:rPr>
        <w:rStyle w:val="Emphasis"/>
        <w:color w:val="auto"/>
        <w:sz w:val="24"/>
        <w:szCs w:val="24"/>
      </w:rPr>
    </w:pPr>
    <w:r>
      <w:rPr>
        <w:rStyle w:val="Emphasis"/>
        <w:i w:val="0"/>
        <w:color w:val="auto"/>
        <w:sz w:val="24"/>
        <w:szCs w:val="24"/>
      </w:rPr>
      <w:t xml:space="preserve">2018-19 </w:t>
    </w:r>
    <w:r w:rsidR="00AA13B4" w:rsidRPr="00B36D69">
      <w:rPr>
        <w:rStyle w:val="Emphasis"/>
        <w:i w:val="0"/>
        <w:color w:val="auto"/>
        <w:sz w:val="24"/>
        <w:szCs w:val="24"/>
      </w:rPr>
      <w:t>Action Plan</w:t>
    </w:r>
  </w:p>
  <w:p w14:paraId="171A4321" w14:textId="77777777" w:rsidR="00AA13B4" w:rsidRPr="00B36D69" w:rsidRDefault="00AA13B4" w:rsidP="00B36D69">
    <w:pPr>
      <w:jc w:val="center"/>
      <w:rPr>
        <w:rStyle w:val="Emphasis"/>
        <w:sz w:val="24"/>
        <w:szCs w:val="24"/>
      </w:rPr>
    </w:pPr>
  </w:p>
  <w:p w14:paraId="4B458280" w14:textId="6FE1FF0A" w:rsidR="00AA13B4" w:rsidRPr="00402ADF" w:rsidRDefault="00AA13B4" w:rsidP="0036007A">
    <w:pPr>
      <w:spacing w:after="0" w:line="240" w:lineRule="auto"/>
      <w:jc w:val="center"/>
      <w:rPr>
        <w:rFonts w:ascii="Century Gothic" w:hAnsi="Century Gothic"/>
        <w:b/>
        <w:color w:val="10819B"/>
        <w:sz w:val="4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773E7"/>
    <w:multiLevelType w:val="hybridMultilevel"/>
    <w:tmpl w:val="DD14D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7A"/>
    <w:rsid w:val="000708A0"/>
    <w:rsid w:val="000A3DAE"/>
    <w:rsid w:val="000F4F27"/>
    <w:rsid w:val="0010459B"/>
    <w:rsid w:val="001578C4"/>
    <w:rsid w:val="001676CF"/>
    <w:rsid w:val="001A0383"/>
    <w:rsid w:val="001A39E4"/>
    <w:rsid w:val="001B2A80"/>
    <w:rsid w:val="00237BBE"/>
    <w:rsid w:val="00253CAF"/>
    <w:rsid w:val="00254AC3"/>
    <w:rsid w:val="00264824"/>
    <w:rsid w:val="00270E84"/>
    <w:rsid w:val="002B27C5"/>
    <w:rsid w:val="002C7239"/>
    <w:rsid w:val="00332408"/>
    <w:rsid w:val="0033304F"/>
    <w:rsid w:val="0036007A"/>
    <w:rsid w:val="003614CC"/>
    <w:rsid w:val="00365B91"/>
    <w:rsid w:val="00377894"/>
    <w:rsid w:val="00402ADF"/>
    <w:rsid w:val="00415041"/>
    <w:rsid w:val="0042332E"/>
    <w:rsid w:val="00444387"/>
    <w:rsid w:val="00462C0F"/>
    <w:rsid w:val="00483690"/>
    <w:rsid w:val="00490F0E"/>
    <w:rsid w:val="004F4DD8"/>
    <w:rsid w:val="005406AD"/>
    <w:rsid w:val="005819D4"/>
    <w:rsid w:val="00596642"/>
    <w:rsid w:val="005A1B01"/>
    <w:rsid w:val="005B15B4"/>
    <w:rsid w:val="005C76BB"/>
    <w:rsid w:val="005D4A75"/>
    <w:rsid w:val="005D5E5A"/>
    <w:rsid w:val="005F6DFB"/>
    <w:rsid w:val="00616348"/>
    <w:rsid w:val="00636BBC"/>
    <w:rsid w:val="006539C5"/>
    <w:rsid w:val="0068671F"/>
    <w:rsid w:val="007156D5"/>
    <w:rsid w:val="00745ADA"/>
    <w:rsid w:val="007A6C10"/>
    <w:rsid w:val="007B56BB"/>
    <w:rsid w:val="007F089F"/>
    <w:rsid w:val="00804D14"/>
    <w:rsid w:val="00836712"/>
    <w:rsid w:val="00846E51"/>
    <w:rsid w:val="008931FD"/>
    <w:rsid w:val="008A2D4C"/>
    <w:rsid w:val="008A5981"/>
    <w:rsid w:val="008C6498"/>
    <w:rsid w:val="008D114A"/>
    <w:rsid w:val="008F2C9D"/>
    <w:rsid w:val="008F509E"/>
    <w:rsid w:val="008F7257"/>
    <w:rsid w:val="00912D2B"/>
    <w:rsid w:val="009524AC"/>
    <w:rsid w:val="009670E2"/>
    <w:rsid w:val="00973C30"/>
    <w:rsid w:val="009770CA"/>
    <w:rsid w:val="009E702B"/>
    <w:rsid w:val="009F78E1"/>
    <w:rsid w:val="00A356F3"/>
    <w:rsid w:val="00A474D5"/>
    <w:rsid w:val="00A739BC"/>
    <w:rsid w:val="00A8710F"/>
    <w:rsid w:val="00A97058"/>
    <w:rsid w:val="00AA13B4"/>
    <w:rsid w:val="00AA52FA"/>
    <w:rsid w:val="00AC7A01"/>
    <w:rsid w:val="00AF61C3"/>
    <w:rsid w:val="00B12EB5"/>
    <w:rsid w:val="00B22F2C"/>
    <w:rsid w:val="00B36D69"/>
    <w:rsid w:val="00B51976"/>
    <w:rsid w:val="00B70D6E"/>
    <w:rsid w:val="00BC020A"/>
    <w:rsid w:val="00BE2425"/>
    <w:rsid w:val="00C00B80"/>
    <w:rsid w:val="00C0522C"/>
    <w:rsid w:val="00C15C5B"/>
    <w:rsid w:val="00C2719B"/>
    <w:rsid w:val="00C34A5B"/>
    <w:rsid w:val="00C35246"/>
    <w:rsid w:val="00C83CD0"/>
    <w:rsid w:val="00CC085F"/>
    <w:rsid w:val="00D3798F"/>
    <w:rsid w:val="00D473D3"/>
    <w:rsid w:val="00D57662"/>
    <w:rsid w:val="00DB799E"/>
    <w:rsid w:val="00E22619"/>
    <w:rsid w:val="00E34894"/>
    <w:rsid w:val="00E46D62"/>
    <w:rsid w:val="00EC5CC0"/>
    <w:rsid w:val="00EE2964"/>
    <w:rsid w:val="00F21271"/>
    <w:rsid w:val="00F25107"/>
    <w:rsid w:val="00F57B72"/>
    <w:rsid w:val="00F72AE7"/>
    <w:rsid w:val="00F94F94"/>
    <w:rsid w:val="00FB43D6"/>
    <w:rsid w:val="00FC05D1"/>
    <w:rsid w:val="00FD56C5"/>
    <w:rsid w:val="00FD5CF9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FB0718"/>
  <w15:docId w15:val="{95284C98-CE5F-4882-9C54-1E5798C3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246"/>
  </w:style>
  <w:style w:type="paragraph" w:styleId="Heading1">
    <w:name w:val="heading 1"/>
    <w:basedOn w:val="Normal"/>
    <w:next w:val="Normal"/>
    <w:link w:val="Heading1Char"/>
    <w:uiPriority w:val="9"/>
    <w:qFormat/>
    <w:rsid w:val="007F089F"/>
    <w:pPr>
      <w:keepNext/>
      <w:keepLines/>
      <w:tabs>
        <w:tab w:val="left" w:pos="4832"/>
      </w:tabs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62E0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8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7A"/>
  </w:style>
  <w:style w:type="paragraph" w:styleId="Footer">
    <w:name w:val="footer"/>
    <w:basedOn w:val="Normal"/>
    <w:link w:val="FooterChar"/>
    <w:uiPriority w:val="99"/>
    <w:unhideWhenUsed/>
    <w:rsid w:val="0036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7A"/>
  </w:style>
  <w:style w:type="table" w:styleId="TableGrid">
    <w:name w:val="Table Grid"/>
    <w:basedOn w:val="TableNormal"/>
    <w:uiPriority w:val="39"/>
    <w:rsid w:val="0036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6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7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089F"/>
    <w:rPr>
      <w:rFonts w:asciiTheme="majorHAnsi" w:eastAsiaTheme="majorEastAsia" w:hAnsiTheme="majorHAnsi" w:cstheme="majorBidi"/>
      <w:b/>
      <w:bCs/>
      <w:color w:val="B62E0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08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F089F"/>
    <w:rPr>
      <w:b/>
      <w:bCs/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7F0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D07B1-96D4-46D8-9B89-53E7B5A5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Carmello N. Moussignac</dc:creator>
  <cp:keywords/>
  <dc:description/>
  <cp:lastModifiedBy>Nicole B. Williams</cp:lastModifiedBy>
  <cp:revision>2</cp:revision>
  <cp:lastPrinted>2018-08-07T18:12:00Z</cp:lastPrinted>
  <dcterms:created xsi:type="dcterms:W3CDTF">2018-10-17T21:26:00Z</dcterms:created>
  <dcterms:modified xsi:type="dcterms:W3CDTF">2018-10-17T21:26:00Z</dcterms:modified>
</cp:coreProperties>
</file>