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CE69F" w14:textId="1F09EAED" w:rsidR="00025664" w:rsidRPr="00C0413D" w:rsidRDefault="00451AA5" w:rsidP="00580BC8">
      <w:pPr>
        <w:jc w:val="center"/>
        <w:rPr>
          <w:rFonts w:ascii="Arial Black" w:hAnsi="Arial Black"/>
          <w:color w:val="000090"/>
          <w:sz w:val="32"/>
          <w:szCs w:val="36"/>
          <w:lang w:val="cs-CZ"/>
        </w:rPr>
      </w:pPr>
      <w:bookmarkStart w:id="0" w:name="_Hlk496559772"/>
      <w:bookmarkStart w:id="1" w:name="_GoBack"/>
      <w:bookmarkEnd w:id="1"/>
      <w:r w:rsidRPr="00C0413D">
        <w:rPr>
          <w:rFonts w:ascii="Arial Black" w:hAnsi="Arial Black"/>
          <w:color w:val="000090"/>
          <w:sz w:val="32"/>
          <w:szCs w:val="36"/>
          <w:lang w:val="cs-CZ"/>
        </w:rPr>
        <w:t>M</w:t>
      </w:r>
      <w:r w:rsidR="00742F27" w:rsidRPr="00C0413D">
        <w:rPr>
          <w:rFonts w:ascii="Arial Black" w:hAnsi="Arial Black"/>
          <w:color w:val="000090"/>
          <w:sz w:val="32"/>
          <w:szCs w:val="36"/>
          <w:lang w:val="cs-CZ"/>
        </w:rPr>
        <w:t>illennium 6-12 Collegiate Academy</w:t>
      </w:r>
      <w:bookmarkEnd w:id="0"/>
    </w:p>
    <w:p w14:paraId="56482234" w14:textId="77777777" w:rsidR="00025664" w:rsidRPr="00C0413D" w:rsidRDefault="00025664" w:rsidP="00580BC8">
      <w:pPr>
        <w:jc w:val="center"/>
        <w:rPr>
          <w:rFonts w:ascii="Arial Black" w:hAnsi="Arial Black"/>
          <w:color w:val="000090"/>
          <w:sz w:val="32"/>
          <w:szCs w:val="36"/>
          <w:lang w:val="cs-CZ"/>
        </w:rPr>
      </w:pPr>
      <w:r w:rsidRPr="00C0413D">
        <w:rPr>
          <w:rFonts w:ascii="Arial Black" w:hAnsi="Arial Black"/>
          <w:color w:val="000090"/>
          <w:sz w:val="32"/>
          <w:szCs w:val="36"/>
          <w:lang w:val="cs-CZ"/>
        </w:rPr>
        <w:t>School Advisory Forum</w:t>
      </w:r>
    </w:p>
    <w:p w14:paraId="7B403BA3" w14:textId="15489822" w:rsidR="006A542F" w:rsidRDefault="00DC6C6B" w:rsidP="00580BC8">
      <w:pPr>
        <w:jc w:val="center"/>
        <w:rPr>
          <w:rFonts w:ascii="Hoefler Text" w:hAnsi="Hoefler Text"/>
          <w:b/>
          <w:color w:val="000090"/>
          <w:sz w:val="34"/>
          <w:szCs w:val="36"/>
        </w:rPr>
      </w:pPr>
      <w:r w:rsidRPr="00C0413D">
        <w:rPr>
          <w:rFonts w:ascii="Hoefler Text" w:hAnsi="Hoefler Text"/>
          <w:b/>
          <w:color w:val="000090"/>
          <w:sz w:val="34"/>
          <w:szCs w:val="36"/>
        </w:rPr>
        <w:t xml:space="preserve">Tuesday, </w:t>
      </w:r>
      <w:r w:rsidR="004F4C30" w:rsidRPr="00C0413D">
        <w:rPr>
          <w:rFonts w:ascii="Hoefler Text" w:hAnsi="Hoefler Text"/>
          <w:b/>
          <w:color w:val="000090"/>
          <w:sz w:val="34"/>
          <w:szCs w:val="36"/>
        </w:rPr>
        <w:t>November 27</w:t>
      </w:r>
      <w:r w:rsidR="00D62B82" w:rsidRPr="00C0413D">
        <w:rPr>
          <w:rFonts w:ascii="Hoefler Text" w:hAnsi="Hoefler Text"/>
          <w:b/>
          <w:color w:val="000090"/>
          <w:sz w:val="34"/>
          <w:szCs w:val="36"/>
        </w:rPr>
        <w:t>, 2018</w:t>
      </w:r>
      <w:r w:rsidR="00025664" w:rsidRPr="00C0413D">
        <w:rPr>
          <w:rFonts w:ascii="Hoefler Text" w:hAnsi="Hoefler Text"/>
          <w:b/>
          <w:color w:val="000090"/>
          <w:sz w:val="34"/>
          <w:szCs w:val="36"/>
        </w:rPr>
        <w:t xml:space="preserve"> @ </w:t>
      </w:r>
      <w:r w:rsidR="002F1E5C" w:rsidRPr="00C0413D">
        <w:rPr>
          <w:rFonts w:ascii="Hoefler Text" w:hAnsi="Hoefler Text"/>
          <w:b/>
          <w:color w:val="000090"/>
          <w:sz w:val="34"/>
          <w:szCs w:val="36"/>
        </w:rPr>
        <w:t>6</w:t>
      </w:r>
      <w:r w:rsidR="00742F27" w:rsidRPr="00C0413D">
        <w:rPr>
          <w:rFonts w:ascii="Hoefler Text" w:hAnsi="Hoefler Text"/>
          <w:b/>
          <w:color w:val="000090"/>
          <w:sz w:val="34"/>
          <w:szCs w:val="36"/>
        </w:rPr>
        <w:t>:</w:t>
      </w:r>
      <w:r w:rsidR="005F521D" w:rsidRPr="00C0413D">
        <w:rPr>
          <w:rFonts w:ascii="Hoefler Text" w:hAnsi="Hoefler Text"/>
          <w:b/>
          <w:color w:val="000090"/>
          <w:sz w:val="34"/>
          <w:szCs w:val="36"/>
        </w:rPr>
        <w:t>0</w:t>
      </w:r>
      <w:r w:rsidR="00742F27" w:rsidRPr="00C0413D">
        <w:rPr>
          <w:rFonts w:ascii="Hoefler Text" w:hAnsi="Hoefler Text"/>
          <w:b/>
          <w:color w:val="000090"/>
          <w:sz w:val="34"/>
          <w:szCs w:val="36"/>
        </w:rPr>
        <w:t>0 p</w:t>
      </w:r>
      <w:r w:rsidR="00025664" w:rsidRPr="00C0413D">
        <w:rPr>
          <w:rFonts w:ascii="Hoefler Text" w:hAnsi="Hoefler Text"/>
          <w:b/>
          <w:color w:val="000090"/>
          <w:sz w:val="34"/>
          <w:szCs w:val="36"/>
        </w:rPr>
        <w:t>m</w:t>
      </w:r>
    </w:p>
    <w:p w14:paraId="1D011417" w14:textId="77777777" w:rsidR="006234B2" w:rsidRPr="00C0413D" w:rsidRDefault="006234B2" w:rsidP="00580BC8">
      <w:pPr>
        <w:jc w:val="center"/>
        <w:rPr>
          <w:rFonts w:ascii="Hoefler Text" w:hAnsi="Hoefler Text"/>
          <w:b/>
          <w:color w:val="000090"/>
          <w:sz w:val="34"/>
          <w:szCs w:val="36"/>
        </w:rPr>
      </w:pPr>
    </w:p>
    <w:p w14:paraId="7F0EE995" w14:textId="2BD9E60B" w:rsidR="00025664" w:rsidRPr="006234B2" w:rsidRDefault="00025664" w:rsidP="00580BC8">
      <w:pPr>
        <w:numPr>
          <w:ilvl w:val="0"/>
          <w:numId w:val="1"/>
        </w:numPr>
        <w:spacing w:line="276" w:lineRule="auto"/>
        <w:rPr>
          <w:rFonts w:ascii="Hoefler Text" w:hAnsi="Hoefler Text"/>
          <w:color w:val="000090"/>
        </w:rPr>
      </w:pPr>
      <w:r w:rsidRPr="006234B2">
        <w:rPr>
          <w:rFonts w:ascii="Hoefler Text" w:hAnsi="Hoefler Text"/>
          <w:color w:val="000090"/>
        </w:rPr>
        <w:t>Call to Order</w:t>
      </w:r>
    </w:p>
    <w:p w14:paraId="3E8BE950" w14:textId="5EC5D7E8" w:rsidR="002F1E5C" w:rsidRPr="006234B2" w:rsidRDefault="002F1E5C" w:rsidP="00C2252D">
      <w:pPr>
        <w:numPr>
          <w:ilvl w:val="0"/>
          <w:numId w:val="1"/>
        </w:numPr>
        <w:spacing w:line="276" w:lineRule="auto"/>
        <w:rPr>
          <w:rFonts w:ascii="Hoefler Text" w:hAnsi="Hoefler Text"/>
          <w:color w:val="000090"/>
        </w:rPr>
      </w:pPr>
      <w:r w:rsidRPr="006234B2">
        <w:rPr>
          <w:rFonts w:ascii="Hoefler Text" w:hAnsi="Hoefler Text"/>
          <w:color w:val="000090"/>
        </w:rPr>
        <w:t>Old Business</w:t>
      </w:r>
      <w:r w:rsidR="00C2252D" w:rsidRPr="006234B2">
        <w:rPr>
          <w:rFonts w:ascii="Hoefler Text" w:hAnsi="Hoefler Text"/>
          <w:color w:val="000090"/>
        </w:rPr>
        <w:t xml:space="preserve">:  </w:t>
      </w:r>
    </w:p>
    <w:p w14:paraId="66F8D5AA" w14:textId="13EB6539" w:rsidR="00B37F3C" w:rsidRPr="006234B2" w:rsidRDefault="00B37F3C" w:rsidP="00B37F3C">
      <w:pPr>
        <w:numPr>
          <w:ilvl w:val="1"/>
          <w:numId w:val="1"/>
        </w:numPr>
        <w:spacing w:line="276" w:lineRule="auto"/>
        <w:rPr>
          <w:rFonts w:ascii="Hoefler Text" w:hAnsi="Hoefler Text"/>
          <w:color w:val="000090"/>
        </w:rPr>
      </w:pPr>
      <w:r w:rsidRPr="006234B2">
        <w:rPr>
          <w:rFonts w:ascii="Hoefler Text" w:hAnsi="Hoefler Text"/>
          <w:color w:val="000090"/>
        </w:rPr>
        <w:t>2019-2020 School Calendar</w:t>
      </w:r>
      <w:r w:rsidR="004F4C30" w:rsidRPr="006234B2">
        <w:rPr>
          <w:rFonts w:ascii="Hoefler Text" w:hAnsi="Hoefler Text"/>
          <w:color w:val="000090"/>
        </w:rPr>
        <w:t xml:space="preserve"> Update</w:t>
      </w:r>
    </w:p>
    <w:p w14:paraId="2E4DC1B1" w14:textId="7E4D7799" w:rsidR="004F4C30" w:rsidRPr="006234B2" w:rsidRDefault="004F4C30" w:rsidP="004F4C30">
      <w:pPr>
        <w:numPr>
          <w:ilvl w:val="2"/>
          <w:numId w:val="1"/>
        </w:numPr>
        <w:spacing w:line="276" w:lineRule="auto"/>
        <w:rPr>
          <w:rFonts w:ascii="Hoefler Text" w:hAnsi="Hoefler Text"/>
          <w:color w:val="000090"/>
        </w:rPr>
      </w:pPr>
      <w:r w:rsidRPr="006234B2">
        <w:rPr>
          <w:rFonts w:ascii="Hoefler Text" w:hAnsi="Hoefler Text"/>
          <w:color w:val="000090"/>
        </w:rPr>
        <w:t xml:space="preserve">Per feedback given majority favor a Wednesday start.  </w:t>
      </w:r>
    </w:p>
    <w:p w14:paraId="3031D667" w14:textId="42E2E6F8" w:rsidR="004F4C30" w:rsidRPr="006234B2" w:rsidRDefault="004F4C30" w:rsidP="004F4C30">
      <w:pPr>
        <w:numPr>
          <w:ilvl w:val="3"/>
          <w:numId w:val="1"/>
        </w:numPr>
        <w:spacing w:line="276" w:lineRule="auto"/>
        <w:rPr>
          <w:rFonts w:ascii="Hoefler Text" w:hAnsi="Hoefler Text"/>
          <w:color w:val="000090"/>
        </w:rPr>
      </w:pPr>
      <w:r w:rsidRPr="006234B2">
        <w:rPr>
          <w:rFonts w:ascii="Hoefler Text" w:hAnsi="Hoefler Text"/>
          <w:color w:val="000090"/>
        </w:rPr>
        <w:t>The main theme that was conveyed among those that gave written feedback - giving the students and parents a short adjustment period before jumping in full time the following week.</w:t>
      </w:r>
    </w:p>
    <w:p w14:paraId="6B87A289" w14:textId="77777777" w:rsidR="004F4C30" w:rsidRPr="006234B2" w:rsidRDefault="004F4C30" w:rsidP="004F4C30">
      <w:pPr>
        <w:numPr>
          <w:ilvl w:val="2"/>
          <w:numId w:val="1"/>
        </w:numPr>
        <w:spacing w:line="276" w:lineRule="auto"/>
        <w:rPr>
          <w:rFonts w:ascii="Hoefler Text" w:hAnsi="Hoefler Text"/>
          <w:color w:val="000090"/>
        </w:rPr>
      </w:pPr>
      <w:r w:rsidRPr="006234B2">
        <w:rPr>
          <w:rFonts w:ascii="Hoefler Text" w:hAnsi="Hoefler Text"/>
          <w:color w:val="000090"/>
        </w:rPr>
        <w:t xml:space="preserve">As for the calendar for 2019-2020, per the feedback the majority prefer option 1 </w:t>
      </w:r>
    </w:p>
    <w:p w14:paraId="682D710A" w14:textId="77777777" w:rsidR="004F4C30" w:rsidRPr="006234B2" w:rsidRDefault="004F4C30" w:rsidP="004F4C30">
      <w:pPr>
        <w:numPr>
          <w:ilvl w:val="3"/>
          <w:numId w:val="1"/>
        </w:numPr>
        <w:spacing w:line="276" w:lineRule="auto"/>
        <w:rPr>
          <w:rFonts w:ascii="Hoefler Text" w:hAnsi="Hoefler Text"/>
          <w:color w:val="000090"/>
        </w:rPr>
      </w:pPr>
      <w:r w:rsidRPr="006234B2">
        <w:rPr>
          <w:rFonts w:ascii="Hoefler Text" w:hAnsi="Hoefler Text"/>
          <w:color w:val="000090"/>
        </w:rPr>
        <w:t xml:space="preserve">Wednesday start </w:t>
      </w:r>
    </w:p>
    <w:p w14:paraId="058212A5" w14:textId="0DC5742A" w:rsidR="004F4C30" w:rsidRPr="006234B2" w:rsidRDefault="004F4C30" w:rsidP="004F4C30">
      <w:pPr>
        <w:numPr>
          <w:ilvl w:val="3"/>
          <w:numId w:val="1"/>
        </w:numPr>
        <w:spacing w:line="276" w:lineRule="auto"/>
        <w:rPr>
          <w:rFonts w:ascii="Hoefler Text" w:hAnsi="Hoefler Text"/>
          <w:color w:val="000090"/>
        </w:rPr>
      </w:pPr>
      <w:r w:rsidRPr="006234B2">
        <w:rPr>
          <w:rFonts w:ascii="Hoefler Text" w:hAnsi="Hoefler Text"/>
          <w:color w:val="000090"/>
        </w:rPr>
        <w:t>high schools - 2nd quarter ends before the holiday break.</w:t>
      </w:r>
    </w:p>
    <w:p w14:paraId="2D1A6B23" w14:textId="2D7BEF92" w:rsidR="006234B2" w:rsidRPr="006234B2" w:rsidRDefault="00C0413D" w:rsidP="006234B2">
      <w:pPr>
        <w:pStyle w:val="ListParagraph"/>
        <w:numPr>
          <w:ilvl w:val="0"/>
          <w:numId w:val="18"/>
        </w:numPr>
        <w:spacing w:line="276" w:lineRule="auto"/>
        <w:rPr>
          <w:rFonts w:ascii="Hoefler Text" w:hAnsi="Hoefler Text"/>
          <w:color w:val="000090"/>
        </w:rPr>
      </w:pPr>
      <w:r w:rsidRPr="006234B2">
        <w:rPr>
          <w:rFonts w:ascii="Hoefler Text" w:hAnsi="Hoefler Text"/>
          <w:color w:val="000090"/>
        </w:rPr>
        <w:t>Motions</w:t>
      </w:r>
      <w:r w:rsidR="006234B2" w:rsidRPr="006234B2">
        <w:rPr>
          <w:rFonts w:ascii="Hoefler Text" w:hAnsi="Hoefler Text"/>
          <w:color w:val="000090"/>
        </w:rPr>
        <w:t xml:space="preserve"> – was presented in the November NACC meeting and will continued to be discussed at the December NACC meeting</w:t>
      </w:r>
    </w:p>
    <w:p w14:paraId="72D99F2E" w14:textId="7CE660BF" w:rsidR="00C0413D" w:rsidRPr="006234B2" w:rsidRDefault="00C0413D" w:rsidP="006234B2">
      <w:pPr>
        <w:pStyle w:val="ListParagraph"/>
        <w:numPr>
          <w:ilvl w:val="1"/>
          <w:numId w:val="18"/>
        </w:numPr>
        <w:spacing w:line="276" w:lineRule="auto"/>
        <w:rPr>
          <w:rFonts w:ascii="Hoefler Text" w:hAnsi="Hoefler Text"/>
          <w:color w:val="000090"/>
        </w:rPr>
      </w:pPr>
      <w:r w:rsidRPr="006234B2">
        <w:rPr>
          <w:rFonts w:ascii="Hoefler Text" w:hAnsi="Hoefler Text"/>
          <w:color w:val="000090"/>
        </w:rPr>
        <w:t>We, Millennium 6-12 Collegiate Academy parents move the School Board of Broward County</w:t>
      </w:r>
      <w:r w:rsidR="006234B2" w:rsidRPr="006234B2">
        <w:rPr>
          <w:rFonts w:ascii="Hoefler Text" w:hAnsi="Hoefler Text"/>
          <w:color w:val="000090"/>
        </w:rPr>
        <w:t xml:space="preserve"> to</w:t>
      </w:r>
      <w:r w:rsidRPr="006234B2">
        <w:rPr>
          <w:rFonts w:ascii="Hoefler Text" w:hAnsi="Hoefler Text"/>
          <w:color w:val="000090"/>
        </w:rPr>
        <w:t xml:space="preserve"> increase the substitute pay rate to be equivalent to the Broward County Special Center schools.</w:t>
      </w:r>
    </w:p>
    <w:p w14:paraId="308CD720" w14:textId="02AF7285" w:rsidR="00C0413D" w:rsidRPr="006234B2" w:rsidRDefault="00C0413D" w:rsidP="006234B2">
      <w:pPr>
        <w:pStyle w:val="ListParagraph"/>
        <w:numPr>
          <w:ilvl w:val="3"/>
          <w:numId w:val="1"/>
        </w:numPr>
        <w:spacing w:line="276" w:lineRule="auto"/>
        <w:rPr>
          <w:rFonts w:ascii="Hoefler Text" w:hAnsi="Hoefler Text"/>
          <w:color w:val="000090"/>
        </w:rPr>
      </w:pPr>
      <w:r w:rsidRPr="006234B2">
        <w:rPr>
          <w:rFonts w:ascii="Hoefler Text" w:hAnsi="Hoefler Text"/>
          <w:color w:val="000090"/>
        </w:rPr>
        <w:t>This motion is being brought forward to the North Area Advisory Council in hopes that with an equivalent pay rate given to Broward County School substitute teachers, a better pool of substitute applicants will be available to serve our students in a teacher’s absence.</w:t>
      </w:r>
    </w:p>
    <w:p w14:paraId="6367C957" w14:textId="7FF0581B" w:rsidR="00025664" w:rsidRPr="006234B2" w:rsidRDefault="00B37F3C" w:rsidP="00580BC8">
      <w:pPr>
        <w:numPr>
          <w:ilvl w:val="0"/>
          <w:numId w:val="1"/>
        </w:numPr>
        <w:spacing w:line="276" w:lineRule="auto"/>
        <w:rPr>
          <w:rFonts w:ascii="Hoefler Text" w:hAnsi="Hoefler Text"/>
          <w:color w:val="000090"/>
        </w:rPr>
      </w:pPr>
      <w:r w:rsidRPr="006234B2">
        <w:rPr>
          <w:rFonts w:ascii="Hoefler Text" w:hAnsi="Hoefler Text"/>
          <w:color w:val="000090"/>
        </w:rPr>
        <w:t>New</w:t>
      </w:r>
      <w:r w:rsidR="00025664" w:rsidRPr="006234B2">
        <w:rPr>
          <w:rFonts w:ascii="Hoefler Text" w:hAnsi="Hoefler Text"/>
          <w:color w:val="000090"/>
        </w:rPr>
        <w:t xml:space="preserve"> Business</w:t>
      </w:r>
    </w:p>
    <w:p w14:paraId="016188E6" w14:textId="7592A02A" w:rsidR="00025664" w:rsidRPr="006234B2" w:rsidRDefault="00025664" w:rsidP="00C0413D">
      <w:pPr>
        <w:pStyle w:val="ListParagraph"/>
        <w:numPr>
          <w:ilvl w:val="0"/>
          <w:numId w:val="1"/>
        </w:numPr>
        <w:tabs>
          <w:tab w:val="left" w:pos="1530"/>
        </w:tabs>
        <w:spacing w:line="276" w:lineRule="auto"/>
        <w:rPr>
          <w:rFonts w:ascii="Hoefler Text" w:hAnsi="Hoefler Text"/>
          <w:color w:val="000090"/>
        </w:rPr>
      </w:pPr>
      <w:r w:rsidRPr="006234B2">
        <w:rPr>
          <w:rFonts w:ascii="Hoefler Text" w:hAnsi="Hoefler Text"/>
          <w:color w:val="000090"/>
        </w:rPr>
        <w:t>Important Information</w:t>
      </w:r>
      <w:r w:rsidR="00C2252D" w:rsidRPr="006234B2">
        <w:rPr>
          <w:rFonts w:ascii="Hoefler Text" w:hAnsi="Hoefler Text"/>
          <w:color w:val="000090"/>
        </w:rPr>
        <w:t>:</w:t>
      </w:r>
    </w:p>
    <w:p w14:paraId="08B420EC" w14:textId="6C79C973" w:rsidR="00783C02" w:rsidRPr="006234B2" w:rsidRDefault="00783C02" w:rsidP="005F521D">
      <w:pPr>
        <w:pStyle w:val="ListParagraph"/>
        <w:numPr>
          <w:ilvl w:val="0"/>
          <w:numId w:val="16"/>
        </w:numPr>
        <w:spacing w:line="276" w:lineRule="auto"/>
        <w:ind w:left="2070"/>
        <w:rPr>
          <w:rFonts w:ascii="Hoefler Text" w:hAnsi="Hoefler Text"/>
          <w:color w:val="000090"/>
        </w:rPr>
      </w:pPr>
      <w:r w:rsidRPr="006234B2">
        <w:rPr>
          <w:rFonts w:ascii="Hoefler Text" w:hAnsi="Hoefler Text"/>
          <w:color w:val="000090"/>
        </w:rPr>
        <w:t>What is SAF:</w:t>
      </w:r>
      <w:r w:rsidR="001E759B" w:rsidRPr="006234B2">
        <w:rPr>
          <w:rFonts w:ascii="Hoefler Text" w:hAnsi="Hoefler Text"/>
          <w:color w:val="000090"/>
        </w:rPr>
        <w:t xml:space="preserve"> </w:t>
      </w:r>
      <w:r w:rsidRPr="006234B2">
        <w:rPr>
          <w:rFonts w:ascii="Hoefler Text" w:hAnsi="Hoefler Text"/>
          <w:color w:val="000090"/>
        </w:rPr>
        <w:t>Every school shall have a School Advisory Forum (SAF) that shall foster and promote communication between its stakeholders, the school, and the Area Advisory Council</w:t>
      </w:r>
    </w:p>
    <w:p w14:paraId="015FB1B4" w14:textId="3642B745" w:rsidR="00025664" w:rsidRPr="006234B2" w:rsidRDefault="00025664" w:rsidP="005F521D">
      <w:pPr>
        <w:pStyle w:val="ListParagraph"/>
        <w:numPr>
          <w:ilvl w:val="0"/>
          <w:numId w:val="16"/>
        </w:numPr>
        <w:spacing w:line="276" w:lineRule="auto"/>
        <w:ind w:left="2070"/>
        <w:rPr>
          <w:rFonts w:ascii="Hoefler Text" w:hAnsi="Hoefler Text"/>
          <w:color w:val="000090"/>
        </w:rPr>
      </w:pPr>
      <w:r w:rsidRPr="006234B2">
        <w:rPr>
          <w:rFonts w:ascii="Hoefler Text" w:hAnsi="Hoefler Text"/>
          <w:color w:val="000090"/>
        </w:rPr>
        <w:t>North Area Advisory Council</w:t>
      </w:r>
    </w:p>
    <w:p w14:paraId="4F30E573" w14:textId="01642F39" w:rsidR="00025664" w:rsidRPr="006234B2" w:rsidRDefault="00C01975" w:rsidP="005F521D">
      <w:pPr>
        <w:pStyle w:val="ListParagraph"/>
        <w:numPr>
          <w:ilvl w:val="0"/>
          <w:numId w:val="16"/>
        </w:numPr>
        <w:spacing w:line="276" w:lineRule="auto"/>
        <w:rPr>
          <w:color w:val="000090"/>
        </w:rPr>
      </w:pPr>
      <w:hyperlink r:id="rId5" w:history="1">
        <w:r w:rsidR="00C2252D" w:rsidRPr="006234B2">
          <w:rPr>
            <w:rStyle w:val="Hyperlink"/>
          </w:rPr>
          <w:t>http://sites.google.com/site/northareaadvisory</w:t>
        </w:r>
      </w:hyperlink>
    </w:p>
    <w:p w14:paraId="21DF3E91" w14:textId="16A9E8EB" w:rsidR="00025664" w:rsidRPr="006234B2" w:rsidRDefault="00025664" w:rsidP="005F521D">
      <w:pPr>
        <w:pStyle w:val="ListParagraph"/>
        <w:numPr>
          <w:ilvl w:val="0"/>
          <w:numId w:val="16"/>
        </w:numPr>
        <w:spacing w:line="276" w:lineRule="auto"/>
        <w:ind w:left="2070"/>
        <w:rPr>
          <w:rFonts w:ascii="Hoefler Text" w:hAnsi="Hoefler Text"/>
          <w:color w:val="000090"/>
        </w:rPr>
      </w:pPr>
      <w:r w:rsidRPr="006234B2">
        <w:rPr>
          <w:rFonts w:ascii="Hoefler Text" w:hAnsi="Hoefler Text"/>
          <w:color w:val="000090"/>
        </w:rPr>
        <w:t>District Advisory Council</w:t>
      </w:r>
    </w:p>
    <w:p w14:paraId="0C6FF67A" w14:textId="314057F6" w:rsidR="00025664" w:rsidRPr="006234B2" w:rsidRDefault="00C01975" w:rsidP="005F521D">
      <w:pPr>
        <w:numPr>
          <w:ilvl w:val="2"/>
          <w:numId w:val="3"/>
        </w:numPr>
        <w:spacing w:line="276" w:lineRule="auto"/>
        <w:ind w:left="3060"/>
        <w:rPr>
          <w:color w:val="000090"/>
        </w:rPr>
      </w:pPr>
      <w:hyperlink r:id="rId6" w:history="1">
        <w:r w:rsidR="00C2252D" w:rsidRPr="006234B2">
          <w:rPr>
            <w:rStyle w:val="Hyperlink"/>
          </w:rPr>
          <w:t>http://www.browarddistrictadvisory.ch2v.com/</w:t>
        </w:r>
      </w:hyperlink>
    </w:p>
    <w:p w14:paraId="2545C8F7" w14:textId="28868A5B" w:rsidR="00817000" w:rsidRPr="006234B2" w:rsidRDefault="00580BC8" w:rsidP="00C2252D">
      <w:pPr>
        <w:pStyle w:val="ListParagraph"/>
        <w:numPr>
          <w:ilvl w:val="0"/>
          <w:numId w:val="4"/>
        </w:numPr>
        <w:spacing w:line="276" w:lineRule="auto"/>
        <w:rPr>
          <w:rFonts w:ascii="Hoefler Text" w:hAnsi="Hoefler Text"/>
          <w:color w:val="000090"/>
        </w:rPr>
      </w:pPr>
      <w:r w:rsidRPr="006234B2">
        <w:rPr>
          <w:rFonts w:ascii="Hoefler Text" w:hAnsi="Hoefler Text"/>
          <w:color w:val="000090"/>
        </w:rPr>
        <w:t>Adjournment</w:t>
      </w:r>
    </w:p>
    <w:sectPr w:rsidR="00817000" w:rsidRPr="006234B2" w:rsidSect="00C041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oefler Text">
    <w:altName w:val="Constantia"/>
    <w:charset w:val="00"/>
    <w:family w:val="auto"/>
    <w:pitch w:val="variable"/>
    <w:sig w:usb0="00000001" w:usb1="5000204B" w:usb2="00000004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A08B8"/>
    <w:multiLevelType w:val="hybridMultilevel"/>
    <w:tmpl w:val="574A2D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300F5D"/>
    <w:multiLevelType w:val="hybridMultilevel"/>
    <w:tmpl w:val="330490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D2BD9"/>
    <w:multiLevelType w:val="hybridMultilevel"/>
    <w:tmpl w:val="9C3AE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855CA"/>
    <w:multiLevelType w:val="hybridMultilevel"/>
    <w:tmpl w:val="DA384D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D347D"/>
    <w:multiLevelType w:val="hybridMultilevel"/>
    <w:tmpl w:val="C4D6ED3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43B2212"/>
    <w:multiLevelType w:val="hybridMultilevel"/>
    <w:tmpl w:val="8D5A5DB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298B7CE2"/>
    <w:multiLevelType w:val="hybridMultilevel"/>
    <w:tmpl w:val="8548A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C6D93"/>
    <w:multiLevelType w:val="hybridMultilevel"/>
    <w:tmpl w:val="BA025570"/>
    <w:lvl w:ilvl="0" w:tplc="00050409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87D4575"/>
    <w:multiLevelType w:val="hybridMultilevel"/>
    <w:tmpl w:val="35288B0A"/>
    <w:lvl w:ilvl="0" w:tplc="34482EF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2E2AD8"/>
    <w:multiLevelType w:val="hybridMultilevel"/>
    <w:tmpl w:val="C8A86D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40D565E"/>
    <w:multiLevelType w:val="hybridMultilevel"/>
    <w:tmpl w:val="6BD442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3F60D0"/>
    <w:multiLevelType w:val="hybridMultilevel"/>
    <w:tmpl w:val="CBECB5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32714C"/>
    <w:multiLevelType w:val="hybridMultilevel"/>
    <w:tmpl w:val="E036F47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F242A04"/>
    <w:multiLevelType w:val="hybridMultilevel"/>
    <w:tmpl w:val="08A851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3D11B40"/>
    <w:multiLevelType w:val="hybridMultilevel"/>
    <w:tmpl w:val="20DC224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E253EBE"/>
    <w:multiLevelType w:val="hybridMultilevel"/>
    <w:tmpl w:val="6CB4D04A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F0AC2"/>
    <w:multiLevelType w:val="hybridMultilevel"/>
    <w:tmpl w:val="6A4C8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824F7"/>
    <w:multiLevelType w:val="hybridMultilevel"/>
    <w:tmpl w:val="028639F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2"/>
  </w:num>
  <w:num w:numId="5">
    <w:abstractNumId w:val="10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16"/>
  </w:num>
  <w:num w:numId="11">
    <w:abstractNumId w:val="4"/>
  </w:num>
  <w:num w:numId="12">
    <w:abstractNumId w:val="13"/>
  </w:num>
  <w:num w:numId="13">
    <w:abstractNumId w:val="15"/>
  </w:num>
  <w:num w:numId="14">
    <w:abstractNumId w:val="9"/>
  </w:num>
  <w:num w:numId="15">
    <w:abstractNumId w:val="0"/>
  </w:num>
  <w:num w:numId="16">
    <w:abstractNumId w:val="5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664"/>
    <w:rsid w:val="000129CB"/>
    <w:rsid w:val="00025664"/>
    <w:rsid w:val="00041139"/>
    <w:rsid w:val="00134169"/>
    <w:rsid w:val="00174398"/>
    <w:rsid w:val="001E759B"/>
    <w:rsid w:val="002F1E5C"/>
    <w:rsid w:val="00451AA5"/>
    <w:rsid w:val="004F4C30"/>
    <w:rsid w:val="00580BC8"/>
    <w:rsid w:val="00587AD2"/>
    <w:rsid w:val="005F521D"/>
    <w:rsid w:val="006234B2"/>
    <w:rsid w:val="006A542F"/>
    <w:rsid w:val="006B1A9C"/>
    <w:rsid w:val="00742F27"/>
    <w:rsid w:val="00783C02"/>
    <w:rsid w:val="00817000"/>
    <w:rsid w:val="008F069A"/>
    <w:rsid w:val="0097441F"/>
    <w:rsid w:val="009B1989"/>
    <w:rsid w:val="00A4639C"/>
    <w:rsid w:val="00B17696"/>
    <w:rsid w:val="00B37F3C"/>
    <w:rsid w:val="00BA4472"/>
    <w:rsid w:val="00BD4DFB"/>
    <w:rsid w:val="00BF51CB"/>
    <w:rsid w:val="00C01975"/>
    <w:rsid w:val="00C0413D"/>
    <w:rsid w:val="00C2252D"/>
    <w:rsid w:val="00C33A71"/>
    <w:rsid w:val="00C37C59"/>
    <w:rsid w:val="00D02234"/>
    <w:rsid w:val="00D62B82"/>
    <w:rsid w:val="00DC6C6B"/>
    <w:rsid w:val="00E576BC"/>
    <w:rsid w:val="00E6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1C495"/>
  <w15:chartTrackingRefBased/>
  <w15:docId w15:val="{5C38F2CD-5717-40AF-BD3B-E8848897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6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6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6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25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5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9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warddistrictadvisory.ch2v.com/" TargetMode="External"/><Relationship Id="rId5" Type="http://schemas.openxmlformats.org/officeDocument/2006/relationships/hyperlink" Target="http://sites.google.com/site/northareaadvis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 Gebbia</dc:creator>
  <cp:keywords/>
  <dc:description/>
  <cp:lastModifiedBy>Cindy E. Pluim</cp:lastModifiedBy>
  <cp:revision>2</cp:revision>
  <cp:lastPrinted>2018-08-28T21:54:00Z</cp:lastPrinted>
  <dcterms:created xsi:type="dcterms:W3CDTF">2018-12-14T18:30:00Z</dcterms:created>
  <dcterms:modified xsi:type="dcterms:W3CDTF">2018-12-14T18:30:00Z</dcterms:modified>
</cp:coreProperties>
</file>