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6F" w:rsidRPr="000B1EA3" w:rsidRDefault="00915A2B" w:rsidP="005237CE">
      <w:pPr>
        <w:jc w:val="center"/>
        <w:rPr>
          <w:b/>
          <w:sz w:val="36"/>
          <w:szCs w:val="36"/>
        </w:rPr>
      </w:pPr>
      <w:r w:rsidRPr="000B1EA3">
        <w:rPr>
          <w:b/>
          <w:sz w:val="36"/>
          <w:szCs w:val="36"/>
        </w:rPr>
        <w:t>Agenda</w:t>
      </w:r>
    </w:p>
    <w:p w:rsidR="005237CE" w:rsidRDefault="00A725A8" w:rsidP="005237CE">
      <w:pPr>
        <w:rPr>
          <w:rFonts w:ascii="Arial Black" w:hAnsi="Arial Black"/>
          <w:i/>
        </w:rPr>
      </w:pPr>
      <w:r w:rsidRPr="00A725A8">
        <w:rPr>
          <w:rFonts w:ascii="Arial Black" w:hAnsi="Arial Black"/>
          <w:i/>
        </w:rPr>
        <w:t>Sunshine Law Requires:</w:t>
      </w:r>
    </w:p>
    <w:p w:rsidR="00915A2B" w:rsidRPr="005237CE" w:rsidRDefault="00915A2B" w:rsidP="005237CE">
      <w:pPr>
        <w:rPr>
          <w:rFonts w:ascii="Arial Black" w:hAnsi="Arial Black"/>
          <w:i/>
        </w:rPr>
      </w:pPr>
      <w:r w:rsidRPr="00915A2B">
        <w:rPr>
          <w:i/>
        </w:rPr>
        <w:t>Name of Organization:</w:t>
      </w:r>
      <w:r w:rsidRPr="00915A2B">
        <w:rPr>
          <w:i/>
        </w:rPr>
        <w:tab/>
      </w:r>
      <w:r w:rsidR="00A9149D">
        <w:tab/>
      </w:r>
      <w:r w:rsidR="00A9149D">
        <w:tab/>
        <w:t>Challenger Elementary</w:t>
      </w:r>
    </w:p>
    <w:p w:rsidR="00915A2B" w:rsidRDefault="00915A2B" w:rsidP="00915A2B">
      <w:pPr>
        <w:spacing w:after="0" w:line="240" w:lineRule="auto"/>
      </w:pPr>
      <w:r w:rsidRPr="00915A2B">
        <w:rPr>
          <w:i/>
        </w:rPr>
        <w:t>Name of Group:</w:t>
      </w:r>
      <w:r w:rsidRPr="00915A2B">
        <w:rPr>
          <w:i/>
        </w:rPr>
        <w:tab/>
      </w:r>
      <w:r>
        <w:tab/>
      </w:r>
      <w:r>
        <w:tab/>
      </w:r>
      <w:r>
        <w:tab/>
        <w:t>School Advisory Forum (Council)</w:t>
      </w:r>
    </w:p>
    <w:p w:rsidR="00915A2B" w:rsidRDefault="00915A2B" w:rsidP="00915A2B">
      <w:pPr>
        <w:spacing w:after="0" w:line="240" w:lineRule="auto"/>
      </w:pPr>
      <w:r w:rsidRPr="00915A2B">
        <w:rPr>
          <w:i/>
        </w:rPr>
        <w:t>Location:</w:t>
      </w:r>
      <w:r>
        <w:tab/>
      </w:r>
      <w:r>
        <w:tab/>
      </w:r>
      <w:r>
        <w:tab/>
      </w:r>
      <w:r>
        <w:tab/>
      </w:r>
      <w:r w:rsidR="00A9149D">
        <w:t>5703 NW 94</w:t>
      </w:r>
      <w:r w:rsidR="00A9149D" w:rsidRPr="00A9149D">
        <w:rPr>
          <w:vertAlign w:val="superscript"/>
        </w:rPr>
        <w:t>th</w:t>
      </w:r>
      <w:r w:rsidR="00A9149D">
        <w:t xml:space="preserve"> Avenue, Tamarac, FL 33321 (Media Center)</w:t>
      </w:r>
    </w:p>
    <w:p w:rsidR="00915A2B" w:rsidRDefault="00915A2B" w:rsidP="00915A2B">
      <w:pPr>
        <w:spacing w:after="0" w:line="240" w:lineRule="auto"/>
      </w:pPr>
      <w:r w:rsidRPr="00915A2B">
        <w:rPr>
          <w:i/>
        </w:rPr>
        <w:t>Type of meeting:</w:t>
      </w:r>
      <w:r>
        <w:tab/>
      </w:r>
      <w:r>
        <w:tab/>
      </w:r>
      <w:r>
        <w:tab/>
        <w:t>General Meeting (Subcommittee meeting, Workshop)</w:t>
      </w:r>
    </w:p>
    <w:p w:rsidR="00915A2B" w:rsidRDefault="00915A2B" w:rsidP="00915A2B">
      <w:pPr>
        <w:spacing w:after="0" w:line="240" w:lineRule="auto"/>
      </w:pPr>
      <w:r w:rsidRPr="00915A2B">
        <w:rPr>
          <w:i/>
        </w:rPr>
        <w:t>Date &amp; Time:</w:t>
      </w:r>
      <w:r>
        <w:tab/>
      </w:r>
      <w:r>
        <w:tab/>
      </w:r>
      <w:r>
        <w:tab/>
      </w:r>
      <w:r>
        <w:tab/>
      </w:r>
      <w:r w:rsidR="00A9149D">
        <w:t>October 26, 2018 – 8:00 A.M.</w:t>
      </w:r>
    </w:p>
    <w:p w:rsidR="00915A2B" w:rsidRDefault="00915A2B" w:rsidP="00915A2B">
      <w:pPr>
        <w:spacing w:after="0" w:line="240" w:lineRule="auto"/>
      </w:pPr>
    </w:p>
    <w:p w:rsidR="0065072C" w:rsidRDefault="00464782" w:rsidP="00915A2B">
      <w:pPr>
        <w:spacing w:after="0" w:line="240" w:lineRule="auto"/>
        <w:rPr>
          <w:rFonts w:ascii="Arial Black" w:hAnsi="Arial Black"/>
          <w:i/>
        </w:rPr>
      </w:pPr>
      <w:r>
        <w:rPr>
          <w:rFonts w:ascii="Arial Black" w:hAnsi="Arial Black"/>
          <w:i/>
        </w:rPr>
        <w:t xml:space="preserve">Florida Statute &amp; </w:t>
      </w:r>
      <w:r w:rsidR="00A725A8" w:rsidRPr="00A725A8">
        <w:rPr>
          <w:rFonts w:ascii="Arial Black" w:hAnsi="Arial Black"/>
          <w:i/>
        </w:rPr>
        <w:t xml:space="preserve">Robert’s Rules of Order for </w:t>
      </w:r>
    </w:p>
    <w:p w:rsidR="00A725A8" w:rsidRPr="00A725A8" w:rsidRDefault="00A725A8" w:rsidP="00915A2B">
      <w:pPr>
        <w:spacing w:after="0" w:line="240" w:lineRule="auto"/>
        <w:rPr>
          <w:rFonts w:ascii="Arial Black" w:hAnsi="Arial Black"/>
          <w:i/>
        </w:rPr>
      </w:pPr>
      <w:r w:rsidRPr="00A725A8">
        <w:rPr>
          <w:rFonts w:ascii="Arial Black" w:hAnsi="Arial Black"/>
          <w:i/>
        </w:rPr>
        <w:t>Setting an Agenda:</w:t>
      </w:r>
    </w:p>
    <w:p w:rsidR="00915A2B" w:rsidRDefault="00915A2B" w:rsidP="009E089C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FD5EF8">
        <w:rPr>
          <w:b/>
        </w:rPr>
        <w:t>Call to order</w:t>
      </w:r>
    </w:p>
    <w:p w:rsidR="00915A2B" w:rsidRDefault="00015432" w:rsidP="005237CE">
      <w:pPr>
        <w:pStyle w:val="ListParagraph"/>
        <w:spacing w:after="0" w:line="240" w:lineRule="auto"/>
        <w:ind w:left="3960"/>
      </w:pPr>
      <w:r w:rsidRPr="00015432">
        <w:t>Meeting has begun at 8:21A.M.</w:t>
      </w:r>
    </w:p>
    <w:p w:rsidR="005237CE" w:rsidRPr="005237CE" w:rsidRDefault="005237CE" w:rsidP="005237CE">
      <w:pPr>
        <w:pStyle w:val="ListParagraph"/>
        <w:spacing w:after="0" w:line="240" w:lineRule="auto"/>
        <w:ind w:left="3960"/>
      </w:pPr>
      <w:bookmarkStart w:id="0" w:name="_GoBack"/>
      <w:bookmarkEnd w:id="0"/>
    </w:p>
    <w:p w:rsidR="00015432" w:rsidRDefault="00464782" w:rsidP="00015432">
      <w:pPr>
        <w:ind w:left="2880" w:hanging="2880"/>
        <w:rPr>
          <w:rFonts w:cstheme="minorHAnsi"/>
        </w:rPr>
      </w:pPr>
      <w:r w:rsidRPr="00464782">
        <w:rPr>
          <w:rFonts w:cstheme="minorHAnsi"/>
          <w:b/>
        </w:rPr>
        <w:t>F.S. 1001.452 (1) (d) (1)</w:t>
      </w:r>
      <w:r>
        <w:rPr>
          <w:rFonts w:cstheme="minorHAnsi"/>
        </w:rPr>
        <w:tab/>
        <w:t xml:space="preserve">a.   </w:t>
      </w:r>
      <w:r w:rsidR="00015432">
        <w:t>Chair verified</w:t>
      </w:r>
      <w:r w:rsidR="009E089C">
        <w:t xml:space="preserve"> that quorum has been met</w:t>
      </w:r>
      <w:r w:rsidR="00015432">
        <w:t xml:space="preserve"> with seven members</w:t>
      </w:r>
      <w:r w:rsidR="006548BA">
        <w:t>.</w:t>
      </w:r>
    </w:p>
    <w:p w:rsidR="00E47C12" w:rsidRDefault="00015432" w:rsidP="00015432">
      <w:pPr>
        <w:ind w:left="2880" w:hanging="2880"/>
        <w:rPr>
          <w:b/>
        </w:rPr>
      </w:pPr>
      <w:r>
        <w:rPr>
          <w:b/>
        </w:rPr>
        <w:t>F.S. 1001.452 (1)(d)(5)</w:t>
      </w:r>
      <w:r>
        <w:rPr>
          <w:b/>
        </w:rPr>
        <w:tab/>
      </w:r>
      <w:r>
        <w:rPr>
          <w:b/>
        </w:rPr>
        <w:tab/>
      </w:r>
      <w:r w:rsidR="006548BA">
        <w:rPr>
          <w:b/>
        </w:rPr>
        <w:t>2</w:t>
      </w:r>
      <w:r w:rsidR="00464782">
        <w:rPr>
          <w:b/>
        </w:rPr>
        <w:t xml:space="preserve">.    </w:t>
      </w:r>
      <w:r w:rsidR="00642FA1" w:rsidRPr="00464782">
        <w:rPr>
          <w:b/>
        </w:rPr>
        <w:t xml:space="preserve">Approval or correction of </w:t>
      </w:r>
      <w:r w:rsidR="009E089C" w:rsidRPr="00464782">
        <w:rPr>
          <w:b/>
        </w:rPr>
        <w:t xml:space="preserve">previous </w:t>
      </w:r>
      <w:r w:rsidR="00464782" w:rsidRPr="00464782">
        <w:rPr>
          <w:b/>
        </w:rPr>
        <w:t>month’s</w:t>
      </w:r>
      <w:r w:rsidR="009E089C" w:rsidRPr="00464782">
        <w:rPr>
          <w:b/>
        </w:rPr>
        <w:t xml:space="preserve"> </w:t>
      </w:r>
      <w:r w:rsidR="00642FA1" w:rsidRPr="00464782">
        <w:rPr>
          <w:b/>
        </w:rPr>
        <w:t>minutes</w:t>
      </w:r>
    </w:p>
    <w:p w:rsidR="00015432" w:rsidRPr="00015432" w:rsidRDefault="00015432" w:rsidP="00015432">
      <w:pPr>
        <w:ind w:left="2880" w:hanging="2880"/>
      </w:pPr>
      <w:r>
        <w:rPr>
          <w:b/>
        </w:rPr>
        <w:tab/>
      </w:r>
      <w:r>
        <w:rPr>
          <w:b/>
        </w:rPr>
        <w:tab/>
      </w:r>
      <w:r w:rsidRPr="00015432">
        <w:t>C</w:t>
      </w:r>
      <w:r w:rsidR="006548BA">
        <w:t>hair motions to approve minutes at</w:t>
      </w:r>
      <w:r>
        <w:t xml:space="preserve"> 8:24 A.M.</w:t>
      </w:r>
    </w:p>
    <w:p w:rsidR="00015432" w:rsidRPr="00FD5EF8" w:rsidRDefault="00015432" w:rsidP="00015432">
      <w:pPr>
        <w:ind w:left="2880" w:hanging="2880"/>
      </w:pPr>
      <w:r>
        <w:rPr>
          <w:b/>
        </w:rPr>
        <w:tab/>
      </w:r>
      <w:r>
        <w:rPr>
          <w:b/>
        </w:rPr>
        <w:tab/>
      </w:r>
      <w:r w:rsidRPr="00015432">
        <w:t>Riley approves minutes as written. Cross seconds that motion</w:t>
      </w:r>
      <w:r>
        <w:t>.</w:t>
      </w:r>
    </w:p>
    <w:p w:rsidR="0065072C" w:rsidRPr="006548BA" w:rsidRDefault="00642FA1" w:rsidP="006548BA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6548BA">
        <w:rPr>
          <w:b/>
        </w:rPr>
        <w:t>Unfinished Business</w:t>
      </w:r>
      <w:r w:rsidRPr="006548BA">
        <w:rPr>
          <w:rFonts w:cstheme="minorHAnsi"/>
          <w:i/>
          <w:sz w:val="20"/>
          <w:szCs w:val="20"/>
        </w:rPr>
        <w:t xml:space="preserve">:  </w:t>
      </w:r>
      <w:r w:rsidR="00015432" w:rsidRPr="006548BA">
        <w:rPr>
          <w:rFonts w:cstheme="minorHAnsi"/>
          <w:iCs/>
          <w:sz w:val="20"/>
          <w:szCs w:val="20"/>
        </w:rPr>
        <w:t xml:space="preserve">Nothing Stated. </w:t>
      </w:r>
      <w:r w:rsidR="0065072C" w:rsidRPr="006548BA">
        <w:rPr>
          <w:i/>
          <w:iCs/>
          <w:sz w:val="20"/>
          <w:szCs w:val="20"/>
        </w:rPr>
        <w:t xml:space="preserve"> </w:t>
      </w:r>
    </w:p>
    <w:p w:rsidR="00B349FA" w:rsidRPr="00B349FA" w:rsidRDefault="00642FA1" w:rsidP="00B349FA">
      <w:pPr>
        <w:pStyle w:val="ListParagraph"/>
        <w:numPr>
          <w:ilvl w:val="0"/>
          <w:numId w:val="14"/>
        </w:numPr>
      </w:pPr>
      <w:r w:rsidRPr="006548BA">
        <w:rPr>
          <w:b/>
        </w:rPr>
        <w:t>Presentation:</w:t>
      </w:r>
      <w:r w:rsidRPr="006548BA">
        <w:rPr>
          <w:sz w:val="20"/>
          <w:szCs w:val="20"/>
        </w:rPr>
        <w:t xml:space="preserve"> </w:t>
      </w:r>
    </w:p>
    <w:p w:rsidR="003A0C22" w:rsidRDefault="003A0C22" w:rsidP="00B349FA">
      <w:pPr>
        <w:pStyle w:val="ListParagraph"/>
        <w:ind w:left="4320"/>
      </w:pPr>
      <w:r>
        <w:t xml:space="preserve">School Improvement Plan: Using baseline data to drive instruction in the classrooms. </w:t>
      </w:r>
    </w:p>
    <w:p w:rsidR="003A0C22" w:rsidRDefault="006548BA" w:rsidP="00015432">
      <w:pPr>
        <w:pStyle w:val="ListParagraph"/>
        <w:ind w:left="3960"/>
      </w:pPr>
      <w:r>
        <w:t>Utilizing the</w:t>
      </w:r>
      <w:r w:rsidR="003A0C22">
        <w:t xml:space="preserve"> I-Ready</w:t>
      </w:r>
      <w:r>
        <w:t xml:space="preserve"> program</w:t>
      </w:r>
      <w:r w:rsidR="003A0C22">
        <w:t xml:space="preserve"> with more consistency </w:t>
      </w:r>
      <w:r>
        <w:t>school wide</w:t>
      </w:r>
      <w:r w:rsidR="003A0C22">
        <w:t xml:space="preserve">. </w:t>
      </w:r>
    </w:p>
    <w:p w:rsidR="003A0C22" w:rsidRDefault="006548BA" w:rsidP="00015432">
      <w:pPr>
        <w:pStyle w:val="ListParagraph"/>
        <w:ind w:left="3960"/>
      </w:pPr>
      <w:r>
        <w:t>New Programs being implemented due to</w:t>
      </w:r>
      <w:r w:rsidR="003A0C22">
        <w:t xml:space="preserve"> $100,000 of title one funds. As a </w:t>
      </w:r>
      <w:r>
        <w:t>result,</w:t>
      </w:r>
      <w:r w:rsidR="003A0C22">
        <w:t xml:space="preserve"> the </w:t>
      </w:r>
      <w:r>
        <w:t>programs purchased include: Aca</w:t>
      </w:r>
      <w:r w:rsidR="003A0C22">
        <w:t>letics</w:t>
      </w:r>
      <w:r>
        <w:t xml:space="preserve"> which is a math program</w:t>
      </w:r>
      <w:r w:rsidR="003A0C22">
        <w:t>, c</w:t>
      </w:r>
      <w:r>
        <w:t>ore connections writing program</w:t>
      </w:r>
      <w:r w:rsidR="003A0C22">
        <w:t>, afterschool camps, as well as resources for standards and assistance for students.</w:t>
      </w:r>
      <w:r w:rsidR="001D7B36">
        <w:t xml:space="preserve"> Flocabulary program is being utilized in many classrooms. Flocabulary is an online program that targets ELA, Math, and Science for all grade levels.</w:t>
      </w:r>
      <w:r w:rsidR="003A0C22">
        <w:t xml:space="preserve"> </w:t>
      </w:r>
      <w:r w:rsidR="005237CE">
        <w:t xml:space="preserve">Mathnasium is a new business partner. They will attend and assist during the Math and Technology night on November 8, 2018. During Math and Technology night, </w:t>
      </w:r>
      <w:r w:rsidR="005237CE">
        <w:lastRenderedPageBreak/>
        <w:t xml:space="preserve">Mathnasium will have rotations of math centers where families and students can be involved. </w:t>
      </w:r>
      <w:r>
        <w:t>The school is m</w:t>
      </w:r>
      <w:r w:rsidR="003A0C22">
        <w:t xml:space="preserve">onitoring </w:t>
      </w:r>
      <w:r>
        <w:t xml:space="preserve">the </w:t>
      </w:r>
      <w:r w:rsidR="003A0C22">
        <w:t>lowest quartile of students and</w:t>
      </w:r>
      <w:r>
        <w:t xml:space="preserve"> are</w:t>
      </w:r>
      <w:r w:rsidR="003A0C22">
        <w:t xml:space="preserve"> working with these students using resources purchased with Title One. </w:t>
      </w:r>
    </w:p>
    <w:p w:rsidR="003A0C22" w:rsidRDefault="003A0C22" w:rsidP="00015432">
      <w:pPr>
        <w:pStyle w:val="ListParagraph"/>
        <w:ind w:left="3960"/>
      </w:pPr>
      <w:r>
        <w:t>Title One received</w:t>
      </w:r>
      <w:r w:rsidR="006548BA">
        <w:t xml:space="preserve"> additional</w:t>
      </w:r>
      <w:r>
        <w:t xml:space="preserve"> funds</w:t>
      </w:r>
      <w:r w:rsidR="006548BA">
        <w:t>.</w:t>
      </w:r>
    </w:p>
    <w:p w:rsidR="003A0C22" w:rsidRDefault="003A0C22" w:rsidP="00015432">
      <w:pPr>
        <w:pStyle w:val="ListParagraph"/>
        <w:ind w:left="3960"/>
      </w:pPr>
      <w:r>
        <w:t xml:space="preserve">No questions about the school improvement plan. </w:t>
      </w:r>
    </w:p>
    <w:p w:rsidR="003A0C22" w:rsidRDefault="003A0C22" w:rsidP="00015432">
      <w:pPr>
        <w:pStyle w:val="ListParagraph"/>
        <w:ind w:left="3960"/>
      </w:pPr>
      <w:r>
        <w:t xml:space="preserve">New business partner for Math/Technology night on November 8, 2018. </w:t>
      </w:r>
    </w:p>
    <w:p w:rsidR="003A0C22" w:rsidRDefault="003A0C22" w:rsidP="00015432">
      <w:pPr>
        <w:pStyle w:val="ListParagraph"/>
        <w:ind w:left="3960"/>
      </w:pPr>
      <w:r>
        <w:t>Reflex math is a new program being implemented for students in first throu</w:t>
      </w:r>
      <w:r w:rsidR="006548BA">
        <w:t xml:space="preserve">gh fifth grade. I-Ready is for grades </w:t>
      </w:r>
      <w:r>
        <w:t xml:space="preserve">Kindergarten to fifth grade. Acaletics is from third to fifth grade. </w:t>
      </w:r>
    </w:p>
    <w:p w:rsidR="003A0C22" w:rsidRDefault="003A0C22" w:rsidP="00015432">
      <w:pPr>
        <w:pStyle w:val="ListParagraph"/>
        <w:ind w:left="3960"/>
      </w:pPr>
      <w:r w:rsidRPr="006548BA">
        <w:rPr>
          <w:b/>
        </w:rPr>
        <w:t>Questions:</w:t>
      </w:r>
      <w:r>
        <w:t xml:space="preserve"> Will there be information about Reflex Math</w:t>
      </w:r>
      <w:r w:rsidR="006548BA">
        <w:t xml:space="preserve"> sent home</w:t>
      </w:r>
      <w:r>
        <w:t>?</w:t>
      </w:r>
    </w:p>
    <w:p w:rsidR="003A0C22" w:rsidRDefault="003A0C22" w:rsidP="00015432">
      <w:pPr>
        <w:pStyle w:val="ListParagraph"/>
        <w:ind w:left="3960"/>
      </w:pPr>
      <w:r w:rsidRPr="006548BA">
        <w:rPr>
          <w:b/>
        </w:rPr>
        <w:t>Answer:</w:t>
      </w:r>
      <w:r>
        <w:t xml:space="preserve"> Yes, information will be sent home, and students will be able to work on Reflex Math at home. </w:t>
      </w:r>
    </w:p>
    <w:p w:rsidR="003A0C22" w:rsidRDefault="003A0C22" w:rsidP="00015432">
      <w:pPr>
        <w:pStyle w:val="ListParagraph"/>
        <w:ind w:left="3960"/>
      </w:pPr>
      <w:r w:rsidRPr="006548BA">
        <w:rPr>
          <w:b/>
        </w:rPr>
        <w:t>Question:</w:t>
      </w:r>
      <w:r>
        <w:t xml:space="preserve"> Is I-Ready always on</w:t>
      </w:r>
      <w:r w:rsidR="006548BA">
        <w:t>,</w:t>
      </w:r>
      <w:r>
        <w:t xml:space="preserve"> because sometimes my daughters I-Ready is not working. </w:t>
      </w:r>
    </w:p>
    <w:p w:rsidR="003A0C22" w:rsidRDefault="003A0C22" w:rsidP="00F80253">
      <w:pPr>
        <w:pStyle w:val="ListParagraph"/>
        <w:ind w:left="3960"/>
      </w:pPr>
      <w:r w:rsidRPr="006548BA">
        <w:rPr>
          <w:b/>
        </w:rPr>
        <w:t>Answer:</w:t>
      </w:r>
      <w:r>
        <w:t xml:space="preserve"> Try logging in through Clever.com rather than Single Sign On. A flyer was sent home about how to log in through Clever rather than Single Sign On. </w:t>
      </w:r>
    </w:p>
    <w:p w:rsidR="003A0C22" w:rsidRPr="00F80253" w:rsidRDefault="003A0C22" w:rsidP="00015432">
      <w:pPr>
        <w:pStyle w:val="ListParagraph"/>
        <w:ind w:left="3960"/>
        <w:rPr>
          <w:b/>
        </w:rPr>
      </w:pPr>
      <w:r w:rsidRPr="00F80253">
        <w:rPr>
          <w:b/>
        </w:rPr>
        <w:t>Principal Remarks done by Cross:</w:t>
      </w:r>
    </w:p>
    <w:p w:rsidR="003A0C22" w:rsidRDefault="006548BA" w:rsidP="00015432">
      <w:pPr>
        <w:pStyle w:val="ListParagraph"/>
        <w:ind w:left="3960"/>
      </w:pPr>
      <w:r>
        <w:t xml:space="preserve">Thank you for participation </w:t>
      </w:r>
      <w:r w:rsidR="00F80253">
        <w:t xml:space="preserve">for the </w:t>
      </w:r>
      <w:r w:rsidR="003A0C22">
        <w:t>Harvest Fest</w:t>
      </w:r>
      <w:r w:rsidR="00F80253">
        <w:t>. The Harvest Fest</w:t>
      </w:r>
      <w:r w:rsidR="003A0C22">
        <w:t xml:space="preserve"> made a profit</w:t>
      </w:r>
      <w:r w:rsidR="00F80253">
        <w:t xml:space="preserve">. </w:t>
      </w:r>
      <w:r w:rsidR="003A0C22">
        <w:t xml:space="preserve"> </w:t>
      </w:r>
    </w:p>
    <w:p w:rsidR="003A0C22" w:rsidRPr="00015432" w:rsidRDefault="003A0C22" w:rsidP="00015432">
      <w:pPr>
        <w:pStyle w:val="ListParagraph"/>
        <w:ind w:left="3960"/>
        <w:rPr>
          <w:sz w:val="20"/>
          <w:szCs w:val="20"/>
        </w:rPr>
      </w:pPr>
      <w:r>
        <w:t>Read for the Record day on 10/25/2018</w:t>
      </w:r>
      <w:r w:rsidR="00F80253">
        <w:t xml:space="preserve"> was done county</w:t>
      </w:r>
      <w:r w:rsidR="00B349FA">
        <w:t>-</w:t>
      </w:r>
      <w:r w:rsidR="00F80253">
        <w:t xml:space="preserve"> wide. G</w:t>
      </w:r>
      <w:r w:rsidR="006548BA">
        <w:t xml:space="preserve">uest speakers </w:t>
      </w:r>
      <w:r w:rsidR="00F80253">
        <w:t>and employees read to Pre-K and Kindergarten classes</w:t>
      </w:r>
      <w:r w:rsidR="006548BA">
        <w:t xml:space="preserve">. </w:t>
      </w:r>
      <w:r w:rsidR="00F80253">
        <w:t xml:space="preserve">The book Maybe Something Beautiful was read with follow up activities. </w:t>
      </w:r>
    </w:p>
    <w:p w:rsidR="006845E4" w:rsidRDefault="006845E4" w:rsidP="00FD5EF8">
      <w:pPr>
        <w:pStyle w:val="ListParagraph"/>
        <w:ind w:left="3960"/>
        <w:rPr>
          <w:i/>
          <w:iCs/>
          <w:sz w:val="20"/>
          <w:szCs w:val="20"/>
        </w:rPr>
      </w:pPr>
    </w:p>
    <w:p w:rsidR="00C757BA" w:rsidRPr="00C757BA" w:rsidRDefault="00FD5EF8" w:rsidP="006548BA">
      <w:pPr>
        <w:pStyle w:val="ListParagraph"/>
        <w:numPr>
          <w:ilvl w:val="0"/>
          <w:numId w:val="14"/>
        </w:numPr>
      </w:pPr>
      <w:r>
        <w:rPr>
          <w:b/>
        </w:rPr>
        <w:t>New Business:</w:t>
      </w:r>
      <w:r>
        <w:t xml:space="preserve">  </w:t>
      </w:r>
      <w:r>
        <w:rPr>
          <w:i/>
          <w:sz w:val="20"/>
          <w:szCs w:val="20"/>
        </w:rPr>
        <w:t>Present issue(s)</w:t>
      </w:r>
    </w:p>
    <w:p w:rsidR="00B349FA" w:rsidRPr="00B349FA" w:rsidRDefault="00B349FA" w:rsidP="00B349FA">
      <w:pPr>
        <w:pStyle w:val="ListParagraph"/>
        <w:numPr>
          <w:ilvl w:val="1"/>
          <w:numId w:val="14"/>
        </w:numPr>
        <w:rPr>
          <w:sz w:val="20"/>
          <w:szCs w:val="20"/>
        </w:rPr>
      </w:pPr>
      <w:r w:rsidRPr="00B349FA">
        <w:rPr>
          <w:szCs w:val="20"/>
        </w:rPr>
        <w:t xml:space="preserve">Review of SAC by laws by SAC chair Maria Koval. </w:t>
      </w:r>
    </w:p>
    <w:p w:rsidR="00B349FA" w:rsidRDefault="00B349FA" w:rsidP="00B349FA">
      <w:pPr>
        <w:pStyle w:val="ListParagraph"/>
        <w:ind w:left="3960"/>
      </w:pPr>
      <w:r>
        <w:t xml:space="preserve">                 By Laws motioned to be approved as is. </w:t>
      </w:r>
    </w:p>
    <w:p w:rsidR="00B349FA" w:rsidRDefault="00B349FA" w:rsidP="00B349FA">
      <w:pPr>
        <w:pStyle w:val="ListParagraph"/>
        <w:ind w:left="3960"/>
      </w:pPr>
      <w:r>
        <w:t xml:space="preserve">                 By Laws approved by all members.</w:t>
      </w:r>
    </w:p>
    <w:p w:rsidR="00C757BA" w:rsidRPr="00B349FA" w:rsidRDefault="00B349FA" w:rsidP="00B349FA">
      <w:pPr>
        <w:pStyle w:val="ListParagraph"/>
        <w:ind w:left="3960"/>
      </w:pPr>
      <w:r>
        <w:t xml:space="preserve">                 No Questions asked. </w:t>
      </w:r>
    </w:p>
    <w:p w:rsidR="004B0618" w:rsidRPr="004244EF" w:rsidRDefault="004B0618" w:rsidP="00B349FA">
      <w:pPr>
        <w:pStyle w:val="ListParagraph"/>
        <w:numPr>
          <w:ilvl w:val="1"/>
          <w:numId w:val="14"/>
        </w:numPr>
        <w:rPr>
          <w:rFonts w:cstheme="minorHAnsi"/>
        </w:rPr>
      </w:pPr>
      <w:r w:rsidRPr="004B0618">
        <w:rPr>
          <w:rFonts w:cstheme="minorHAnsi"/>
          <w:b/>
        </w:rPr>
        <w:t>Any committee member may make a recommendation to add or delete wording from the main motion</w:t>
      </w:r>
      <w:r>
        <w:rPr>
          <w:rFonts w:cstheme="minorHAnsi"/>
          <w:b/>
        </w:rPr>
        <w:t xml:space="preserve">.  </w:t>
      </w:r>
      <w:r w:rsidR="00015432">
        <w:rPr>
          <w:rFonts w:cstheme="minorHAnsi"/>
          <w:sz w:val="20"/>
          <w:szCs w:val="20"/>
        </w:rPr>
        <w:t xml:space="preserve">No Recommendations </w:t>
      </w:r>
    </w:p>
    <w:p w:rsidR="00E47C12" w:rsidRPr="00445471" w:rsidRDefault="005D5A64" w:rsidP="006548BA">
      <w:pPr>
        <w:ind w:left="4320" w:hanging="4320"/>
        <w:rPr>
          <w:rFonts w:cstheme="minorHAnsi"/>
        </w:rPr>
      </w:pPr>
      <w:r w:rsidRPr="00464782">
        <w:rPr>
          <w:rStyle w:val="number"/>
          <w:rFonts w:ascii="Trebuchet MS" w:hAnsi="Trebuchet MS"/>
          <w:b/>
          <w:sz w:val="20"/>
          <w:szCs w:val="20"/>
          <w:shd w:val="clear" w:color="auto" w:fill="FFFFFF"/>
        </w:rPr>
        <w:t>F.S. 1001.452 (1) (d) (2)</w:t>
      </w:r>
      <w:r w:rsidRPr="00464782">
        <w:rPr>
          <w:rStyle w:val="number"/>
          <w:rFonts w:ascii="Trebuchet MS" w:hAnsi="Trebuchet MS"/>
          <w:b/>
          <w:sz w:val="20"/>
          <w:szCs w:val="20"/>
          <w:shd w:val="clear" w:color="auto" w:fill="FFFFFF"/>
        </w:rPr>
        <w:t> </w:t>
      </w:r>
      <w:r w:rsidR="006548BA">
        <w:rPr>
          <w:rFonts w:cstheme="minorHAnsi"/>
        </w:rPr>
        <w:t xml:space="preserve">                    </w:t>
      </w:r>
      <w:r w:rsidR="00642FA1" w:rsidRPr="00445471">
        <w:rPr>
          <w:rFonts w:cstheme="minorHAnsi"/>
          <w:b/>
        </w:rPr>
        <w:t>Announcement:</w:t>
      </w:r>
      <w:r w:rsidR="00642FA1" w:rsidRPr="00445471">
        <w:rPr>
          <w:rFonts w:cstheme="minorHAnsi"/>
        </w:rPr>
        <w:t xml:space="preserve">  </w:t>
      </w:r>
      <w:r w:rsidR="006548BA">
        <w:rPr>
          <w:rFonts w:cstheme="minorHAnsi"/>
          <w:iCs/>
        </w:rPr>
        <w:t xml:space="preserve">Next SAC meeting is November 30, 2018. </w:t>
      </w:r>
    </w:p>
    <w:p w:rsidR="00CE3AFA" w:rsidRPr="00B349FA" w:rsidRDefault="00642FA1" w:rsidP="00B349FA">
      <w:pPr>
        <w:numPr>
          <w:ilvl w:val="0"/>
          <w:numId w:val="14"/>
        </w:numPr>
        <w:rPr>
          <w:rFonts w:cstheme="minorHAnsi"/>
        </w:rPr>
      </w:pPr>
      <w:r w:rsidRPr="00445471">
        <w:rPr>
          <w:rFonts w:cstheme="minorHAnsi"/>
          <w:b/>
        </w:rPr>
        <w:t>Adjourn:</w:t>
      </w:r>
      <w:r w:rsidRPr="00445471">
        <w:rPr>
          <w:rFonts w:cstheme="minorHAnsi"/>
        </w:rPr>
        <w:t xml:space="preserve">  </w:t>
      </w:r>
      <w:r w:rsidR="006548BA">
        <w:rPr>
          <w:rFonts w:cstheme="minorHAnsi"/>
          <w:iCs/>
        </w:rPr>
        <w:t>Meeting adjourned at 8:38 A.M</w:t>
      </w:r>
      <w:r w:rsidRPr="00445471">
        <w:rPr>
          <w:rFonts w:cstheme="minorHAnsi"/>
          <w:i/>
          <w:iCs/>
        </w:rPr>
        <w:t>.</w:t>
      </w:r>
      <w:r w:rsidR="00B349FA">
        <w:rPr>
          <w:rFonts w:cstheme="minorHAnsi"/>
          <w:i/>
          <w:iCs/>
        </w:rPr>
        <w:t xml:space="preserve"> </w:t>
      </w:r>
    </w:p>
    <w:sectPr w:rsidR="00CE3AFA" w:rsidRPr="00B349FA" w:rsidSect="009E089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D40" w:rsidRDefault="00055D40" w:rsidP="0052250F">
      <w:pPr>
        <w:spacing w:after="0" w:line="240" w:lineRule="auto"/>
      </w:pPr>
      <w:r>
        <w:separator/>
      </w:r>
    </w:p>
  </w:endnote>
  <w:endnote w:type="continuationSeparator" w:id="0">
    <w:p w:rsidR="00055D40" w:rsidRDefault="00055D40" w:rsidP="0052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.S 1001.452, SB Policy 1403, 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50F" w:rsidRDefault="009B45C7">
    <w:pPr>
      <w:pStyle w:val="Footer"/>
    </w:pPr>
    <w:r>
      <w:t>12.5</w:t>
    </w:r>
    <w:r w:rsidR="0052250F">
      <w:rPr>
        <w:noProof/>
      </w:rPr>
      <mc:AlternateContent>
        <mc:Choice Requires="wpg">
          <w:drawing>
            <wp:inline distT="0" distB="0" distL="0" distR="0" wp14:editId="49EA3C43">
              <wp:extent cx="5844519" cy="606453"/>
              <wp:effectExtent l="0" t="38100" r="41931" b="22197"/>
              <wp:docPr id="438" name="Grou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4519" cy="606453"/>
                        <a:chOff x="0" y="0"/>
                        <a:chExt cx="5844519" cy="60645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245240" y="0"/>
                          <a:ext cx="599279" cy="60645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50F" w:rsidRPr="0052250F" w:rsidRDefault="0052250F">
                            <w:pPr>
                              <w:jc w:val="center"/>
                              <w:rPr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250F">
                              <w:rPr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52250F">
                              <w:rPr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 xml:space="preserve"> PAGE   \* MERGEFORMAT </w:instrText>
                            </w:r>
                            <w:r w:rsidRPr="0052250F">
                              <w:rPr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055D40">
                              <w:rPr>
                                <w:noProof/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52250F">
                              <w:rPr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  <w:r w:rsidRPr="0052250F">
                              <w:rPr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438" o:spid="_x0000_s1026" style="width:460.2pt;height:47.75pt;mso-position-horizontal-relative:char;mso-position-vertical-relative:line" coordsize="58445,6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">
              <v:line id="Straight Connector 439" o:spid="_x0000_s1027" style="position:absolute;visibility:visible;mso-wrap-style:square" from="0,1528" to="55768,5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" strokecolor="#4579b8 [3044]"/>
              <v:oval id="Oval 440" o:spid="_x0000_s1028" style="position:absolute;left:52452;width:5993;height:6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" fillcolor="#95b3d7 [1940]" stroked="f" strokeweight="2pt">
                <v:fill color2="#95b3d7 [1940]" rotate="t" focusposition=".5,.5" focussize="" colors="0 #b7d0f1;.5 #d2e0f5;1 #e8effa" focus="100%" type="gradientRadial"/>
                <o:extrusion v:ext="view" viewpoint="-100pt,0" viewpointorigin="-.5,0" skewangle="45" type="perspective"/>
                <v:textbox inset="0,0,0,0">
                  <w:txbxContent>
                    <w:p w:rsidR="0052250F" w:rsidRPr="0052250F" w:rsidRDefault="0052250F">
                      <w:pPr>
                        <w:jc w:val="center"/>
                        <w:rPr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2250F">
                        <w:rPr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Pr="0052250F">
                        <w:rPr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PAGE   \* MERGEFORMAT </w:instrText>
                      </w:r>
                      <w:r w:rsidRPr="0052250F">
                        <w:rPr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055D40">
                        <w:rPr>
                          <w:noProof/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52250F">
                        <w:rPr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  <w:r w:rsidRPr="0052250F">
                        <w:rPr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of 3</w:t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D40" w:rsidRDefault="00055D40" w:rsidP="0052250F">
      <w:pPr>
        <w:spacing w:after="0" w:line="240" w:lineRule="auto"/>
      </w:pPr>
      <w:r>
        <w:separator/>
      </w:r>
    </w:p>
  </w:footnote>
  <w:footnote w:type="continuationSeparator" w:id="0">
    <w:p w:rsidR="00055D40" w:rsidRDefault="00055D40" w:rsidP="0052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07649"/>
      <w:placeholder>
        <w:docPart w:val="93091643D8F94211B4F8357C26EF77B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2250F" w:rsidRDefault="0052250F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School Advisory Council</w:t>
        </w:r>
      </w:p>
    </w:sdtContent>
  </w:sdt>
  <w:sdt>
    <w:sdtPr>
      <w:rPr>
        <w:color w:val="4F81BD" w:themeColor="accent1"/>
      </w:rPr>
      <w:alias w:val="Subtitle"/>
      <w:id w:val="77807653"/>
      <w:placeholder>
        <w:docPart w:val="4E278631B4574FD9AC76CC2A184C48E6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52250F" w:rsidRDefault="0052250F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color w:val="4F81BD" w:themeColor="accent1"/>
          </w:rPr>
        </w:pPr>
        <w:r>
          <w:rPr>
            <w:color w:val="4F81BD" w:themeColor="accent1"/>
          </w:rPr>
          <w:t>Agenda and Minutes Guidelines</w:t>
        </w:r>
      </w:p>
    </w:sdtContent>
  </w:sdt>
  <w:sdt>
    <w:sdtPr>
      <w:rPr>
        <w:rFonts w:ascii="F.S 1001.452, SB Policy 1403, R" w:hAnsi="F.S 1001.452, SB Policy 1403, R"/>
        <w:color w:val="7F7F7F" w:themeColor="text1" w:themeTint="80"/>
        <w:sz w:val="16"/>
        <w:szCs w:val="16"/>
      </w:rPr>
      <w:alias w:val="Author"/>
      <w:id w:val="77807658"/>
      <w:placeholder>
        <w:docPart w:val="CA9F3A1176A74DC882F8038B2BCCA3AF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52250F" w:rsidRPr="006845E4" w:rsidRDefault="006845E4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rFonts w:ascii="F.S 1001.452, SB Policy 1403, R" w:hAnsi="F.S 1001.452, SB Policy 1403, R"/>
            <w:color w:val="7F7F7F" w:themeColor="text1" w:themeTint="80"/>
          </w:rPr>
        </w:pPr>
        <w:r>
          <w:rPr>
            <w:rFonts w:ascii="F.S 1001.452, SB Policy 1403, R" w:hAnsi="F.S 1001.452, SB Policy 1403, R"/>
            <w:color w:val="7F7F7F" w:themeColor="text1" w:themeTint="80"/>
            <w:sz w:val="16"/>
            <w:szCs w:val="16"/>
          </w:rPr>
          <w:t>F.S.</w:t>
        </w:r>
        <w:r w:rsidR="00DF4362">
          <w:rPr>
            <w:rFonts w:ascii="F.S 1001.452, SB Policy 1403, R" w:hAnsi="F.S 1001.452, SB Policy 1403, R"/>
            <w:color w:val="7F7F7F" w:themeColor="text1" w:themeTint="80"/>
            <w:sz w:val="16"/>
            <w:szCs w:val="16"/>
          </w:rPr>
          <w:t>001.452, SB Policy 1403, Robert’s Rules of Order</w:t>
        </w:r>
      </w:p>
    </w:sdtContent>
  </w:sdt>
  <w:p w:rsidR="0052250F" w:rsidRDefault="0052250F" w:rsidP="009B45C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C64"/>
    <w:multiLevelType w:val="hybridMultilevel"/>
    <w:tmpl w:val="2690ADC6"/>
    <w:lvl w:ilvl="0" w:tplc="C144F4A6">
      <w:start w:val="3"/>
      <w:numFmt w:val="decimal"/>
      <w:lvlText w:val="%1."/>
      <w:lvlJc w:val="left"/>
      <w:pPr>
        <w:ind w:left="4320" w:hanging="360"/>
      </w:pPr>
      <w:rPr>
        <w:rFonts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 w15:restartNumberingAfterBreak="0">
    <w:nsid w:val="0ACE4048"/>
    <w:multiLevelType w:val="hybridMultilevel"/>
    <w:tmpl w:val="83EC8F60"/>
    <w:lvl w:ilvl="0" w:tplc="E746F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CF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8C8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0E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02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CC6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41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8A3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DC3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755FFA"/>
    <w:multiLevelType w:val="hybridMultilevel"/>
    <w:tmpl w:val="918AC544"/>
    <w:lvl w:ilvl="0" w:tplc="FE4E991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C034C"/>
    <w:multiLevelType w:val="hybridMultilevel"/>
    <w:tmpl w:val="208ABDA8"/>
    <w:lvl w:ilvl="0" w:tplc="B222722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2BD07964"/>
    <w:multiLevelType w:val="hybridMultilevel"/>
    <w:tmpl w:val="6DE41F04"/>
    <w:lvl w:ilvl="0" w:tplc="4ACCF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366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E67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09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0AF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8A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A1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43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A3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8D3C72"/>
    <w:multiLevelType w:val="hybridMultilevel"/>
    <w:tmpl w:val="C7D4CC04"/>
    <w:lvl w:ilvl="0" w:tplc="89527764">
      <w:start w:val="5"/>
      <w:numFmt w:val="decimal"/>
      <w:lvlText w:val="%1."/>
      <w:lvlJc w:val="left"/>
      <w:pPr>
        <w:ind w:left="39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338B069A"/>
    <w:multiLevelType w:val="hybridMultilevel"/>
    <w:tmpl w:val="1E8C5BDE"/>
    <w:lvl w:ilvl="0" w:tplc="60E2358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3B026AAB"/>
    <w:multiLevelType w:val="hybridMultilevel"/>
    <w:tmpl w:val="D8F6E8C4"/>
    <w:lvl w:ilvl="0" w:tplc="32707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6A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67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D4E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4F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841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4C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A6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E7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3751309"/>
    <w:multiLevelType w:val="hybridMultilevel"/>
    <w:tmpl w:val="E6F04858"/>
    <w:lvl w:ilvl="0" w:tplc="BB125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E0F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2C1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21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E4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27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2D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48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C1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8EC24D1"/>
    <w:multiLevelType w:val="hybridMultilevel"/>
    <w:tmpl w:val="59E4E606"/>
    <w:lvl w:ilvl="0" w:tplc="253A8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89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8D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0E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862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24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4C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F87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09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4F11456"/>
    <w:multiLevelType w:val="hybridMultilevel"/>
    <w:tmpl w:val="AE02135C"/>
    <w:lvl w:ilvl="0" w:tplc="27AAF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AC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E6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CA5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A0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6A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62C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526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880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5FF0740"/>
    <w:multiLevelType w:val="hybridMultilevel"/>
    <w:tmpl w:val="A3349490"/>
    <w:lvl w:ilvl="0" w:tplc="0400B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1E76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63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C0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C03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C9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60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C6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566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6334E60"/>
    <w:multiLevelType w:val="hybridMultilevel"/>
    <w:tmpl w:val="14F8D0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323D39"/>
    <w:multiLevelType w:val="hybridMultilevel"/>
    <w:tmpl w:val="2690ADC6"/>
    <w:lvl w:ilvl="0" w:tplc="C144F4A6">
      <w:start w:val="3"/>
      <w:numFmt w:val="decimal"/>
      <w:lvlText w:val="%1."/>
      <w:lvlJc w:val="left"/>
      <w:pPr>
        <w:ind w:left="4320" w:hanging="360"/>
      </w:pPr>
      <w:rPr>
        <w:rFonts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4" w15:restartNumberingAfterBreak="0">
    <w:nsid w:val="7DC77EA1"/>
    <w:multiLevelType w:val="hybridMultilevel"/>
    <w:tmpl w:val="51B8981C"/>
    <w:lvl w:ilvl="0" w:tplc="EFBE0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64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1A1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61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0D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4D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AF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87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20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14"/>
  </w:num>
  <w:num w:numId="9">
    <w:abstractNumId w:val="6"/>
  </w:num>
  <w:num w:numId="10">
    <w:abstractNumId w:val="5"/>
  </w:num>
  <w:num w:numId="11">
    <w:abstractNumId w:val="11"/>
  </w:num>
  <w:num w:numId="12">
    <w:abstractNumId w:val="2"/>
  </w:num>
  <w:num w:numId="13">
    <w:abstractNumId w:val="12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2B"/>
    <w:rsid w:val="00015432"/>
    <w:rsid w:val="00055D40"/>
    <w:rsid w:val="000B1EA3"/>
    <w:rsid w:val="00152F56"/>
    <w:rsid w:val="001A1BAF"/>
    <w:rsid w:val="001D7B36"/>
    <w:rsid w:val="003A0C22"/>
    <w:rsid w:val="004244EF"/>
    <w:rsid w:val="00445471"/>
    <w:rsid w:val="00464782"/>
    <w:rsid w:val="004B0618"/>
    <w:rsid w:val="0052250F"/>
    <w:rsid w:val="005237CE"/>
    <w:rsid w:val="005B428B"/>
    <w:rsid w:val="005C0C6F"/>
    <w:rsid w:val="005D5A64"/>
    <w:rsid w:val="00615F0D"/>
    <w:rsid w:val="00642FA1"/>
    <w:rsid w:val="0065072C"/>
    <w:rsid w:val="006548BA"/>
    <w:rsid w:val="006845E4"/>
    <w:rsid w:val="00915A2B"/>
    <w:rsid w:val="00925C87"/>
    <w:rsid w:val="0095596A"/>
    <w:rsid w:val="009B45C7"/>
    <w:rsid w:val="009E089C"/>
    <w:rsid w:val="00A725A8"/>
    <w:rsid w:val="00A9149D"/>
    <w:rsid w:val="00AF2DFE"/>
    <w:rsid w:val="00B349FA"/>
    <w:rsid w:val="00B80ECA"/>
    <w:rsid w:val="00C757BA"/>
    <w:rsid w:val="00CE3AFA"/>
    <w:rsid w:val="00DF4362"/>
    <w:rsid w:val="00E42354"/>
    <w:rsid w:val="00E47C12"/>
    <w:rsid w:val="00ED08D8"/>
    <w:rsid w:val="00F80253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80C44"/>
  <w15:docId w15:val="{F6C4B043-3781-4C1B-8CD2-6C1E0CFF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89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757BA"/>
  </w:style>
  <w:style w:type="character" w:styleId="Strong">
    <w:name w:val="Strong"/>
    <w:basedOn w:val="DefaultParagraphFont"/>
    <w:uiPriority w:val="22"/>
    <w:qFormat/>
    <w:rsid w:val="00C757BA"/>
    <w:rPr>
      <w:b/>
      <w:bCs/>
    </w:rPr>
  </w:style>
  <w:style w:type="character" w:customStyle="1" w:styleId="number">
    <w:name w:val="number"/>
    <w:basedOn w:val="DefaultParagraphFont"/>
    <w:rsid w:val="00615F0D"/>
  </w:style>
  <w:style w:type="character" w:customStyle="1" w:styleId="text">
    <w:name w:val="text"/>
    <w:basedOn w:val="DefaultParagraphFont"/>
    <w:rsid w:val="00615F0D"/>
  </w:style>
  <w:style w:type="paragraph" w:styleId="Header">
    <w:name w:val="header"/>
    <w:basedOn w:val="Normal"/>
    <w:link w:val="HeaderChar"/>
    <w:uiPriority w:val="99"/>
    <w:unhideWhenUsed/>
    <w:rsid w:val="0052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50F"/>
  </w:style>
  <w:style w:type="paragraph" w:styleId="Footer">
    <w:name w:val="footer"/>
    <w:basedOn w:val="Normal"/>
    <w:link w:val="FooterChar"/>
    <w:uiPriority w:val="99"/>
    <w:unhideWhenUsed/>
    <w:rsid w:val="0052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50F"/>
  </w:style>
  <w:style w:type="paragraph" w:styleId="BalloonText">
    <w:name w:val="Balloon Text"/>
    <w:basedOn w:val="Normal"/>
    <w:link w:val="BalloonTextChar"/>
    <w:uiPriority w:val="99"/>
    <w:semiHidden/>
    <w:unhideWhenUsed/>
    <w:rsid w:val="0052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5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845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38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14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319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62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2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1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32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9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6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5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2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47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59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9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6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6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6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6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2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3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091643D8F94211B4F8357C26EF7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8FC88-0938-4905-B3E8-2037C4BB6D7E}"/>
      </w:docPartPr>
      <w:docPartBody>
        <w:p w:rsidR="002A6679" w:rsidRDefault="00314AC1" w:rsidP="00314AC1">
          <w:pPr>
            <w:pStyle w:val="93091643D8F94211B4F8357C26EF77B8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4E278631B4574FD9AC76CC2A184C4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3229A-F529-4C05-8E43-952D81A0FBC9}"/>
      </w:docPartPr>
      <w:docPartBody>
        <w:p w:rsidR="002A6679" w:rsidRDefault="00314AC1" w:rsidP="00314AC1">
          <w:pPr>
            <w:pStyle w:val="4E278631B4574FD9AC76CC2A184C48E6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CA9F3A1176A74DC882F8038B2BCCA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66BFA-05AC-401B-B3CF-885206E4356A}"/>
      </w:docPartPr>
      <w:docPartBody>
        <w:p w:rsidR="002A6679" w:rsidRDefault="00314AC1" w:rsidP="00314AC1">
          <w:pPr>
            <w:pStyle w:val="CA9F3A1176A74DC882F8038B2BCCA3AF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.S 1001.452, SB Policy 1403, 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C1"/>
    <w:rsid w:val="00073051"/>
    <w:rsid w:val="002A6679"/>
    <w:rsid w:val="00314AC1"/>
    <w:rsid w:val="005B5C5A"/>
    <w:rsid w:val="00A5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70B2757A4D46BD9A56C9A8E870FAF6">
    <w:name w:val="1070B2757A4D46BD9A56C9A8E870FAF6"/>
    <w:rsid w:val="00314AC1"/>
  </w:style>
  <w:style w:type="paragraph" w:customStyle="1" w:styleId="93091643D8F94211B4F8357C26EF77B8">
    <w:name w:val="93091643D8F94211B4F8357C26EF77B8"/>
    <w:rsid w:val="00314AC1"/>
  </w:style>
  <w:style w:type="paragraph" w:customStyle="1" w:styleId="4E278631B4574FD9AC76CC2A184C48E6">
    <w:name w:val="4E278631B4574FD9AC76CC2A184C48E6"/>
    <w:rsid w:val="00314AC1"/>
  </w:style>
  <w:style w:type="paragraph" w:customStyle="1" w:styleId="CA9F3A1176A74DC882F8038B2BCCA3AF">
    <w:name w:val="CA9F3A1176A74DC882F8038B2BCCA3AF"/>
    <w:rsid w:val="00314A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Advisory Council</vt:lpstr>
    </vt:vector>
  </TitlesOfParts>
  <Company>Toshiba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Advisory Council</dc:title>
  <dc:subject>Agenda and Minutes Guidelines</dc:subject>
  <dc:creator>F.S.001.452, SB Policy 1403, Robert’s Rules of Order</dc:creator>
  <cp:lastModifiedBy>Chelsea J. Philip</cp:lastModifiedBy>
  <cp:revision>2</cp:revision>
  <dcterms:created xsi:type="dcterms:W3CDTF">2018-11-08T17:00:00Z</dcterms:created>
  <dcterms:modified xsi:type="dcterms:W3CDTF">2018-11-08T17:00:00Z</dcterms:modified>
</cp:coreProperties>
</file>