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5A" w:rsidRPr="0079475A" w:rsidRDefault="0079475A" w:rsidP="0079475A">
      <w:pPr>
        <w:spacing w:before="120"/>
        <w:jc w:val="both"/>
        <w:rPr>
          <w:sz w:val="24"/>
          <w:szCs w:val="24"/>
        </w:rPr>
      </w:pPr>
      <w:r w:rsidRPr="0079475A">
        <w:rPr>
          <w:sz w:val="24"/>
          <w:szCs w:val="24"/>
        </w:rPr>
        <w:t>SAF notes</w:t>
      </w:r>
      <w:r w:rsidR="00A261BF">
        <w:rPr>
          <w:sz w:val="24"/>
          <w:szCs w:val="24"/>
        </w:rPr>
        <w:t>/minutes</w:t>
      </w:r>
      <w:bookmarkStart w:id="0" w:name="_GoBack"/>
      <w:bookmarkEnd w:id="0"/>
      <w:r w:rsidRPr="0079475A">
        <w:rPr>
          <w:sz w:val="24"/>
          <w:szCs w:val="24"/>
        </w:rPr>
        <w:t xml:space="preserve"> – Mrs. </w:t>
      </w:r>
      <w:r w:rsidR="00A261BF">
        <w:rPr>
          <w:sz w:val="24"/>
          <w:szCs w:val="24"/>
        </w:rPr>
        <w:t xml:space="preserve">Baker </w:t>
      </w:r>
    </w:p>
    <w:p w:rsidR="008453EB" w:rsidRPr="0079475A" w:rsidRDefault="000D2BEC" w:rsidP="0079475A">
      <w:pPr>
        <w:pStyle w:val="ListParagraph"/>
        <w:numPr>
          <w:ilvl w:val="0"/>
          <w:numId w:val="1"/>
        </w:numPr>
        <w:spacing w:before="120"/>
        <w:jc w:val="both"/>
        <w:rPr>
          <w:sz w:val="24"/>
          <w:szCs w:val="24"/>
        </w:rPr>
      </w:pPr>
      <w:r w:rsidRPr="0079475A">
        <w:rPr>
          <w:sz w:val="24"/>
          <w:szCs w:val="24"/>
        </w:rPr>
        <w:t>Last Central Area Advisory Council meeting was held on 3/13/18 at Plantation HS.</w:t>
      </w:r>
      <w:r w:rsidR="0079475A">
        <w:rPr>
          <w:sz w:val="24"/>
          <w:szCs w:val="24"/>
        </w:rPr>
        <w:br/>
      </w:r>
    </w:p>
    <w:p w:rsidR="000D2BEC" w:rsidRPr="0079475A" w:rsidRDefault="000D2BEC" w:rsidP="0079475A">
      <w:pPr>
        <w:pStyle w:val="ListParagraph"/>
        <w:numPr>
          <w:ilvl w:val="0"/>
          <w:numId w:val="1"/>
        </w:numPr>
        <w:spacing w:before="120"/>
        <w:jc w:val="both"/>
        <w:rPr>
          <w:sz w:val="24"/>
          <w:szCs w:val="24"/>
        </w:rPr>
      </w:pPr>
      <w:r w:rsidRPr="0079475A">
        <w:rPr>
          <w:sz w:val="24"/>
          <w:szCs w:val="24"/>
        </w:rPr>
        <w:t xml:space="preserve">Dr. Valerie </w:t>
      </w:r>
      <w:proofErr w:type="spellStart"/>
      <w:r w:rsidRPr="0079475A">
        <w:rPr>
          <w:sz w:val="24"/>
          <w:szCs w:val="24"/>
        </w:rPr>
        <w:t>Wanza</w:t>
      </w:r>
      <w:proofErr w:type="spellEnd"/>
      <w:r w:rsidRPr="0079475A">
        <w:rPr>
          <w:sz w:val="24"/>
          <w:szCs w:val="24"/>
        </w:rPr>
        <w:t xml:space="preserve"> spoke regarding walkouts and strategies given to the faculty (namely principals) to keep students on campus and safe.  There was also discussion regarding a letter given to principals to give to parent or outside groups that want to contribute to campus fortification that explains the process and the responsibilities to the funder of any changes.</w:t>
      </w:r>
      <w:r w:rsidR="0079475A">
        <w:rPr>
          <w:sz w:val="24"/>
          <w:szCs w:val="24"/>
        </w:rPr>
        <w:br/>
      </w:r>
    </w:p>
    <w:p w:rsidR="000D2BEC" w:rsidRPr="0079475A" w:rsidRDefault="000D2BEC" w:rsidP="0079475A">
      <w:pPr>
        <w:pStyle w:val="ListParagraph"/>
        <w:numPr>
          <w:ilvl w:val="0"/>
          <w:numId w:val="1"/>
        </w:numPr>
        <w:spacing w:before="120"/>
        <w:rPr>
          <w:sz w:val="24"/>
          <w:szCs w:val="24"/>
        </w:rPr>
      </w:pPr>
      <w:r w:rsidRPr="0079475A">
        <w:rPr>
          <w:sz w:val="24"/>
          <w:szCs w:val="24"/>
        </w:rPr>
        <w:t>The surveys for parents, students, and faculty are coming and they will be all online this year (no paper).</w:t>
      </w:r>
      <w:r w:rsidR="0079475A">
        <w:rPr>
          <w:sz w:val="24"/>
          <w:szCs w:val="24"/>
        </w:rPr>
        <w:br/>
      </w:r>
    </w:p>
    <w:p w:rsidR="0079475A" w:rsidRDefault="000D2BEC" w:rsidP="0079475A">
      <w:pPr>
        <w:pStyle w:val="ListParagraph"/>
        <w:numPr>
          <w:ilvl w:val="0"/>
          <w:numId w:val="1"/>
        </w:numPr>
        <w:spacing w:before="120"/>
        <w:rPr>
          <w:sz w:val="24"/>
          <w:szCs w:val="24"/>
        </w:rPr>
      </w:pPr>
      <w:r w:rsidRPr="0079475A">
        <w:rPr>
          <w:sz w:val="24"/>
          <w:szCs w:val="24"/>
        </w:rPr>
        <w:t xml:space="preserve">HB7055, a large bill, was passed in the state legislature. </w:t>
      </w:r>
      <w:r w:rsidR="00BC0A39" w:rsidRPr="0079475A">
        <w:rPr>
          <w:sz w:val="24"/>
          <w:szCs w:val="24"/>
        </w:rPr>
        <w:t xml:space="preserve"> There are many parts to this bill and only a few were covered at the meeting. </w:t>
      </w:r>
      <w:r w:rsidRPr="0079475A">
        <w:rPr>
          <w:sz w:val="24"/>
          <w:szCs w:val="24"/>
        </w:rPr>
        <w:t xml:space="preserve"> Identified “positives”: The MSD gun bill was passed; there will be reading scholarships available for children in grades 3-5 that fail the reading FSA; there will be broader d</w:t>
      </w:r>
      <w:r w:rsidR="0079475A">
        <w:rPr>
          <w:sz w:val="24"/>
          <w:szCs w:val="24"/>
        </w:rPr>
        <w:t>ual enrollment courses available for high school students</w:t>
      </w:r>
      <w:r w:rsidRPr="0079475A">
        <w:rPr>
          <w:sz w:val="24"/>
          <w:szCs w:val="24"/>
        </w:rPr>
        <w:t>.  Identified “</w:t>
      </w:r>
      <w:r w:rsidR="00BC0A39" w:rsidRPr="0079475A">
        <w:rPr>
          <w:sz w:val="24"/>
          <w:szCs w:val="24"/>
        </w:rPr>
        <w:t>negative</w:t>
      </w:r>
      <w:r w:rsidRPr="0079475A">
        <w:rPr>
          <w:sz w:val="24"/>
          <w:szCs w:val="24"/>
        </w:rPr>
        <w:t xml:space="preserve">”: bully voucher passed (parents can send their child to a private school using a voucher if they feel their child is being intimidated </w:t>
      </w:r>
      <w:r w:rsidR="0079475A">
        <w:rPr>
          <w:sz w:val="24"/>
          <w:szCs w:val="24"/>
        </w:rPr>
        <w:t xml:space="preserve">at their present school </w:t>
      </w:r>
      <w:r w:rsidRPr="0079475A">
        <w:rPr>
          <w:sz w:val="24"/>
          <w:szCs w:val="24"/>
        </w:rPr>
        <w:t>and they are not satisfied with the resolution</w:t>
      </w:r>
      <w:r w:rsidR="00BC0A39" w:rsidRPr="0079475A">
        <w:rPr>
          <w:sz w:val="24"/>
          <w:szCs w:val="24"/>
        </w:rPr>
        <w:t xml:space="preserve">). </w:t>
      </w:r>
      <w:r w:rsidR="0079475A">
        <w:rPr>
          <w:sz w:val="24"/>
          <w:szCs w:val="24"/>
        </w:rPr>
        <w:br/>
      </w:r>
    </w:p>
    <w:p w:rsidR="000D2BEC" w:rsidRPr="0079475A" w:rsidRDefault="00BC0A39" w:rsidP="0079475A">
      <w:pPr>
        <w:pStyle w:val="ListParagraph"/>
        <w:numPr>
          <w:ilvl w:val="0"/>
          <w:numId w:val="1"/>
        </w:numPr>
        <w:spacing w:before="120"/>
        <w:jc w:val="both"/>
        <w:rPr>
          <w:sz w:val="24"/>
          <w:szCs w:val="24"/>
        </w:rPr>
      </w:pPr>
      <w:r w:rsidRPr="0079475A">
        <w:rPr>
          <w:sz w:val="24"/>
          <w:szCs w:val="24"/>
        </w:rPr>
        <w:t xml:space="preserve"> The $88.7 billion state education budget was passed, which only increases the amount spent per child by $0.47.</w:t>
      </w:r>
    </w:p>
    <w:sectPr w:rsidR="000D2BEC" w:rsidRPr="00794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C21"/>
    <w:multiLevelType w:val="hybridMultilevel"/>
    <w:tmpl w:val="DE3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EC"/>
    <w:rsid w:val="000D2BEC"/>
    <w:rsid w:val="0079475A"/>
    <w:rsid w:val="008453EB"/>
    <w:rsid w:val="00A261BF"/>
    <w:rsid w:val="00BC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2417"/>
  <w15:chartTrackingRefBased/>
  <w15:docId w15:val="{52E81853-F706-4E4E-BB49-67D85B93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Shvawn baker</dc:creator>
  <cp:keywords/>
  <dc:description/>
  <cp:lastModifiedBy>Kimberly Beitz</cp:lastModifiedBy>
  <cp:revision>2</cp:revision>
  <dcterms:created xsi:type="dcterms:W3CDTF">2018-04-06T01:10:00Z</dcterms:created>
  <dcterms:modified xsi:type="dcterms:W3CDTF">2018-04-06T01:10:00Z</dcterms:modified>
</cp:coreProperties>
</file>