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4593E" w14:textId="77777777" w:rsidR="005142A5" w:rsidRPr="005142A5" w:rsidRDefault="005142A5" w:rsidP="005142A5">
      <w:pPr>
        <w:shd w:val="clear" w:color="auto" w:fill="0070C0"/>
        <w:spacing w:after="0" w:line="240" w:lineRule="auto"/>
        <w:jc w:val="center"/>
        <w:rPr>
          <w:rFonts w:ascii="Times" w:eastAsia="Times" w:hAnsi="Times" w:cs="Times New Roman"/>
          <w:b/>
          <w:outline/>
          <w:color w:val="ED7D31"/>
          <w:sz w:val="36"/>
          <w:szCs w:val="36"/>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pPr>
      <w:bookmarkStart w:id="0" w:name="_GoBack"/>
      <w:bookmarkEnd w:id="0"/>
      <w:r w:rsidRPr="005142A5">
        <w:rPr>
          <w:rFonts w:ascii="Calibri Light" w:eastAsia="Times" w:hAnsi="Calibri Light" w:cs="Times New Roman"/>
          <w:noProof/>
          <w:color w:val="FFFFFF"/>
          <w:sz w:val="24"/>
          <w:szCs w:val="20"/>
        </w:rPr>
        <w:drawing>
          <wp:anchor distT="0" distB="0" distL="114300" distR="114300" simplePos="0" relativeHeight="251659264" behindDoc="0" locked="0" layoutInCell="1" allowOverlap="1" wp14:anchorId="2865087B" wp14:editId="470311F4">
            <wp:simplePos x="0" y="0"/>
            <wp:positionH relativeFrom="margin">
              <wp:posOffset>271780</wp:posOffset>
            </wp:positionH>
            <wp:positionV relativeFrom="paragraph">
              <wp:posOffset>-5474</wp:posOffset>
            </wp:positionV>
            <wp:extent cx="544749" cy="507640"/>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tessori Magn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749" cy="5076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142A5">
        <w:rPr>
          <w:rFonts w:ascii="Times" w:eastAsia="Times" w:hAnsi="Times" w:cs="Times New Roman"/>
          <w:noProof/>
          <w:color w:val="FFFFFF"/>
          <w:sz w:val="20"/>
          <w:szCs w:val="20"/>
        </w:rPr>
        <w:drawing>
          <wp:anchor distT="0" distB="0" distL="114300" distR="114300" simplePos="0" relativeHeight="251660288" behindDoc="0" locked="0" layoutInCell="1" allowOverlap="1" wp14:anchorId="5BD48B1D" wp14:editId="03E9D0B3">
            <wp:simplePos x="0" y="0"/>
            <wp:positionH relativeFrom="margin">
              <wp:posOffset>5095240</wp:posOffset>
            </wp:positionH>
            <wp:positionV relativeFrom="paragraph">
              <wp:posOffset>6350</wp:posOffset>
            </wp:positionV>
            <wp:extent cx="577175" cy="49241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175" cy="49241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5142A5">
        <w:rPr>
          <w:rFonts w:ascii="Times" w:eastAsia="Times" w:hAnsi="Times" w:cs="Times New Roman"/>
          <w:b/>
          <w:outline/>
          <w:color w:val="ED7D31"/>
          <w:sz w:val="36"/>
          <w:szCs w:val="36"/>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t>Bair Middle School</w:t>
      </w:r>
    </w:p>
    <w:p w14:paraId="0E207D43" w14:textId="77777777" w:rsidR="005142A5" w:rsidRPr="005142A5" w:rsidRDefault="005142A5" w:rsidP="005142A5">
      <w:pPr>
        <w:shd w:val="clear" w:color="auto" w:fill="0070C0"/>
        <w:spacing w:after="0" w:line="240" w:lineRule="auto"/>
        <w:rPr>
          <w:rFonts w:ascii="Times" w:eastAsia="Times" w:hAnsi="Times" w:cs="Times New Roman"/>
          <w:b/>
          <w:i/>
          <w:outline/>
          <w:color w:val="ED7D31"/>
          <w:sz w:val="32"/>
          <w:szCs w:val="32"/>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pPr>
      <w:r w:rsidRPr="005142A5">
        <w:rPr>
          <w:rFonts w:ascii="Times" w:eastAsia="Times" w:hAnsi="Times" w:cs="Times New Roman"/>
          <w:b/>
          <w:outline/>
          <w:color w:val="ED7D31"/>
          <w:sz w:val="32"/>
          <w:szCs w:val="32"/>
          <w14:shadow w14:blurRad="0" w14:dist="38100" w14:dir="2700000" w14:sx="100000" w14:sy="100000" w14:kx="0" w14:ky="0" w14:algn="tl">
            <w14:srgbClr w14:val="ED7D31"/>
          </w14:shadow>
          <w14:textOutline w14:w="6604" w14:cap="flat" w14:cmpd="sng" w14:algn="ctr">
            <w14:solidFill>
              <w14:srgbClr w14:val="ED7D31"/>
            </w14:solidFill>
            <w14:prstDash w14:val="solid"/>
            <w14:round/>
          </w14:textOutline>
          <w14:textFill>
            <w14:solidFill>
              <w14:srgbClr w14:val="FFFFFF"/>
            </w14:solidFill>
          </w14:textFill>
        </w:rPr>
        <w:t xml:space="preserve">                                        Beyond Expectations</w:t>
      </w:r>
    </w:p>
    <w:p w14:paraId="0F722FBC" w14:textId="77777777" w:rsidR="005142A5" w:rsidRPr="005142A5" w:rsidRDefault="005142A5" w:rsidP="005142A5">
      <w:pPr>
        <w:tabs>
          <w:tab w:val="center" w:pos="4320"/>
          <w:tab w:val="right" w:pos="8640"/>
        </w:tabs>
        <w:spacing w:after="0" w:line="240" w:lineRule="auto"/>
        <w:jc w:val="center"/>
        <w:rPr>
          <w:rFonts w:ascii="Times" w:eastAsia="Times" w:hAnsi="Times" w:cs="Times New Roman"/>
          <w:b/>
          <w:i/>
          <w:color w:val="0070C0"/>
          <w:sz w:val="24"/>
          <w:szCs w:val="20"/>
        </w:rPr>
      </w:pPr>
      <w:r w:rsidRPr="005142A5">
        <w:rPr>
          <w:rFonts w:ascii="Times" w:eastAsia="Times" w:hAnsi="Times" w:cs="Times New Roman"/>
          <w:b/>
          <w:i/>
          <w:color w:val="0070C0"/>
          <w:sz w:val="24"/>
          <w:szCs w:val="20"/>
        </w:rPr>
        <w:t>Stay Focused, Stay Committed, Stay Positive</w:t>
      </w:r>
    </w:p>
    <w:p w14:paraId="2A9E0236" w14:textId="77777777" w:rsidR="005142A5" w:rsidRPr="005142A5" w:rsidRDefault="005142A5" w:rsidP="005142A5">
      <w:pPr>
        <w:spacing w:after="0" w:line="240" w:lineRule="auto"/>
        <w:rPr>
          <w:rFonts w:ascii="Times" w:eastAsia="Times" w:hAnsi="Times" w:cs="Times New Roman"/>
          <w:sz w:val="24"/>
          <w:szCs w:val="20"/>
        </w:rPr>
      </w:pPr>
    </w:p>
    <w:p w14:paraId="0AC78CF7" w14:textId="77777777" w:rsidR="00705BCA" w:rsidRPr="00843CDB" w:rsidRDefault="00705BCA" w:rsidP="00705BCA">
      <w:pPr>
        <w:spacing w:line="360" w:lineRule="auto"/>
        <w:jc w:val="center"/>
        <w:rPr>
          <w:rFonts w:ascii="Times New Roman" w:hAnsi="Times New Roman"/>
          <w:b/>
          <w:sz w:val="28"/>
          <w:szCs w:val="28"/>
        </w:rPr>
      </w:pPr>
      <w:r w:rsidRPr="00843CDB">
        <w:rPr>
          <w:rFonts w:ascii="Times New Roman" w:hAnsi="Times New Roman"/>
          <w:b/>
          <w:sz w:val="28"/>
          <w:szCs w:val="28"/>
        </w:rPr>
        <w:t>School Advisory Council (SAC) Meeting</w:t>
      </w:r>
    </w:p>
    <w:p w14:paraId="24778DD0" w14:textId="498D2E6E" w:rsidR="00705BCA" w:rsidRPr="00843CDB" w:rsidRDefault="00705BCA" w:rsidP="00705BCA">
      <w:pPr>
        <w:spacing w:line="360" w:lineRule="auto"/>
        <w:jc w:val="center"/>
        <w:rPr>
          <w:rFonts w:ascii="Times New Roman" w:hAnsi="Times New Roman"/>
          <w:b/>
          <w:sz w:val="28"/>
          <w:szCs w:val="28"/>
        </w:rPr>
      </w:pPr>
      <w:r w:rsidRPr="00843CDB">
        <w:rPr>
          <w:rFonts w:ascii="Times New Roman" w:hAnsi="Times New Roman"/>
          <w:b/>
          <w:sz w:val="28"/>
          <w:szCs w:val="28"/>
        </w:rPr>
        <w:t>T</w:t>
      </w:r>
      <w:r w:rsidR="00111897">
        <w:rPr>
          <w:rFonts w:ascii="Times New Roman" w:hAnsi="Times New Roman"/>
          <w:b/>
          <w:sz w:val="28"/>
          <w:szCs w:val="28"/>
        </w:rPr>
        <w:t>hursday, September 13</w:t>
      </w:r>
      <w:r w:rsidR="00111897" w:rsidRPr="00111897">
        <w:rPr>
          <w:rFonts w:ascii="Times New Roman" w:hAnsi="Times New Roman"/>
          <w:b/>
          <w:sz w:val="28"/>
          <w:szCs w:val="28"/>
          <w:vertAlign w:val="superscript"/>
        </w:rPr>
        <w:t>th</w:t>
      </w:r>
      <w:r w:rsidR="00111897">
        <w:rPr>
          <w:rFonts w:ascii="Times New Roman" w:hAnsi="Times New Roman"/>
          <w:b/>
          <w:sz w:val="28"/>
          <w:szCs w:val="28"/>
        </w:rPr>
        <w:t>, 2018</w:t>
      </w:r>
    </w:p>
    <w:tbl>
      <w:tblPr>
        <w:tblStyle w:val="TableGrid"/>
        <w:tblW w:w="0" w:type="auto"/>
        <w:tblLook w:val="04A0" w:firstRow="1" w:lastRow="0" w:firstColumn="1" w:lastColumn="0" w:noHBand="0" w:noVBand="1"/>
      </w:tblPr>
      <w:tblGrid>
        <w:gridCol w:w="3055"/>
        <w:gridCol w:w="7290"/>
      </w:tblGrid>
      <w:tr w:rsidR="009F6064" w14:paraId="1E113D67" w14:textId="77777777" w:rsidTr="00D5420B">
        <w:tc>
          <w:tcPr>
            <w:tcW w:w="3055" w:type="dxa"/>
          </w:tcPr>
          <w:p w14:paraId="1988333D" w14:textId="77777777" w:rsidR="009F6064" w:rsidRPr="00E600B5" w:rsidRDefault="009F6064" w:rsidP="00E600B5">
            <w:pPr>
              <w:jc w:val="center"/>
              <w:rPr>
                <w:rFonts w:ascii="Times New Roman" w:hAnsi="Times New Roman" w:cs="Times New Roman"/>
                <w:b/>
                <w:sz w:val="28"/>
                <w:szCs w:val="28"/>
              </w:rPr>
            </w:pPr>
            <w:r w:rsidRPr="00E600B5">
              <w:rPr>
                <w:rFonts w:ascii="Times New Roman" w:hAnsi="Times New Roman" w:cs="Times New Roman"/>
                <w:b/>
                <w:sz w:val="28"/>
                <w:szCs w:val="28"/>
              </w:rPr>
              <w:t>ITEM</w:t>
            </w:r>
          </w:p>
        </w:tc>
        <w:tc>
          <w:tcPr>
            <w:tcW w:w="7290" w:type="dxa"/>
          </w:tcPr>
          <w:p w14:paraId="19227A5D" w14:textId="77777777" w:rsidR="009F6064" w:rsidRDefault="00E600B5" w:rsidP="00E600B5">
            <w:pPr>
              <w:jc w:val="center"/>
              <w:rPr>
                <w:rFonts w:ascii="Times New Roman" w:hAnsi="Times New Roman" w:cs="Times New Roman"/>
                <w:b/>
                <w:sz w:val="28"/>
                <w:szCs w:val="28"/>
              </w:rPr>
            </w:pPr>
            <w:r w:rsidRPr="00E600B5">
              <w:rPr>
                <w:rFonts w:ascii="Times New Roman" w:hAnsi="Times New Roman" w:cs="Times New Roman"/>
                <w:b/>
                <w:sz w:val="28"/>
                <w:szCs w:val="28"/>
              </w:rPr>
              <w:t>MINUTES</w:t>
            </w:r>
          </w:p>
          <w:p w14:paraId="5ABCF509" w14:textId="77777777" w:rsidR="00E600B5" w:rsidRPr="00E600B5" w:rsidRDefault="00E600B5" w:rsidP="00E600B5">
            <w:pPr>
              <w:jc w:val="center"/>
              <w:rPr>
                <w:rFonts w:ascii="Times New Roman" w:hAnsi="Times New Roman" w:cs="Times New Roman"/>
                <w:b/>
                <w:sz w:val="28"/>
                <w:szCs w:val="28"/>
              </w:rPr>
            </w:pPr>
          </w:p>
        </w:tc>
      </w:tr>
      <w:tr w:rsidR="009F6064" w14:paraId="7FBF6F4F" w14:textId="77777777" w:rsidTr="00D5420B">
        <w:tc>
          <w:tcPr>
            <w:tcW w:w="3055" w:type="dxa"/>
          </w:tcPr>
          <w:p w14:paraId="166D57CF" w14:textId="77777777" w:rsidR="00E600B5" w:rsidRPr="00E600B5" w:rsidRDefault="00E600B5" w:rsidP="00E600B5">
            <w:pPr>
              <w:spacing w:line="360" w:lineRule="auto"/>
              <w:rPr>
                <w:rFonts w:ascii="Times New Roman" w:hAnsi="Times New Roman"/>
                <w:sz w:val="28"/>
                <w:szCs w:val="28"/>
              </w:rPr>
            </w:pPr>
            <w:r w:rsidRPr="00E600B5">
              <w:rPr>
                <w:rFonts w:ascii="Times New Roman" w:hAnsi="Times New Roman"/>
                <w:sz w:val="28"/>
                <w:szCs w:val="28"/>
              </w:rPr>
              <w:t>Call to order</w:t>
            </w:r>
          </w:p>
          <w:p w14:paraId="7BCE6D4C" w14:textId="77777777" w:rsidR="009F6064" w:rsidRDefault="009F6064"/>
        </w:tc>
        <w:tc>
          <w:tcPr>
            <w:tcW w:w="7290" w:type="dxa"/>
          </w:tcPr>
          <w:p w14:paraId="3943F94A" w14:textId="1B9377D5" w:rsidR="001D6530" w:rsidRDefault="007209CF">
            <w:r>
              <w:t>Ms. Gaines makes a motion to call the meeting to order at 5:04. Ms. Gale seconds.</w:t>
            </w:r>
          </w:p>
        </w:tc>
      </w:tr>
      <w:tr w:rsidR="009F6064" w14:paraId="061F2C9F" w14:textId="77777777" w:rsidTr="00D5420B">
        <w:trPr>
          <w:trHeight w:val="863"/>
        </w:trPr>
        <w:tc>
          <w:tcPr>
            <w:tcW w:w="3055" w:type="dxa"/>
          </w:tcPr>
          <w:p w14:paraId="6E1E2B53" w14:textId="3A0EB8FF" w:rsidR="00E600B5" w:rsidRPr="00E600B5" w:rsidRDefault="00E600B5" w:rsidP="007209CF">
            <w:pPr>
              <w:spacing w:line="360" w:lineRule="auto"/>
              <w:rPr>
                <w:rFonts w:ascii="Times New Roman" w:hAnsi="Times New Roman"/>
                <w:sz w:val="28"/>
                <w:szCs w:val="28"/>
              </w:rPr>
            </w:pPr>
            <w:r w:rsidRPr="00E600B5">
              <w:rPr>
                <w:rFonts w:ascii="Times New Roman" w:hAnsi="Times New Roman"/>
                <w:sz w:val="28"/>
                <w:szCs w:val="28"/>
              </w:rPr>
              <w:t>Approval of</w:t>
            </w:r>
            <w:r w:rsidR="007209CF">
              <w:rPr>
                <w:rFonts w:ascii="Times New Roman" w:hAnsi="Times New Roman"/>
                <w:sz w:val="28"/>
                <w:szCs w:val="28"/>
              </w:rPr>
              <w:t xml:space="preserve"> May</w:t>
            </w:r>
            <w:r w:rsidRPr="00E600B5">
              <w:rPr>
                <w:rFonts w:ascii="Times New Roman" w:hAnsi="Times New Roman"/>
                <w:sz w:val="28"/>
                <w:szCs w:val="28"/>
              </w:rPr>
              <w:t xml:space="preserve"> Minutes</w:t>
            </w:r>
          </w:p>
          <w:p w14:paraId="1670F249" w14:textId="77777777" w:rsidR="009F6064" w:rsidRDefault="009F6064"/>
        </w:tc>
        <w:tc>
          <w:tcPr>
            <w:tcW w:w="7290" w:type="dxa"/>
          </w:tcPr>
          <w:p w14:paraId="060B99FD" w14:textId="50CF5506" w:rsidR="009F6064" w:rsidRDefault="007209CF">
            <w:r>
              <w:t>Mr. Charles motions to approve minutes. Ms. Moran seconds.</w:t>
            </w:r>
          </w:p>
        </w:tc>
      </w:tr>
      <w:tr w:rsidR="009F6064" w14:paraId="3D17487A" w14:textId="77777777" w:rsidTr="00D5420B">
        <w:tc>
          <w:tcPr>
            <w:tcW w:w="3055" w:type="dxa"/>
          </w:tcPr>
          <w:p w14:paraId="74FF7B98" w14:textId="07126681"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t>SAC Members</w:t>
            </w:r>
          </w:p>
          <w:p w14:paraId="08355A07" w14:textId="77777777" w:rsidR="009F6064" w:rsidRDefault="009F6064"/>
        </w:tc>
        <w:tc>
          <w:tcPr>
            <w:tcW w:w="7290" w:type="dxa"/>
          </w:tcPr>
          <w:p w14:paraId="3D03D9B5" w14:textId="77777777" w:rsidR="00C6748D" w:rsidRDefault="007209CF" w:rsidP="00D44A3F">
            <w:r>
              <w:t>BTU Rep – Ms. Daley</w:t>
            </w:r>
          </w:p>
          <w:p w14:paraId="6EEBAEE0" w14:textId="77777777" w:rsidR="007209CF" w:rsidRDefault="007209CF" w:rsidP="00D44A3F">
            <w:r>
              <w:t>Community/Business Rep – Possibly Firewall</w:t>
            </w:r>
          </w:p>
          <w:p w14:paraId="490BB51C" w14:textId="77777777" w:rsidR="007209CF" w:rsidRDefault="007209CF" w:rsidP="00D44A3F">
            <w:r>
              <w:t>ESE Rep – Must be a parent</w:t>
            </w:r>
          </w:p>
          <w:p w14:paraId="76F5FD9F" w14:textId="77777777" w:rsidR="007209CF" w:rsidRDefault="007209CF" w:rsidP="00D44A3F">
            <w:r>
              <w:t>ESOL Rep – Must be a parent</w:t>
            </w:r>
          </w:p>
          <w:p w14:paraId="58F711C7" w14:textId="56C2882F" w:rsidR="007209CF" w:rsidRDefault="007209CF" w:rsidP="00D44A3F">
            <w:r>
              <w:t>Gifted Rep – Must be a parent</w:t>
            </w:r>
          </w:p>
          <w:p w14:paraId="7FEF6A0F" w14:textId="41143480" w:rsidR="007209CF" w:rsidRDefault="007209CF" w:rsidP="00D44A3F">
            <w:r>
              <w:t>I-Zone Representative – Must be a parent</w:t>
            </w:r>
          </w:p>
          <w:p w14:paraId="4171ECC1" w14:textId="3FE82CB1" w:rsidR="007209CF" w:rsidRDefault="007209CF" w:rsidP="00D44A3F">
            <w:r>
              <w:t>Non-Instructional Member – Ms. Moran</w:t>
            </w:r>
          </w:p>
          <w:p w14:paraId="196D66BE" w14:textId="77777777" w:rsidR="007209CF" w:rsidRDefault="007209CF" w:rsidP="00D44A3F">
            <w:r>
              <w:t>SAC Co-Chairs – Ms. Gaines and Ms. Emrith</w:t>
            </w:r>
          </w:p>
          <w:p w14:paraId="12435B6E" w14:textId="2750831C" w:rsidR="007209CF" w:rsidRDefault="007209CF" w:rsidP="00D44A3F">
            <w:r>
              <w:t>SAF – Must be a parent</w:t>
            </w:r>
          </w:p>
        </w:tc>
      </w:tr>
      <w:tr w:rsidR="007209CF" w14:paraId="707D6D95" w14:textId="77777777" w:rsidTr="00D5420B">
        <w:tc>
          <w:tcPr>
            <w:tcW w:w="3055" w:type="dxa"/>
          </w:tcPr>
          <w:p w14:paraId="56688EA1" w14:textId="62D4E7FC" w:rsidR="007209CF" w:rsidRDefault="007209CF" w:rsidP="00E600B5">
            <w:pPr>
              <w:spacing w:line="360" w:lineRule="auto"/>
              <w:rPr>
                <w:rFonts w:ascii="Times New Roman" w:hAnsi="Times New Roman"/>
                <w:sz w:val="28"/>
                <w:szCs w:val="28"/>
              </w:rPr>
            </w:pPr>
            <w:r>
              <w:rPr>
                <w:rFonts w:ascii="Times New Roman" w:hAnsi="Times New Roman"/>
                <w:sz w:val="28"/>
                <w:szCs w:val="28"/>
              </w:rPr>
              <w:t>By-Laws</w:t>
            </w:r>
          </w:p>
        </w:tc>
        <w:tc>
          <w:tcPr>
            <w:tcW w:w="7290" w:type="dxa"/>
          </w:tcPr>
          <w:p w14:paraId="62B568B9" w14:textId="6EBFF21A" w:rsidR="007209CF" w:rsidRDefault="007209CF" w:rsidP="00D44A3F">
            <w:r>
              <w:t>Ms. Moran nominates Ms. Gaines and Ms. Emrith to be Co-Chairs. Dr. Givens seconds. All in favor.</w:t>
            </w:r>
          </w:p>
          <w:p w14:paraId="54B7BEA3" w14:textId="73A8B9C5" w:rsidR="007209CF" w:rsidRDefault="007209CF" w:rsidP="00D44A3F">
            <w:r>
              <w:t>Ms. Gale nominates Ms. Schaeffer to be secretary. Ms. Bell seconds. All in favor.</w:t>
            </w:r>
          </w:p>
          <w:p w14:paraId="0434967A" w14:textId="3AE0F21F" w:rsidR="007209CF" w:rsidRDefault="007209CF" w:rsidP="00D44A3F"/>
        </w:tc>
      </w:tr>
      <w:tr w:rsidR="009F6064" w14:paraId="223416CF" w14:textId="77777777" w:rsidTr="00D5420B">
        <w:tc>
          <w:tcPr>
            <w:tcW w:w="3055" w:type="dxa"/>
          </w:tcPr>
          <w:p w14:paraId="41444F08" w14:textId="51C7AE61"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t>Principal’s Report</w:t>
            </w:r>
          </w:p>
          <w:p w14:paraId="7498B028" w14:textId="0D2EBE74" w:rsidR="009F6064" w:rsidRDefault="009F6064"/>
        </w:tc>
        <w:tc>
          <w:tcPr>
            <w:tcW w:w="7290" w:type="dxa"/>
          </w:tcPr>
          <w:p w14:paraId="53F54F83" w14:textId="32D7766B" w:rsidR="005203D6" w:rsidRDefault="00224DDA" w:rsidP="00073BC6">
            <w:r>
              <w:t>Great opening to the new school year.</w:t>
            </w:r>
          </w:p>
          <w:p w14:paraId="427F3A31" w14:textId="77777777" w:rsidR="00224DDA" w:rsidRDefault="00224DDA" w:rsidP="00073BC6">
            <w:r>
              <w:t xml:space="preserve">The school increased 70 points to a B and was only 15 points away from an A. </w:t>
            </w:r>
          </w:p>
          <w:p w14:paraId="196E6D54" w14:textId="77777777" w:rsidR="00224DDA" w:rsidRDefault="00224DDA" w:rsidP="00073BC6">
            <w:r>
              <w:t>Close to 500 parents attended Open House</w:t>
            </w:r>
          </w:p>
          <w:p w14:paraId="241080E8" w14:textId="475BE8EB" w:rsidR="00224DDA" w:rsidRDefault="00224DDA" w:rsidP="00073BC6">
            <w:r>
              <w:t xml:space="preserve">Gates open at 7:45 am for staff and is open at 8:45 for students, they will be locked starting at 9:30, IDs and tags are checked and written down upon parent arrival after 9:30. Gates will be unlocked for pick up at 3:30. </w:t>
            </w:r>
          </w:p>
          <w:p w14:paraId="258611D1" w14:textId="2C03491A" w:rsidR="00224DDA" w:rsidRDefault="00224DDA" w:rsidP="00073BC6">
            <w:r>
              <w:t>School Choice renovations for front office, lounge, cafeteria, technology, etc is being worked on. The media center will be worked on next year.</w:t>
            </w:r>
          </w:p>
          <w:p w14:paraId="13C8431A" w14:textId="1DCB39A3" w:rsidR="00224DDA" w:rsidRDefault="00224DDA" w:rsidP="00073BC6">
            <w:r>
              <w:t xml:space="preserve">Bair is an SEL Pilot school (Social Emotional Learning). Guidance counselors are working with students in the classrooms using Second Step. </w:t>
            </w:r>
          </w:p>
          <w:p w14:paraId="186ED1A6" w14:textId="049C1439" w:rsidR="00D5420B" w:rsidRDefault="00D5420B" w:rsidP="00073BC6">
            <w:r>
              <w:t xml:space="preserve">Student ID Badges are forthcoming, lanyards will be provided. </w:t>
            </w:r>
          </w:p>
          <w:p w14:paraId="72C08268" w14:textId="0A770AE6" w:rsidR="00D5420B" w:rsidRDefault="00D5420B" w:rsidP="00073BC6">
            <w:r>
              <w:t xml:space="preserve">Code Red and Fire Drills are being announced through Parent Links. Code Red drills have to be done every month just like Fire Drills. </w:t>
            </w:r>
          </w:p>
          <w:p w14:paraId="0ED52689" w14:textId="0719388E" w:rsidR="00224DDA" w:rsidRDefault="00224DDA" w:rsidP="00073BC6"/>
        </w:tc>
      </w:tr>
      <w:tr w:rsidR="009F6064" w14:paraId="7D60D27C" w14:textId="77777777" w:rsidTr="00D5420B">
        <w:tc>
          <w:tcPr>
            <w:tcW w:w="3055" w:type="dxa"/>
          </w:tcPr>
          <w:p w14:paraId="435BD027" w14:textId="6127B171"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t>Accountability Funds</w:t>
            </w:r>
          </w:p>
          <w:p w14:paraId="344D308D" w14:textId="77777777" w:rsidR="009F6064" w:rsidRDefault="009F6064"/>
        </w:tc>
        <w:tc>
          <w:tcPr>
            <w:tcW w:w="7290" w:type="dxa"/>
          </w:tcPr>
          <w:p w14:paraId="4DAFA9A7" w14:textId="77777777" w:rsidR="00846B57" w:rsidRDefault="00224DDA" w:rsidP="005203D6">
            <w:r>
              <w:t>Bair is short three laptop carts for each teacher to have their own laptop cart.</w:t>
            </w:r>
          </w:p>
          <w:p w14:paraId="6A273673" w14:textId="4C57A3A9" w:rsidR="00224DDA" w:rsidRDefault="00224DDA" w:rsidP="005203D6">
            <w:r>
              <w:t>Ms. Moran motions that we use accountability funds to purchase a laptop cart. Dr. Givens seconds.</w:t>
            </w:r>
            <w:r w:rsidR="004F4351">
              <w:t xml:space="preserve"> All in favor.</w:t>
            </w:r>
            <w:r>
              <w:t xml:space="preserve"> (</w:t>
            </w:r>
            <w:r w:rsidR="004F4351">
              <w:t>Ms. Bell asks if there’s enough for more but currently, there is not.)</w:t>
            </w:r>
          </w:p>
        </w:tc>
      </w:tr>
      <w:tr w:rsidR="009F6064" w14:paraId="325A9423" w14:textId="77777777" w:rsidTr="00D5420B">
        <w:tc>
          <w:tcPr>
            <w:tcW w:w="3055" w:type="dxa"/>
          </w:tcPr>
          <w:p w14:paraId="0677D0CB" w14:textId="6A4234F0"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lastRenderedPageBreak/>
              <w:t>A + Funds</w:t>
            </w:r>
          </w:p>
          <w:p w14:paraId="3D91A508" w14:textId="77777777" w:rsidR="009F6064" w:rsidRDefault="009F6064"/>
        </w:tc>
        <w:tc>
          <w:tcPr>
            <w:tcW w:w="7290" w:type="dxa"/>
          </w:tcPr>
          <w:p w14:paraId="7EB2F47E" w14:textId="342A0D3C" w:rsidR="00C54B6D" w:rsidRDefault="004F4351">
            <w:r>
              <w:t xml:space="preserve">SAC Committee is responsible for deciding how the A + funds will be used. </w:t>
            </w:r>
          </w:p>
        </w:tc>
      </w:tr>
      <w:tr w:rsidR="009F6064" w14:paraId="42FF84BE" w14:textId="77777777" w:rsidTr="00D5420B">
        <w:tc>
          <w:tcPr>
            <w:tcW w:w="3055" w:type="dxa"/>
          </w:tcPr>
          <w:p w14:paraId="57F1E10C" w14:textId="03D074E3"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t>Department Updates</w:t>
            </w:r>
          </w:p>
          <w:p w14:paraId="75537D7F" w14:textId="77777777" w:rsidR="009F6064" w:rsidRDefault="009F6064"/>
        </w:tc>
        <w:tc>
          <w:tcPr>
            <w:tcW w:w="7290" w:type="dxa"/>
          </w:tcPr>
          <w:p w14:paraId="69742F79" w14:textId="0028A3F2" w:rsidR="005203D6" w:rsidRDefault="004F4351" w:rsidP="00111897">
            <w:r>
              <w:t>Social Studies (Ms. Schaeffer) – 6</w:t>
            </w:r>
            <w:r w:rsidRPr="004F4351">
              <w:rPr>
                <w:vertAlign w:val="superscript"/>
              </w:rPr>
              <w:t>th</w:t>
            </w:r>
            <w:r>
              <w:t xml:space="preserve"> grade is currently working on important Social Studies vocabulary needed for World History as well as Chapter 2 (Cultural Hearths). 7</w:t>
            </w:r>
            <w:r w:rsidRPr="004F4351">
              <w:rPr>
                <w:vertAlign w:val="superscript"/>
              </w:rPr>
              <w:t>th</w:t>
            </w:r>
            <w:r>
              <w:t xml:space="preserve"> Grade is working on Forms and Systems of government as well as mini lessons on Political Parties due to the current elections in Florida. 8</w:t>
            </w:r>
            <w:r w:rsidRPr="004F4351">
              <w:rPr>
                <w:vertAlign w:val="superscript"/>
              </w:rPr>
              <w:t>th</w:t>
            </w:r>
            <w:r>
              <w:t xml:space="preserve"> grade is working in JA (Financial Achievement) the field trip will be next week</w:t>
            </w:r>
            <w:r w:rsidR="000E404A">
              <w:t>, 9/20 and 9/21.</w:t>
            </w:r>
          </w:p>
          <w:p w14:paraId="362F7087" w14:textId="77777777" w:rsidR="004F4351" w:rsidRDefault="004F4351" w:rsidP="00111897"/>
          <w:p w14:paraId="149CE528" w14:textId="77777777" w:rsidR="004F4351" w:rsidRDefault="004F4351" w:rsidP="00111897">
            <w:r>
              <w:t xml:space="preserve">ELA/Reading (Mr. Charles) – Literacy night will consist of spoken word poetry, a literature play, and an informational setting on data and scores. ELA/Reading has been combined, so they are working together.  Literacy will be also pushed through Science and Social Studies. Diagnostics are being finished up (FAIR, Reading, Writing). All subjects will be using NEWSELA as it has been aligned with the curriculum. </w:t>
            </w:r>
          </w:p>
          <w:p w14:paraId="165F3715" w14:textId="77777777" w:rsidR="004F4351" w:rsidRDefault="004F4351" w:rsidP="00111897"/>
          <w:p w14:paraId="48EA747B" w14:textId="77777777" w:rsidR="004F4351" w:rsidRDefault="004F4351" w:rsidP="00111897">
            <w:r>
              <w:t xml:space="preserve">Math (Ms. Gaines) – Students should now be able to login to IXL.  Students completed their first Common Formative Assessment. Data will be forthcoming for parents. </w:t>
            </w:r>
          </w:p>
          <w:p w14:paraId="7FA4AE4D" w14:textId="77777777" w:rsidR="004F4351" w:rsidRDefault="004F4351" w:rsidP="00111897"/>
          <w:p w14:paraId="377E5987" w14:textId="77777777" w:rsidR="004F4351" w:rsidRDefault="004F4351" w:rsidP="00111897">
            <w:r>
              <w:t>Science (Mr. Evelyn) – New textbooks have been implemented this year using Stem Scope. It can be accessed on the computer through Single Sign On. Their assignments are on Stem Scope and can be graded right away, there is also a hands-on virtual lab component. Diagnostic testing will be</w:t>
            </w:r>
            <w:r w:rsidR="000E404A">
              <w:t>gin in two weeks. Vocabulary.com will begin in October. 8</w:t>
            </w:r>
            <w:r w:rsidR="000E404A" w:rsidRPr="000E404A">
              <w:rPr>
                <w:vertAlign w:val="superscript"/>
              </w:rPr>
              <w:t>th</w:t>
            </w:r>
            <w:r w:rsidR="000E404A">
              <w:t xml:space="preserve"> Grade will start review for FCAT Science earlier this year.</w:t>
            </w:r>
          </w:p>
          <w:p w14:paraId="1E7E8703" w14:textId="77777777" w:rsidR="000E404A" w:rsidRDefault="000E404A" w:rsidP="00111897"/>
          <w:p w14:paraId="72FBDAA3" w14:textId="5EC0347D" w:rsidR="000E404A" w:rsidRDefault="000E404A" w:rsidP="00111897">
            <w:r>
              <w:t xml:space="preserve">Electives (Mr. Clock) – Literacy is being infused into classes to assist Language Arts. School Wide Vocabulary is also implemented in electives. </w:t>
            </w:r>
          </w:p>
        </w:tc>
      </w:tr>
      <w:tr w:rsidR="00E600B5" w14:paraId="2CE28DDD" w14:textId="77777777" w:rsidTr="00D5420B">
        <w:tc>
          <w:tcPr>
            <w:tcW w:w="3055" w:type="dxa"/>
          </w:tcPr>
          <w:p w14:paraId="5F944BA8" w14:textId="6D8FBA1E"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t>Title 1</w:t>
            </w:r>
          </w:p>
          <w:p w14:paraId="572755AE" w14:textId="77777777" w:rsidR="00E600B5" w:rsidRDefault="00E600B5" w:rsidP="00A52F85"/>
        </w:tc>
        <w:tc>
          <w:tcPr>
            <w:tcW w:w="7290" w:type="dxa"/>
          </w:tcPr>
          <w:p w14:paraId="1E72959E" w14:textId="560C9AED" w:rsidR="00236861" w:rsidRDefault="000E404A" w:rsidP="00A52F85">
            <w:r>
              <w:t xml:space="preserve">Title 1 Compact was included in first day packets, 90 percent of compacts have been returned. </w:t>
            </w:r>
          </w:p>
        </w:tc>
      </w:tr>
      <w:tr w:rsidR="00E600B5" w14:paraId="28988269" w14:textId="77777777" w:rsidTr="00D5420B">
        <w:tc>
          <w:tcPr>
            <w:tcW w:w="3055" w:type="dxa"/>
          </w:tcPr>
          <w:p w14:paraId="0A692B5C" w14:textId="40EDCCFF" w:rsidR="00E600B5" w:rsidRPr="00E600B5" w:rsidRDefault="007209CF" w:rsidP="00E600B5">
            <w:pPr>
              <w:spacing w:line="360" w:lineRule="auto"/>
              <w:rPr>
                <w:rFonts w:ascii="Times New Roman" w:hAnsi="Times New Roman"/>
                <w:sz w:val="28"/>
                <w:szCs w:val="28"/>
              </w:rPr>
            </w:pPr>
            <w:r>
              <w:rPr>
                <w:rFonts w:ascii="Times New Roman" w:hAnsi="Times New Roman"/>
                <w:sz w:val="28"/>
                <w:szCs w:val="28"/>
              </w:rPr>
              <w:t>Magnet</w:t>
            </w:r>
          </w:p>
          <w:p w14:paraId="7FB11440" w14:textId="77777777" w:rsidR="00E600B5" w:rsidRDefault="00E600B5" w:rsidP="00A52F85"/>
        </w:tc>
        <w:tc>
          <w:tcPr>
            <w:tcW w:w="7290" w:type="dxa"/>
          </w:tcPr>
          <w:p w14:paraId="3808119D" w14:textId="4533C9D8" w:rsidR="00964A3C" w:rsidRDefault="000E404A" w:rsidP="00A52F85">
            <w:r>
              <w:t>This year Magnet will have Professional Learning Communities among the teachers to help the 8</w:t>
            </w:r>
            <w:r w:rsidRPr="000E404A">
              <w:rPr>
                <w:vertAlign w:val="superscript"/>
              </w:rPr>
              <w:t>th</w:t>
            </w:r>
            <w:r>
              <w:t xml:space="preserve"> grade teachers who are not currently credentialed. Bair has six teachers being credentialed at Barry University. 6</w:t>
            </w:r>
            <w:r w:rsidRPr="000E404A">
              <w:rPr>
                <w:vertAlign w:val="superscript"/>
              </w:rPr>
              <w:t>th</w:t>
            </w:r>
            <w:r>
              <w:t xml:space="preserve"> Grade students are rotating electives every six weeks and to experience different electives. 7</w:t>
            </w:r>
            <w:r w:rsidRPr="000E404A">
              <w:rPr>
                <w:vertAlign w:val="superscript"/>
              </w:rPr>
              <w:t>th</w:t>
            </w:r>
            <w:r>
              <w:t xml:space="preserve"> and 8</w:t>
            </w:r>
            <w:r w:rsidRPr="000E404A">
              <w:rPr>
                <w:vertAlign w:val="superscript"/>
              </w:rPr>
              <w:t>th</w:t>
            </w:r>
            <w:r>
              <w:t xml:space="preserve"> Grade students will have a twenty-minute community meeting with 6</w:t>
            </w:r>
            <w:r w:rsidRPr="000E404A">
              <w:rPr>
                <w:vertAlign w:val="superscript"/>
              </w:rPr>
              <w:t>th</w:t>
            </w:r>
            <w:r>
              <w:t xml:space="preserve"> graders to help mentor and add the multi-grade Montessori piece. </w:t>
            </w:r>
            <w:r w:rsidR="00D5420B">
              <w:t>8</w:t>
            </w:r>
            <w:r w:rsidR="00D5420B" w:rsidRPr="00D5420B">
              <w:rPr>
                <w:vertAlign w:val="superscript"/>
              </w:rPr>
              <w:t>th</w:t>
            </w:r>
            <w:r w:rsidR="00D5420B">
              <w:t xml:space="preserve"> grade Montessori moved to a rotating 6 schedule to accommodate 8</w:t>
            </w:r>
            <w:r w:rsidR="00D5420B" w:rsidRPr="00D5420B">
              <w:rPr>
                <w:vertAlign w:val="superscript"/>
              </w:rPr>
              <w:t>th</w:t>
            </w:r>
            <w:r w:rsidR="00D5420B">
              <w:t xml:space="preserve"> grade elective choices as well as prepare them for high school.</w:t>
            </w:r>
          </w:p>
        </w:tc>
      </w:tr>
      <w:tr w:rsidR="00555406" w14:paraId="7E7CF0F3" w14:textId="77777777" w:rsidTr="00D5420B">
        <w:tc>
          <w:tcPr>
            <w:tcW w:w="3055" w:type="dxa"/>
          </w:tcPr>
          <w:p w14:paraId="1E6FAEDF" w14:textId="783F2F43" w:rsidR="00555406" w:rsidRPr="00E600B5" w:rsidRDefault="007209CF" w:rsidP="00E600B5">
            <w:pPr>
              <w:spacing w:line="360" w:lineRule="auto"/>
              <w:rPr>
                <w:rFonts w:ascii="Times New Roman" w:hAnsi="Times New Roman"/>
                <w:sz w:val="28"/>
                <w:szCs w:val="28"/>
              </w:rPr>
            </w:pPr>
            <w:r>
              <w:rPr>
                <w:rFonts w:ascii="Times New Roman" w:hAnsi="Times New Roman"/>
                <w:sz w:val="28"/>
                <w:szCs w:val="28"/>
              </w:rPr>
              <w:t>School-wide Calendar Activities</w:t>
            </w:r>
          </w:p>
        </w:tc>
        <w:tc>
          <w:tcPr>
            <w:tcW w:w="7290" w:type="dxa"/>
          </w:tcPr>
          <w:p w14:paraId="63D079E4" w14:textId="77777777" w:rsidR="00236861" w:rsidRDefault="00224DDA" w:rsidP="00A52F85">
            <w:r>
              <w:t>October 17</w:t>
            </w:r>
            <w:r w:rsidRPr="00224DDA">
              <w:rPr>
                <w:vertAlign w:val="superscript"/>
              </w:rPr>
              <w:t>th</w:t>
            </w:r>
            <w:r>
              <w:t xml:space="preserve"> – Literacy Night</w:t>
            </w:r>
          </w:p>
          <w:p w14:paraId="397F0A63" w14:textId="13E9C278" w:rsidR="00224DDA" w:rsidRDefault="00224DDA" w:rsidP="00A52F85">
            <w:r>
              <w:t>October 24</w:t>
            </w:r>
            <w:r w:rsidRPr="00224DDA">
              <w:rPr>
                <w:vertAlign w:val="superscript"/>
              </w:rPr>
              <w:t>th</w:t>
            </w:r>
            <w:r>
              <w:t xml:space="preserve"> – 1</w:t>
            </w:r>
            <w:r w:rsidRPr="00224DDA">
              <w:rPr>
                <w:vertAlign w:val="superscript"/>
              </w:rPr>
              <w:t>st</w:t>
            </w:r>
            <w:r>
              <w:t xml:space="preserve"> Quarter Dance</w:t>
            </w:r>
          </w:p>
          <w:p w14:paraId="09D62FD1" w14:textId="6B730157" w:rsidR="00D5420B" w:rsidRDefault="00D5420B" w:rsidP="00A52F85">
            <w:r>
              <w:t>SGA Elections will take place October 2</w:t>
            </w:r>
            <w:r w:rsidRPr="00D5420B">
              <w:rPr>
                <w:vertAlign w:val="superscript"/>
              </w:rPr>
              <w:t>nd</w:t>
            </w:r>
            <w:r>
              <w:t>.</w:t>
            </w:r>
          </w:p>
          <w:p w14:paraId="277A32D5" w14:textId="77777777" w:rsidR="00D5420B" w:rsidRDefault="00D5420B" w:rsidP="00A52F85">
            <w:r>
              <w:t>Pink Out for cancer awareness is forthcoming for the month of October</w:t>
            </w:r>
          </w:p>
          <w:p w14:paraId="3D945490" w14:textId="0951AFA0" w:rsidR="00D5420B" w:rsidRDefault="00D5420B" w:rsidP="00A52F85">
            <w:r>
              <w:t>NJHS will also do a Red Out for the American Heart Association</w:t>
            </w:r>
          </w:p>
        </w:tc>
      </w:tr>
      <w:tr w:rsidR="005203D6" w14:paraId="738699CD" w14:textId="77777777" w:rsidTr="00D5420B">
        <w:tc>
          <w:tcPr>
            <w:tcW w:w="3055" w:type="dxa"/>
          </w:tcPr>
          <w:p w14:paraId="0B869893" w14:textId="34CE6915" w:rsidR="005203D6" w:rsidRDefault="005203D6" w:rsidP="00E600B5">
            <w:pPr>
              <w:spacing w:line="360" w:lineRule="auto"/>
              <w:rPr>
                <w:rFonts w:ascii="Times New Roman" w:hAnsi="Times New Roman"/>
                <w:sz w:val="28"/>
                <w:szCs w:val="28"/>
              </w:rPr>
            </w:pPr>
            <w:r>
              <w:rPr>
                <w:rFonts w:ascii="Times New Roman" w:hAnsi="Times New Roman"/>
                <w:sz w:val="28"/>
                <w:szCs w:val="28"/>
              </w:rPr>
              <w:t>Adjournment</w:t>
            </w:r>
          </w:p>
        </w:tc>
        <w:tc>
          <w:tcPr>
            <w:tcW w:w="7290" w:type="dxa"/>
          </w:tcPr>
          <w:p w14:paraId="459801B7" w14:textId="0AF4D49C" w:rsidR="005203D6" w:rsidRDefault="00D5420B" w:rsidP="00A52F85">
            <w:r>
              <w:t>Ms. Genhold motions to adjourn the meeting 5:52. Ms. Bell seconds.</w:t>
            </w:r>
          </w:p>
        </w:tc>
      </w:tr>
    </w:tbl>
    <w:p w14:paraId="7DCFCFD5" w14:textId="77777777" w:rsidR="00F77191" w:rsidRDefault="008B6357"/>
    <w:sectPr w:rsidR="00F77191" w:rsidSect="000E4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4665"/>
    <w:multiLevelType w:val="hybridMultilevel"/>
    <w:tmpl w:val="E5160B96"/>
    <w:lvl w:ilvl="0" w:tplc="0728E23E">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F"/>
    <w:rsid w:val="00032DBF"/>
    <w:rsid w:val="00073BC6"/>
    <w:rsid w:val="000E404A"/>
    <w:rsid w:val="00111897"/>
    <w:rsid w:val="00137AC5"/>
    <w:rsid w:val="001D0DEC"/>
    <w:rsid w:val="001D6530"/>
    <w:rsid w:val="001D6848"/>
    <w:rsid w:val="00224DDA"/>
    <w:rsid w:val="00236861"/>
    <w:rsid w:val="00267A9F"/>
    <w:rsid w:val="002D50F9"/>
    <w:rsid w:val="0041761D"/>
    <w:rsid w:val="004F4351"/>
    <w:rsid w:val="005142A5"/>
    <w:rsid w:val="005203D6"/>
    <w:rsid w:val="00555406"/>
    <w:rsid w:val="00705BCA"/>
    <w:rsid w:val="007209CF"/>
    <w:rsid w:val="007247A0"/>
    <w:rsid w:val="007939F2"/>
    <w:rsid w:val="007B728C"/>
    <w:rsid w:val="00803476"/>
    <w:rsid w:val="00846B57"/>
    <w:rsid w:val="008B6357"/>
    <w:rsid w:val="00964A3C"/>
    <w:rsid w:val="009F6064"/>
    <w:rsid w:val="00C54B6D"/>
    <w:rsid w:val="00C6748D"/>
    <w:rsid w:val="00D44A3F"/>
    <w:rsid w:val="00D5420B"/>
    <w:rsid w:val="00E6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E9C6"/>
  <w15:chartTrackingRefBased/>
  <w15:docId w15:val="{B67FD7CF-CEC5-497D-96CD-A8706503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0B5"/>
    <w:pPr>
      <w:spacing w:after="0" w:line="240" w:lineRule="auto"/>
      <w:ind w:left="720"/>
      <w:contextualSpacing/>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Emrith</dc:creator>
  <cp:keywords/>
  <dc:description/>
  <cp:lastModifiedBy>Dian Emrith</cp:lastModifiedBy>
  <cp:revision>2</cp:revision>
  <dcterms:created xsi:type="dcterms:W3CDTF">2018-11-04T05:28:00Z</dcterms:created>
  <dcterms:modified xsi:type="dcterms:W3CDTF">2018-11-04T05:28:00Z</dcterms:modified>
</cp:coreProperties>
</file>