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FE56"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bookmarkStart w:id="0" w:name="_GoBack"/>
      <w:bookmarkEnd w:id="0"/>
      <w:r>
        <w:rPr>
          <w:rFonts w:ascii="Arial" w:hAnsi="Arial" w:cs="Arial"/>
          <w:noProof/>
          <w:color w:val="27638C"/>
          <w:sz w:val="18"/>
          <w:szCs w:val="18"/>
        </w:rPr>
        <w:drawing>
          <wp:inline distT="0" distB="0" distL="0" distR="0" wp14:anchorId="5CF48CB6" wp14:editId="2CC702DA">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5761E7CE" w14:textId="77777777" w:rsidR="006227A3" w:rsidRPr="00A47F32" w:rsidRDefault="006227A3" w:rsidP="006227A3">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Template</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6206BD60" w14:textId="3A94AA60" w:rsidR="006227A3" w:rsidRPr="005E4ECF" w:rsidRDefault="006227A3" w:rsidP="006227A3">
      <w:pPr>
        <w:shd w:val="clear" w:color="auto" w:fill="FFFFFF"/>
        <w:spacing w:after="0" w:line="495" w:lineRule="atLeast"/>
        <w:outlineLvl w:val="2"/>
        <w:rPr>
          <w:rFonts w:eastAsia="Times New Roman" w:cs="Helvetica"/>
          <w:b/>
          <w:bCs/>
          <w:sz w:val="27"/>
          <w:szCs w:val="27"/>
          <w:lang w:val="en"/>
        </w:rPr>
      </w:pPr>
      <w:r w:rsidRPr="005E4ECF">
        <w:rPr>
          <w:rFonts w:eastAsia="Times New Roman" w:cs="Helvetica"/>
          <w:b/>
          <w:bCs/>
          <w:sz w:val="27"/>
          <w:szCs w:val="27"/>
          <w:lang w:val="en"/>
        </w:rPr>
        <w:t>201</w:t>
      </w:r>
      <w:r w:rsidR="00A37000">
        <w:rPr>
          <w:rFonts w:eastAsia="Times New Roman" w:cs="Helvetica"/>
          <w:b/>
          <w:bCs/>
          <w:sz w:val="27"/>
          <w:szCs w:val="27"/>
          <w:lang w:val="en"/>
        </w:rPr>
        <w:t>8-2019</w:t>
      </w:r>
    </w:p>
    <w:p w14:paraId="379BE929" w14:textId="74907A67" w:rsidR="005373BD" w:rsidRPr="00340874" w:rsidRDefault="005373BD" w:rsidP="005373BD">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14:paraId="734CA933" w14:textId="41679FF9" w:rsidR="00A53FB2" w:rsidRPr="00A47F3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5F040B87" w14:textId="16872A4A" w:rsidR="006227A3" w:rsidRPr="00A53FB2" w:rsidRDefault="006227A3" w:rsidP="00A53FB2">
      <w:pPr>
        <w:shd w:val="clear" w:color="auto" w:fill="FFFFFF"/>
        <w:spacing w:after="165" w:line="330" w:lineRule="atLeast"/>
        <w:rPr>
          <w:rFonts w:ascii="Helvetica" w:eastAsia="Times New Roman" w:hAnsi="Helvetica" w:cs="Helvetica"/>
          <w:b/>
          <w:color w:val="333333"/>
          <w:sz w:val="20"/>
          <w:szCs w:val="20"/>
          <w:lang w:val="en"/>
        </w:rPr>
      </w:pP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393B1994" w14:textId="5A6E0949" w:rsidR="006227A3" w:rsidRPr="006227A3" w:rsidRDefault="00743297"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59264" behindDoc="0" locked="0" layoutInCell="1" allowOverlap="1" wp14:anchorId="69C52BC7" wp14:editId="724C3A77">
                <wp:simplePos x="0" y="0"/>
                <wp:positionH relativeFrom="column">
                  <wp:posOffset>-114300</wp:posOffset>
                </wp:positionH>
                <wp:positionV relativeFrom="paragraph">
                  <wp:posOffset>5080</wp:posOffset>
                </wp:positionV>
                <wp:extent cx="5943600" cy="4914900"/>
                <wp:effectExtent l="0" t="0" r="25400" b="381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4900"/>
                        </a:xfrm>
                        <a:prstGeom prst="rect">
                          <a:avLst/>
                        </a:prstGeom>
                        <a:solidFill>
                          <a:srgbClr val="FFFFFF"/>
                        </a:solidFill>
                        <a:ln w="9525">
                          <a:solidFill>
                            <a:srgbClr val="000000"/>
                          </a:solidFill>
                          <a:miter lim="800000"/>
                          <a:headEnd/>
                          <a:tailEnd/>
                        </a:ln>
                      </wps:spPr>
                      <wps:txbx>
                        <w:txbxContent>
                          <w:p w14:paraId="38BA2A20" w14:textId="570F9BDC" w:rsidR="00EF3AA8" w:rsidRDefault="00EF3AA8" w:rsidP="00901099">
                            <w:pPr>
                              <w:spacing w:after="60" w:line="240" w:lineRule="auto"/>
                              <w:rPr>
                                <w:rFonts w:ascii="Times New Roman" w:hAnsi="Times New Roman" w:cs="Times New Roman"/>
                                <w:shd w:val="clear" w:color="auto" w:fill="FFFFFF"/>
                              </w:rPr>
                            </w:pPr>
                            <w:r>
                              <w:rPr>
                                <w:rFonts w:ascii="Times New Roman" w:hAnsi="Times New Roman" w:cs="Times New Roman"/>
                              </w:rPr>
                              <w:t>Dr. Martin Luther King, Jr. Montessori Academy student enrollment is</w:t>
                            </w:r>
                            <w:r w:rsidRPr="00704884">
                              <w:rPr>
                                <w:rFonts w:ascii="Times New Roman" w:hAnsi="Times New Roman" w:cs="Times New Roman"/>
                              </w:rPr>
                              <w:t xml:space="preserve"> </w:t>
                            </w:r>
                            <w:r w:rsidR="00693D89">
                              <w:rPr>
                                <w:rFonts w:ascii="Times New Roman" w:hAnsi="Times New Roman" w:cs="Times New Roman"/>
                              </w:rPr>
                              <w:t>502</w:t>
                            </w:r>
                            <w:r>
                              <w:rPr>
                                <w:rFonts w:ascii="Times New Roman" w:hAnsi="Times New Roman" w:cs="Times New Roman"/>
                              </w:rPr>
                              <w:t>.</w:t>
                            </w:r>
                            <w:r w:rsidRPr="00704884">
                              <w:rPr>
                                <w:rFonts w:ascii="Times New Roman" w:hAnsi="Times New Roman" w:cs="Times New Roman"/>
                              </w:rPr>
                              <w:t xml:space="preserve"> </w:t>
                            </w:r>
                            <w:r>
                              <w:rPr>
                                <w:rFonts w:ascii="Times New Roman" w:hAnsi="Times New Roman" w:cs="Times New Roman"/>
                              </w:rPr>
                              <w:t xml:space="preserve">There are </w:t>
                            </w:r>
                            <w:r w:rsidR="00693D89">
                              <w:rPr>
                                <w:rFonts w:ascii="Times New Roman" w:hAnsi="Times New Roman" w:cs="Times New Roman"/>
                              </w:rPr>
                              <w:t>four</w:t>
                            </w:r>
                            <w:r w:rsidRPr="00704884">
                              <w:rPr>
                                <w:rFonts w:ascii="Times New Roman" w:hAnsi="Times New Roman" w:cs="Times New Roman"/>
                              </w:rPr>
                              <w:t xml:space="preserve"> Head</w:t>
                            </w:r>
                            <w:r>
                              <w:rPr>
                                <w:rFonts w:ascii="Times New Roman" w:hAnsi="Times New Roman" w:cs="Times New Roman"/>
                              </w:rPr>
                              <w:t xml:space="preserve"> S</w:t>
                            </w:r>
                            <w:r w:rsidRPr="00704884">
                              <w:rPr>
                                <w:rFonts w:ascii="Times New Roman" w:hAnsi="Times New Roman" w:cs="Times New Roman"/>
                              </w:rPr>
                              <w:t xml:space="preserve">tart </w:t>
                            </w:r>
                            <w:r>
                              <w:rPr>
                                <w:rFonts w:ascii="Times New Roman" w:hAnsi="Times New Roman" w:cs="Times New Roman"/>
                              </w:rPr>
                              <w:t>classes, and three combined Specialized, and regular VPK classes and</w:t>
                            </w:r>
                            <w:r w:rsidRPr="00704884">
                              <w:rPr>
                                <w:rFonts w:ascii="Times New Roman" w:hAnsi="Times New Roman" w:cs="Times New Roman"/>
                              </w:rPr>
                              <w:t xml:space="preserve"> </w:t>
                            </w:r>
                            <w:r>
                              <w:rPr>
                                <w:rFonts w:ascii="Times New Roman" w:hAnsi="Times New Roman" w:cs="Times New Roman"/>
                              </w:rPr>
                              <w:t xml:space="preserve">twenty-one classes in </w:t>
                            </w:r>
                            <w:r w:rsidRPr="00704884">
                              <w:rPr>
                                <w:rFonts w:ascii="Times New Roman" w:hAnsi="Times New Roman" w:cs="Times New Roman"/>
                              </w:rPr>
                              <w:t xml:space="preserve">grades K-5. </w:t>
                            </w:r>
                            <w:r>
                              <w:rPr>
                                <w:rFonts w:ascii="Times New Roman" w:hAnsi="Times New Roman" w:cs="Times New Roman"/>
                              </w:rPr>
                              <w:t xml:space="preserve">The </w:t>
                            </w:r>
                            <w:r w:rsidRPr="00704884">
                              <w:rPr>
                                <w:rFonts w:ascii="Times New Roman" w:hAnsi="Times New Roman" w:cs="Times New Roman"/>
                              </w:rPr>
                              <w:t xml:space="preserve">school </w:t>
                            </w:r>
                            <w:proofErr w:type="gramStart"/>
                            <w:r w:rsidRPr="00704884">
                              <w:rPr>
                                <w:rFonts w:ascii="Times New Roman" w:hAnsi="Times New Roman" w:cs="Times New Roman"/>
                              </w:rPr>
                              <w:t>is located in</w:t>
                            </w:r>
                            <w:proofErr w:type="gramEnd"/>
                            <w:r w:rsidRPr="00704884">
                              <w:rPr>
                                <w:rFonts w:ascii="Times New Roman" w:hAnsi="Times New Roman" w:cs="Times New Roman"/>
                              </w:rPr>
                              <w:t xml:space="preserve"> the centr</w:t>
                            </w:r>
                            <w:r>
                              <w:rPr>
                                <w:rFonts w:ascii="Times New Roman" w:hAnsi="Times New Roman" w:cs="Times New Roman"/>
                              </w:rPr>
                              <w:t xml:space="preserve">al area of Broward County in the city of </w:t>
                            </w:r>
                            <w:r w:rsidRPr="00704884">
                              <w:rPr>
                                <w:rFonts w:ascii="Times New Roman" w:hAnsi="Times New Roman" w:cs="Times New Roman"/>
                              </w:rPr>
                              <w:t xml:space="preserve">Lauderhill.  The demographics consist of </w:t>
                            </w:r>
                            <w:r w:rsidR="00693D89">
                              <w:rPr>
                                <w:rFonts w:ascii="Times New Roman" w:hAnsi="Times New Roman" w:cs="Times New Roman"/>
                              </w:rPr>
                              <w:t>94%</w:t>
                            </w:r>
                            <w:r w:rsidRPr="00704884">
                              <w:rPr>
                                <w:rFonts w:ascii="Times New Roman" w:hAnsi="Times New Roman" w:cs="Times New Roman"/>
                              </w:rPr>
                              <w:t xml:space="preserve"> Black,</w:t>
                            </w:r>
                            <w:r w:rsidR="00C52A7C">
                              <w:rPr>
                                <w:rFonts w:ascii="Times New Roman" w:hAnsi="Times New Roman" w:cs="Times New Roman"/>
                              </w:rPr>
                              <w:t xml:space="preserve"> </w:t>
                            </w:r>
                            <w:r w:rsidR="00693D89">
                              <w:rPr>
                                <w:rFonts w:ascii="Times New Roman" w:hAnsi="Times New Roman" w:cs="Times New Roman"/>
                              </w:rPr>
                              <w:t>1%</w:t>
                            </w:r>
                            <w:r w:rsidRPr="00704884">
                              <w:rPr>
                                <w:rFonts w:ascii="Times New Roman" w:hAnsi="Times New Roman" w:cs="Times New Roman"/>
                              </w:rPr>
                              <w:t xml:space="preserve"> White, and </w:t>
                            </w:r>
                            <w:r w:rsidR="00693D89">
                              <w:rPr>
                                <w:rFonts w:ascii="Times New Roman" w:hAnsi="Times New Roman" w:cs="Times New Roman"/>
                              </w:rPr>
                              <w:t>3%</w:t>
                            </w:r>
                            <w:r w:rsidRPr="00704884">
                              <w:rPr>
                                <w:rFonts w:ascii="Times New Roman" w:hAnsi="Times New Roman" w:cs="Times New Roman"/>
                              </w:rPr>
                              <w:t xml:space="preserve"> Hispanic, and</w:t>
                            </w:r>
                            <w:r w:rsidR="00693D89">
                              <w:rPr>
                                <w:rFonts w:ascii="Times New Roman" w:hAnsi="Times New Roman" w:cs="Times New Roman"/>
                              </w:rPr>
                              <w:t>1%</w:t>
                            </w:r>
                            <w:r w:rsidRPr="00704884">
                              <w:rPr>
                                <w:rFonts w:ascii="Times New Roman" w:hAnsi="Times New Roman" w:cs="Times New Roman"/>
                              </w:rPr>
                              <w:t xml:space="preserve"> Multi-Race studen</w:t>
                            </w:r>
                            <w:r w:rsidR="00693D89">
                              <w:rPr>
                                <w:rFonts w:ascii="Times New Roman" w:hAnsi="Times New Roman" w:cs="Times New Roman"/>
                              </w:rPr>
                              <w:t>t</w:t>
                            </w:r>
                            <w:r>
                              <w:rPr>
                                <w:rFonts w:ascii="Times New Roman" w:hAnsi="Times New Roman" w:cs="Times New Roman"/>
                              </w:rPr>
                              <w:t>. 99% are provided with Free and Reduced L</w:t>
                            </w:r>
                            <w:r w:rsidRPr="00704884">
                              <w:rPr>
                                <w:rFonts w:ascii="Times New Roman" w:hAnsi="Times New Roman" w:cs="Times New Roman"/>
                              </w:rPr>
                              <w:t>unch.  As a</w:t>
                            </w:r>
                            <w:r>
                              <w:rPr>
                                <w:rFonts w:ascii="Times New Roman" w:hAnsi="Times New Roman" w:cs="Times New Roman"/>
                              </w:rPr>
                              <w:t xml:space="preserve"> result, the school is a Title I</w:t>
                            </w:r>
                            <w:r w:rsidRPr="00704884">
                              <w:rPr>
                                <w:rFonts w:ascii="Times New Roman" w:hAnsi="Times New Roman" w:cs="Times New Roman"/>
                              </w:rPr>
                              <w:t xml:space="preserve"> school.  Title I, Part A (Title I) of the Elementary and Secondary Education Act, as amended (ESEA) provides financial assistance to local educational agencies (LEA’s) and schools with high numbers or high percentages of children from low-income families to help ensure that all children meet challenging state academic standards (USDOE).  In addition, another unique feature presented to our school is the fact that through the SSOS, Student Success Opportunity School, a strategic initiative by Broward County Public Schools (BCPS) to review the performance of schools utilizing a variety of criteria </w:t>
                            </w:r>
                            <w:r w:rsidRPr="00704884">
                              <w:rPr>
                                <w:rFonts w:ascii="Times New Roman" w:hAnsi="Times New Roman" w:cs="Times New Roman"/>
                                <w:shd w:val="clear" w:color="auto" w:fill="FFFFFF"/>
                              </w:rPr>
                              <w:t xml:space="preserve">such as student academic performance, school enrollment, climate, facilities and other local factors. </w:t>
                            </w:r>
                          </w:p>
                          <w:p w14:paraId="71B2FB99" w14:textId="77777777" w:rsidR="00EF3AA8" w:rsidRDefault="00EF3AA8" w:rsidP="00901099">
                            <w:pPr>
                              <w:spacing w:after="60" w:line="240" w:lineRule="auto"/>
                              <w:rPr>
                                <w:rFonts w:ascii="Times New Roman" w:hAnsi="Times New Roman" w:cs="Times New Roman"/>
                                <w:shd w:val="clear" w:color="auto" w:fill="FFFFFF"/>
                              </w:rPr>
                            </w:pPr>
                          </w:p>
                          <w:p w14:paraId="4A394C2E" w14:textId="5F3E3CE5" w:rsidR="00EF3AA8" w:rsidRPr="00704884" w:rsidRDefault="00EF3AA8" w:rsidP="00901099">
                            <w:pPr>
                              <w:spacing w:after="60" w:line="240" w:lineRule="auto"/>
                              <w:rPr>
                                <w:rFonts w:ascii="Times New Roman" w:hAnsi="Times New Roman" w:cs="Times New Roman"/>
                              </w:rPr>
                            </w:pPr>
                            <w:r w:rsidRPr="00704884">
                              <w:rPr>
                                <w:rFonts w:ascii="Times New Roman" w:hAnsi="Times New Roman" w:cs="Times New Roman"/>
                                <w:shd w:val="clear" w:color="auto" w:fill="FFFFFF"/>
                              </w:rPr>
                              <w:t xml:space="preserve">SSOS provides an opportunity for the District to work with parents, students, staff and community members to discuss the potential educational options available for students that are sustainable and promote increased student achievement.  As a result, </w:t>
                            </w:r>
                            <w:r w:rsidRPr="00704884">
                              <w:rPr>
                                <w:rFonts w:ascii="Times New Roman" w:eastAsia="Times New Roman" w:hAnsi="Times New Roman" w:cs="Times New Roman"/>
                              </w:rPr>
                              <w:t xml:space="preserve">the community selected a Montessori model for Dr. Martin Luther King, Jr. Academy.  As a result, our school utilizes a Montessori Philosophy as a component to adhere to teaching our students’ life skills, peace education, student choice and the Four C’s in relation to Twenty First Century Learning Skills (communication, collaboration, creativity and critical-thinking).  Our </w:t>
                            </w:r>
                            <w:r w:rsidRPr="00704884">
                              <w:rPr>
                                <w:rFonts w:ascii="Times New Roman" w:hAnsi="Times New Roman" w:cs="Times New Roman"/>
                              </w:rPr>
                              <w:t xml:space="preserve">Montessori model of education, developed by Dr. Maria Montessori, is a child-centered educational approach based on scientific observations of children from birth to adulthood.  It is a view of the child as one who is naturally eager for knowledge and capable of initiating learning in a supportive, thoughtfully prepared learning environment. It is an approach that values the human spirit and the development of the whole child—physical, social, emotional, cognitive.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52BC7" id="_x0000_t202" coordsize="21600,21600" o:spt="202" path="m,l,21600r21600,l21600,xe">
                <v:stroke joinstyle="miter"/>
                <v:path gradientshapeok="t" o:connecttype="rect"/>
              </v:shapetype>
              <v:shape id="Text Box 2" o:spid="_x0000_s1026" type="#_x0000_t202" style="position:absolute;margin-left:-9pt;margin-top:.4pt;width:468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">
                <v:textbox>
                  <w:txbxContent>
                    <w:p w14:paraId="38BA2A20" w14:textId="570F9BDC" w:rsidR="00EF3AA8" w:rsidRDefault="00EF3AA8" w:rsidP="00901099">
                      <w:pPr>
                        <w:spacing w:after="60" w:line="240" w:lineRule="auto"/>
                        <w:rPr>
                          <w:rFonts w:ascii="Times New Roman" w:hAnsi="Times New Roman" w:cs="Times New Roman"/>
                          <w:shd w:val="clear" w:color="auto" w:fill="FFFFFF"/>
                        </w:rPr>
                      </w:pPr>
                      <w:r>
                        <w:rPr>
                          <w:rFonts w:ascii="Times New Roman" w:hAnsi="Times New Roman" w:cs="Times New Roman"/>
                        </w:rPr>
                        <w:t>Dr. Martin Luther King, Jr. Montessori Academy student enrollment is</w:t>
                      </w:r>
                      <w:r w:rsidRPr="00704884">
                        <w:rPr>
                          <w:rFonts w:ascii="Times New Roman" w:hAnsi="Times New Roman" w:cs="Times New Roman"/>
                        </w:rPr>
                        <w:t xml:space="preserve"> </w:t>
                      </w:r>
                      <w:r w:rsidR="00693D89">
                        <w:rPr>
                          <w:rFonts w:ascii="Times New Roman" w:hAnsi="Times New Roman" w:cs="Times New Roman"/>
                        </w:rPr>
                        <w:t>502</w:t>
                      </w:r>
                      <w:r>
                        <w:rPr>
                          <w:rFonts w:ascii="Times New Roman" w:hAnsi="Times New Roman" w:cs="Times New Roman"/>
                        </w:rPr>
                        <w:t>.</w:t>
                      </w:r>
                      <w:r w:rsidRPr="00704884">
                        <w:rPr>
                          <w:rFonts w:ascii="Times New Roman" w:hAnsi="Times New Roman" w:cs="Times New Roman"/>
                        </w:rPr>
                        <w:t xml:space="preserve"> </w:t>
                      </w:r>
                      <w:r>
                        <w:rPr>
                          <w:rFonts w:ascii="Times New Roman" w:hAnsi="Times New Roman" w:cs="Times New Roman"/>
                        </w:rPr>
                        <w:t xml:space="preserve">There are </w:t>
                      </w:r>
                      <w:r w:rsidR="00693D89">
                        <w:rPr>
                          <w:rFonts w:ascii="Times New Roman" w:hAnsi="Times New Roman" w:cs="Times New Roman"/>
                        </w:rPr>
                        <w:t>four</w:t>
                      </w:r>
                      <w:r w:rsidRPr="00704884">
                        <w:rPr>
                          <w:rFonts w:ascii="Times New Roman" w:hAnsi="Times New Roman" w:cs="Times New Roman"/>
                        </w:rPr>
                        <w:t xml:space="preserve"> Head</w:t>
                      </w:r>
                      <w:r>
                        <w:rPr>
                          <w:rFonts w:ascii="Times New Roman" w:hAnsi="Times New Roman" w:cs="Times New Roman"/>
                        </w:rPr>
                        <w:t xml:space="preserve"> S</w:t>
                      </w:r>
                      <w:r w:rsidRPr="00704884">
                        <w:rPr>
                          <w:rFonts w:ascii="Times New Roman" w:hAnsi="Times New Roman" w:cs="Times New Roman"/>
                        </w:rPr>
                        <w:t xml:space="preserve">tart </w:t>
                      </w:r>
                      <w:r>
                        <w:rPr>
                          <w:rFonts w:ascii="Times New Roman" w:hAnsi="Times New Roman" w:cs="Times New Roman"/>
                        </w:rPr>
                        <w:t>classes, and three combined Specialized, and regular VPK classes and</w:t>
                      </w:r>
                      <w:r w:rsidRPr="00704884">
                        <w:rPr>
                          <w:rFonts w:ascii="Times New Roman" w:hAnsi="Times New Roman" w:cs="Times New Roman"/>
                        </w:rPr>
                        <w:t xml:space="preserve"> </w:t>
                      </w:r>
                      <w:r>
                        <w:rPr>
                          <w:rFonts w:ascii="Times New Roman" w:hAnsi="Times New Roman" w:cs="Times New Roman"/>
                        </w:rPr>
                        <w:t xml:space="preserve">twenty-one classes in </w:t>
                      </w:r>
                      <w:r w:rsidRPr="00704884">
                        <w:rPr>
                          <w:rFonts w:ascii="Times New Roman" w:hAnsi="Times New Roman" w:cs="Times New Roman"/>
                        </w:rPr>
                        <w:t xml:space="preserve">grades K-5. </w:t>
                      </w:r>
                      <w:r>
                        <w:rPr>
                          <w:rFonts w:ascii="Times New Roman" w:hAnsi="Times New Roman" w:cs="Times New Roman"/>
                        </w:rPr>
                        <w:t xml:space="preserve">The </w:t>
                      </w:r>
                      <w:r w:rsidRPr="00704884">
                        <w:rPr>
                          <w:rFonts w:ascii="Times New Roman" w:hAnsi="Times New Roman" w:cs="Times New Roman"/>
                        </w:rPr>
                        <w:t xml:space="preserve">school </w:t>
                      </w:r>
                      <w:proofErr w:type="gramStart"/>
                      <w:r w:rsidRPr="00704884">
                        <w:rPr>
                          <w:rFonts w:ascii="Times New Roman" w:hAnsi="Times New Roman" w:cs="Times New Roman"/>
                        </w:rPr>
                        <w:t>is located in</w:t>
                      </w:r>
                      <w:proofErr w:type="gramEnd"/>
                      <w:r w:rsidRPr="00704884">
                        <w:rPr>
                          <w:rFonts w:ascii="Times New Roman" w:hAnsi="Times New Roman" w:cs="Times New Roman"/>
                        </w:rPr>
                        <w:t xml:space="preserve"> the centr</w:t>
                      </w:r>
                      <w:r>
                        <w:rPr>
                          <w:rFonts w:ascii="Times New Roman" w:hAnsi="Times New Roman" w:cs="Times New Roman"/>
                        </w:rPr>
                        <w:t xml:space="preserve">al area of Broward County in the city of </w:t>
                      </w:r>
                      <w:r w:rsidRPr="00704884">
                        <w:rPr>
                          <w:rFonts w:ascii="Times New Roman" w:hAnsi="Times New Roman" w:cs="Times New Roman"/>
                        </w:rPr>
                        <w:t xml:space="preserve">Lauderhill.  The demographics consist of </w:t>
                      </w:r>
                      <w:r w:rsidR="00693D89">
                        <w:rPr>
                          <w:rFonts w:ascii="Times New Roman" w:hAnsi="Times New Roman" w:cs="Times New Roman"/>
                        </w:rPr>
                        <w:t>94%</w:t>
                      </w:r>
                      <w:r w:rsidRPr="00704884">
                        <w:rPr>
                          <w:rFonts w:ascii="Times New Roman" w:hAnsi="Times New Roman" w:cs="Times New Roman"/>
                        </w:rPr>
                        <w:t xml:space="preserve"> Black,</w:t>
                      </w:r>
                      <w:r w:rsidR="00C52A7C">
                        <w:rPr>
                          <w:rFonts w:ascii="Times New Roman" w:hAnsi="Times New Roman" w:cs="Times New Roman"/>
                        </w:rPr>
                        <w:t xml:space="preserve"> </w:t>
                      </w:r>
                      <w:bookmarkStart w:id="1" w:name="_GoBack"/>
                      <w:bookmarkEnd w:id="1"/>
                      <w:r w:rsidR="00693D89">
                        <w:rPr>
                          <w:rFonts w:ascii="Times New Roman" w:hAnsi="Times New Roman" w:cs="Times New Roman"/>
                        </w:rPr>
                        <w:t>1%</w:t>
                      </w:r>
                      <w:r w:rsidRPr="00704884">
                        <w:rPr>
                          <w:rFonts w:ascii="Times New Roman" w:hAnsi="Times New Roman" w:cs="Times New Roman"/>
                        </w:rPr>
                        <w:t xml:space="preserve"> White, and </w:t>
                      </w:r>
                      <w:r w:rsidR="00693D89">
                        <w:rPr>
                          <w:rFonts w:ascii="Times New Roman" w:hAnsi="Times New Roman" w:cs="Times New Roman"/>
                        </w:rPr>
                        <w:t>3%</w:t>
                      </w:r>
                      <w:r w:rsidRPr="00704884">
                        <w:rPr>
                          <w:rFonts w:ascii="Times New Roman" w:hAnsi="Times New Roman" w:cs="Times New Roman"/>
                        </w:rPr>
                        <w:t xml:space="preserve"> Hispanic, and</w:t>
                      </w:r>
                      <w:r w:rsidR="00693D89">
                        <w:rPr>
                          <w:rFonts w:ascii="Times New Roman" w:hAnsi="Times New Roman" w:cs="Times New Roman"/>
                        </w:rPr>
                        <w:t>1%</w:t>
                      </w:r>
                      <w:r w:rsidRPr="00704884">
                        <w:rPr>
                          <w:rFonts w:ascii="Times New Roman" w:hAnsi="Times New Roman" w:cs="Times New Roman"/>
                        </w:rPr>
                        <w:t xml:space="preserve"> Multi-Race studen</w:t>
                      </w:r>
                      <w:r w:rsidR="00693D89">
                        <w:rPr>
                          <w:rFonts w:ascii="Times New Roman" w:hAnsi="Times New Roman" w:cs="Times New Roman"/>
                        </w:rPr>
                        <w:t>t</w:t>
                      </w:r>
                      <w:r>
                        <w:rPr>
                          <w:rFonts w:ascii="Times New Roman" w:hAnsi="Times New Roman" w:cs="Times New Roman"/>
                        </w:rPr>
                        <w:t>. 99% are provided with Free and Reduced L</w:t>
                      </w:r>
                      <w:r w:rsidRPr="00704884">
                        <w:rPr>
                          <w:rFonts w:ascii="Times New Roman" w:hAnsi="Times New Roman" w:cs="Times New Roman"/>
                        </w:rPr>
                        <w:t>unch.  As a</w:t>
                      </w:r>
                      <w:r>
                        <w:rPr>
                          <w:rFonts w:ascii="Times New Roman" w:hAnsi="Times New Roman" w:cs="Times New Roman"/>
                        </w:rPr>
                        <w:t xml:space="preserve"> result, the school is a Title I</w:t>
                      </w:r>
                      <w:r w:rsidRPr="00704884">
                        <w:rPr>
                          <w:rFonts w:ascii="Times New Roman" w:hAnsi="Times New Roman" w:cs="Times New Roman"/>
                        </w:rPr>
                        <w:t xml:space="preserve"> school.  Title I, Part A (Title I) of the Elementary and Secondary Education Act, as amended (ESEA) provides financial assistance to local educational agencies (LEA’s) and schools with high numbers or high percentages of children from low-income families to help ensure that all children meet challenging state academic standards (USDOE).  In addition, another unique feature presented to our school is the fact that through the SSOS, Student Success Opportunity School, a strategic initiative by Broward County Public Schools (BCPS) to review the performance of schools utilizing a variety of criteria </w:t>
                      </w:r>
                      <w:r w:rsidRPr="00704884">
                        <w:rPr>
                          <w:rFonts w:ascii="Times New Roman" w:hAnsi="Times New Roman" w:cs="Times New Roman"/>
                          <w:shd w:val="clear" w:color="auto" w:fill="FFFFFF"/>
                        </w:rPr>
                        <w:t xml:space="preserve">such as student academic performance, school enrollment, climate, facilities and other local factors. </w:t>
                      </w:r>
                    </w:p>
                    <w:p w14:paraId="71B2FB99" w14:textId="77777777" w:rsidR="00EF3AA8" w:rsidRDefault="00EF3AA8" w:rsidP="00901099">
                      <w:pPr>
                        <w:spacing w:after="60" w:line="240" w:lineRule="auto"/>
                        <w:rPr>
                          <w:rFonts w:ascii="Times New Roman" w:hAnsi="Times New Roman" w:cs="Times New Roman"/>
                          <w:shd w:val="clear" w:color="auto" w:fill="FFFFFF"/>
                        </w:rPr>
                      </w:pPr>
                    </w:p>
                    <w:p w14:paraId="4A394C2E" w14:textId="5F3E3CE5" w:rsidR="00EF3AA8" w:rsidRPr="00704884" w:rsidRDefault="00EF3AA8" w:rsidP="00901099">
                      <w:pPr>
                        <w:spacing w:after="60" w:line="240" w:lineRule="auto"/>
                        <w:rPr>
                          <w:rFonts w:ascii="Times New Roman" w:hAnsi="Times New Roman" w:cs="Times New Roman"/>
                        </w:rPr>
                      </w:pPr>
                      <w:r w:rsidRPr="00704884">
                        <w:rPr>
                          <w:rFonts w:ascii="Times New Roman" w:hAnsi="Times New Roman" w:cs="Times New Roman"/>
                          <w:shd w:val="clear" w:color="auto" w:fill="FFFFFF"/>
                        </w:rPr>
                        <w:t xml:space="preserve">SSOS provides an opportunity for the District to work with parents, students, staff and community members to discuss the potential educational options available for students that are sustainable and promote increased student achievement.  As a result, </w:t>
                      </w:r>
                      <w:r w:rsidRPr="00704884">
                        <w:rPr>
                          <w:rFonts w:ascii="Times New Roman" w:eastAsia="Times New Roman" w:hAnsi="Times New Roman" w:cs="Times New Roman"/>
                        </w:rPr>
                        <w:t xml:space="preserve">the community selected a Montessori model for Dr. Martin Luther King, Jr. Academy.  As a result, our school utilizes a Montessori Philosophy as a component to adhere to teaching our students’ life skills, peace education, student choice and the Four C’s in relation to Twenty First Century Learning Skills (communication, collaboration, creativity and critical-thinking).  Our </w:t>
                      </w:r>
                      <w:r w:rsidRPr="00704884">
                        <w:rPr>
                          <w:rFonts w:ascii="Times New Roman" w:hAnsi="Times New Roman" w:cs="Times New Roman"/>
                        </w:rPr>
                        <w:t xml:space="preserve">Montessori model of education, developed by Dr. Maria Montessori, is a child-centered educational approach based on scientific observations of children from birth to adulthood.  It is a view of the child as one who is naturally eager for knowledge and capable of initiating learning in a supportive, thoughtfully prepared learning environment. It is an approach that values the human spirit and the development of the whole child—physical, social, emotional, cognitive. </w:t>
                      </w:r>
                    </w:p>
                  </w:txbxContent>
                </v:textbox>
              </v:shape>
            </w:pict>
          </mc:Fallback>
        </mc:AlternateContent>
      </w:r>
    </w:p>
    <w:p w14:paraId="2B510CF2" w14:textId="46ECE6E0"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5F6A7302"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11CAFE6D"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338F6840" w14:textId="4B99A8B5" w:rsidR="009B50BD" w:rsidRDefault="009B50BD" w:rsidP="006227A3">
      <w:pPr>
        <w:shd w:val="clear" w:color="auto" w:fill="FFFFFF"/>
        <w:spacing w:after="0" w:line="330" w:lineRule="atLeast"/>
        <w:outlineLvl w:val="3"/>
        <w:rPr>
          <w:rFonts w:eastAsia="Times New Roman" w:cs="Helvetica"/>
          <w:b/>
          <w:bCs/>
          <w:sz w:val="24"/>
          <w:szCs w:val="24"/>
          <w:lang w:val="en"/>
        </w:rPr>
      </w:pPr>
    </w:p>
    <w:p w14:paraId="1F9F321F" w14:textId="77777777" w:rsidR="009B50BD" w:rsidRDefault="009B50BD" w:rsidP="006227A3">
      <w:pPr>
        <w:shd w:val="clear" w:color="auto" w:fill="FFFFFF"/>
        <w:spacing w:after="0" w:line="330" w:lineRule="atLeast"/>
        <w:outlineLvl w:val="3"/>
        <w:rPr>
          <w:rFonts w:eastAsia="Times New Roman" w:cs="Helvetica"/>
          <w:b/>
          <w:bCs/>
          <w:sz w:val="24"/>
          <w:szCs w:val="24"/>
          <w:lang w:val="en"/>
        </w:rPr>
      </w:pPr>
    </w:p>
    <w:p w14:paraId="3952A50E" w14:textId="77777777" w:rsidR="009B50BD" w:rsidRDefault="009B50BD" w:rsidP="006227A3">
      <w:pPr>
        <w:shd w:val="clear" w:color="auto" w:fill="FFFFFF"/>
        <w:spacing w:after="0" w:line="330" w:lineRule="atLeast"/>
        <w:outlineLvl w:val="3"/>
        <w:rPr>
          <w:rFonts w:eastAsia="Times New Roman" w:cs="Helvetica"/>
          <w:b/>
          <w:bCs/>
          <w:sz w:val="24"/>
          <w:szCs w:val="24"/>
          <w:lang w:val="en"/>
        </w:rPr>
      </w:pPr>
    </w:p>
    <w:p w14:paraId="3292E31A" w14:textId="77777777" w:rsidR="009B50BD" w:rsidRDefault="009B50BD" w:rsidP="006227A3">
      <w:pPr>
        <w:shd w:val="clear" w:color="auto" w:fill="FFFFFF"/>
        <w:spacing w:after="0" w:line="330" w:lineRule="atLeast"/>
        <w:outlineLvl w:val="3"/>
        <w:rPr>
          <w:rFonts w:eastAsia="Times New Roman" w:cs="Helvetica"/>
          <w:b/>
          <w:bCs/>
          <w:sz w:val="24"/>
          <w:szCs w:val="24"/>
          <w:lang w:val="en"/>
        </w:rPr>
      </w:pPr>
    </w:p>
    <w:p w14:paraId="6060E065" w14:textId="77777777" w:rsidR="00901099" w:rsidRDefault="00901099" w:rsidP="006227A3">
      <w:pPr>
        <w:shd w:val="clear" w:color="auto" w:fill="FFFFFF"/>
        <w:spacing w:after="0" w:line="330" w:lineRule="atLeast"/>
        <w:outlineLvl w:val="3"/>
        <w:rPr>
          <w:rFonts w:eastAsia="Times New Roman" w:cs="Helvetica"/>
          <w:b/>
          <w:bCs/>
          <w:sz w:val="24"/>
          <w:szCs w:val="24"/>
          <w:lang w:val="en"/>
        </w:rPr>
      </w:pPr>
    </w:p>
    <w:p w14:paraId="7F8D61EC" w14:textId="77777777" w:rsidR="00901099" w:rsidRDefault="00901099" w:rsidP="006227A3">
      <w:pPr>
        <w:shd w:val="clear" w:color="auto" w:fill="FFFFFF"/>
        <w:spacing w:after="0" w:line="330" w:lineRule="atLeast"/>
        <w:outlineLvl w:val="3"/>
        <w:rPr>
          <w:rFonts w:eastAsia="Times New Roman" w:cs="Helvetica"/>
          <w:b/>
          <w:bCs/>
          <w:sz w:val="24"/>
          <w:szCs w:val="24"/>
          <w:lang w:val="en"/>
        </w:rPr>
      </w:pPr>
    </w:p>
    <w:p w14:paraId="6DF295C4" w14:textId="77777777" w:rsidR="00901099" w:rsidRDefault="00901099" w:rsidP="006227A3">
      <w:pPr>
        <w:shd w:val="clear" w:color="auto" w:fill="FFFFFF"/>
        <w:spacing w:after="0" w:line="330" w:lineRule="atLeast"/>
        <w:outlineLvl w:val="3"/>
        <w:rPr>
          <w:rFonts w:eastAsia="Times New Roman" w:cs="Helvetica"/>
          <w:b/>
          <w:bCs/>
          <w:sz w:val="24"/>
          <w:szCs w:val="24"/>
          <w:lang w:val="en"/>
        </w:rPr>
      </w:pPr>
    </w:p>
    <w:p w14:paraId="2A20E3C7" w14:textId="77777777" w:rsidR="00901099" w:rsidRDefault="00901099" w:rsidP="006227A3">
      <w:pPr>
        <w:shd w:val="clear" w:color="auto" w:fill="FFFFFF"/>
        <w:spacing w:after="0" w:line="330" w:lineRule="atLeast"/>
        <w:outlineLvl w:val="3"/>
        <w:rPr>
          <w:rFonts w:eastAsia="Times New Roman" w:cs="Helvetica"/>
          <w:b/>
          <w:bCs/>
          <w:sz w:val="24"/>
          <w:szCs w:val="24"/>
          <w:lang w:val="en"/>
        </w:rPr>
      </w:pPr>
    </w:p>
    <w:p w14:paraId="4ACF108D" w14:textId="77777777" w:rsidR="00901099" w:rsidRDefault="00901099" w:rsidP="006227A3">
      <w:pPr>
        <w:shd w:val="clear" w:color="auto" w:fill="FFFFFF"/>
        <w:spacing w:after="0" w:line="330" w:lineRule="atLeast"/>
        <w:outlineLvl w:val="3"/>
        <w:rPr>
          <w:rFonts w:eastAsia="Times New Roman" w:cs="Helvetica"/>
          <w:b/>
          <w:bCs/>
          <w:sz w:val="24"/>
          <w:szCs w:val="24"/>
          <w:lang w:val="en"/>
        </w:rPr>
      </w:pPr>
    </w:p>
    <w:p w14:paraId="04BAC11A" w14:textId="77777777" w:rsidR="00901099" w:rsidRDefault="00901099" w:rsidP="006227A3">
      <w:pPr>
        <w:shd w:val="clear" w:color="auto" w:fill="FFFFFF"/>
        <w:spacing w:after="0" w:line="330" w:lineRule="atLeast"/>
        <w:outlineLvl w:val="3"/>
        <w:rPr>
          <w:rFonts w:eastAsia="Times New Roman" w:cs="Helvetica"/>
          <w:b/>
          <w:bCs/>
          <w:sz w:val="24"/>
          <w:szCs w:val="24"/>
          <w:lang w:val="en"/>
        </w:rPr>
      </w:pPr>
    </w:p>
    <w:p w14:paraId="0B8EA7B0" w14:textId="77777777" w:rsidR="00901099" w:rsidRDefault="00901099" w:rsidP="006227A3">
      <w:pPr>
        <w:shd w:val="clear" w:color="auto" w:fill="FFFFFF"/>
        <w:spacing w:after="0" w:line="330" w:lineRule="atLeast"/>
        <w:outlineLvl w:val="3"/>
        <w:rPr>
          <w:rFonts w:eastAsia="Times New Roman" w:cs="Helvetica"/>
          <w:b/>
          <w:bCs/>
          <w:sz w:val="24"/>
          <w:szCs w:val="24"/>
          <w:lang w:val="en"/>
        </w:rPr>
      </w:pPr>
    </w:p>
    <w:p w14:paraId="7AC3C8FA" w14:textId="77777777" w:rsidR="00901099" w:rsidRDefault="00901099" w:rsidP="006227A3">
      <w:pPr>
        <w:shd w:val="clear" w:color="auto" w:fill="FFFFFF"/>
        <w:spacing w:after="0" w:line="330" w:lineRule="atLeast"/>
        <w:outlineLvl w:val="3"/>
        <w:rPr>
          <w:rFonts w:eastAsia="Times New Roman" w:cs="Helvetica"/>
          <w:b/>
          <w:bCs/>
          <w:sz w:val="24"/>
          <w:szCs w:val="24"/>
          <w:lang w:val="en"/>
        </w:rPr>
      </w:pPr>
    </w:p>
    <w:p w14:paraId="1C36FE28" w14:textId="77777777" w:rsidR="00901099" w:rsidRDefault="00901099" w:rsidP="006227A3">
      <w:pPr>
        <w:shd w:val="clear" w:color="auto" w:fill="FFFFFF"/>
        <w:spacing w:after="0" w:line="330" w:lineRule="atLeast"/>
        <w:outlineLvl w:val="3"/>
        <w:rPr>
          <w:rFonts w:eastAsia="Times New Roman" w:cs="Helvetica"/>
          <w:b/>
          <w:bCs/>
          <w:sz w:val="24"/>
          <w:szCs w:val="24"/>
          <w:lang w:val="en"/>
        </w:rPr>
      </w:pPr>
    </w:p>
    <w:p w14:paraId="6624DCCB" w14:textId="77777777" w:rsidR="00743297" w:rsidRDefault="00743297" w:rsidP="006227A3">
      <w:pPr>
        <w:shd w:val="clear" w:color="auto" w:fill="FFFFFF"/>
        <w:spacing w:after="0" w:line="330" w:lineRule="atLeast"/>
        <w:outlineLvl w:val="3"/>
        <w:rPr>
          <w:rFonts w:eastAsia="Times New Roman" w:cs="Helvetica"/>
          <w:b/>
          <w:bCs/>
          <w:sz w:val="24"/>
          <w:szCs w:val="24"/>
          <w:lang w:val="en"/>
        </w:rPr>
      </w:pPr>
    </w:p>
    <w:p w14:paraId="481F2E31" w14:textId="77777777" w:rsidR="00A53FB2" w:rsidRPr="00A47F3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lastRenderedPageBreak/>
        <w:t>School’s Purpose</w:t>
      </w:r>
    </w:p>
    <w:p w14:paraId="6F3BEE28" w14:textId="77777777" w:rsidR="006227A3" w:rsidRDefault="009B50BD"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1312" behindDoc="0" locked="0" layoutInCell="1" allowOverlap="1" wp14:anchorId="0143620B" wp14:editId="72A12A47">
                <wp:simplePos x="0" y="0"/>
                <wp:positionH relativeFrom="margin">
                  <wp:align>right</wp:align>
                </wp:positionH>
                <wp:positionV relativeFrom="paragraph">
                  <wp:posOffset>704850</wp:posOffset>
                </wp:positionV>
                <wp:extent cx="5922645" cy="194310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943100"/>
                        </a:xfrm>
                        <a:prstGeom prst="rect">
                          <a:avLst/>
                        </a:prstGeom>
                        <a:solidFill>
                          <a:srgbClr val="FFFFFF"/>
                        </a:solidFill>
                        <a:ln w="9525">
                          <a:solidFill>
                            <a:srgbClr val="000000"/>
                          </a:solidFill>
                          <a:miter lim="800000"/>
                          <a:headEnd/>
                          <a:tailEnd/>
                        </a:ln>
                      </wps:spPr>
                      <wps:txbx>
                        <w:txbxContent>
                          <w:p w14:paraId="6481B0BE" w14:textId="37A648DB" w:rsidR="00EF3AA8" w:rsidRPr="00581EC8" w:rsidRDefault="00EF3AA8" w:rsidP="00A53FB2">
                            <w:pPr>
                              <w:rPr>
                                <w:rFonts w:ascii="Times New Roman" w:hAnsi="Times New Roman" w:cs="Times New Roman"/>
                                <w:color w:val="FF0000"/>
                              </w:rPr>
                            </w:pPr>
                            <w:r w:rsidRPr="00581EC8">
                              <w:rPr>
                                <w:rFonts w:ascii="Times New Roman" w:hAnsi="Times New Roman" w:cs="Times New Roman"/>
                              </w:rPr>
                              <w:t xml:space="preserve">The school’s vision is to educate students to achieve their maximum potential through the interdependent methods of the Montessori Philosophy.  The mission is to create an atmosphere where certified Montessori teachers demonstrate, monitor, encourage, and model the characteristics (grace, courtesy, perseverance, respect, responsibility, friendship, effort, flexibility, problem-solving and initiative) that prepare students for high academic achievement and positive peaceful relationships that impact their homes, peers, community and the world.  Our school’s core value of standards-based instruction for our K-5 student population that embodies our Montessori model results in students meeting high expectations.  Ultimately, resulting in increased student achievement </w:t>
                            </w:r>
                            <w:r>
                              <w:rPr>
                                <w:rFonts w:ascii="Times New Roman" w:hAnsi="Times New Roman" w:cs="Times New Roman"/>
                              </w:rPr>
                              <w:t>in 3</w:t>
                            </w:r>
                            <w:r w:rsidRPr="00581EC8">
                              <w:rPr>
                                <w:rFonts w:ascii="Times New Roman" w:hAnsi="Times New Roman" w:cs="Times New Roman"/>
                                <w:vertAlign w:val="superscript"/>
                              </w:rPr>
                              <w:t>rd</w:t>
                            </w:r>
                            <w:r>
                              <w:rPr>
                                <w:rFonts w:ascii="Times New Roman" w:hAnsi="Times New Roman" w:cs="Times New Roman"/>
                              </w:rPr>
                              <w:t xml:space="preserve"> grade literacy rates. </w:t>
                            </w:r>
                            <w:r w:rsidR="00E9636D">
                              <w:rPr>
                                <w:rFonts w:ascii="Times New Roman" w:hAnsi="Times New Roman" w:cs="Times New Roman"/>
                              </w:rPr>
                              <w:t xml:space="preserve">The </w:t>
                            </w:r>
                            <w:r>
                              <w:rPr>
                                <w:rFonts w:ascii="Times New Roman" w:hAnsi="Times New Roman" w:cs="Times New Roman"/>
                              </w:rPr>
                              <w:t>2015-2016 3</w:t>
                            </w:r>
                            <w:r w:rsidRPr="00581EC8">
                              <w:rPr>
                                <w:rFonts w:ascii="Times New Roman" w:hAnsi="Times New Roman" w:cs="Times New Roman"/>
                                <w:vertAlign w:val="superscript"/>
                              </w:rPr>
                              <w:t>rd</w:t>
                            </w:r>
                            <w:r>
                              <w:rPr>
                                <w:rFonts w:ascii="Times New Roman" w:hAnsi="Times New Roman" w:cs="Times New Roman"/>
                              </w:rPr>
                              <w:t xml:space="preserve"> grade FSA LEA was 12%</w:t>
                            </w:r>
                            <w:r w:rsidR="0047390C">
                              <w:rPr>
                                <w:rFonts w:ascii="Times New Roman" w:hAnsi="Times New Roman" w:cs="Times New Roman"/>
                              </w:rPr>
                              <w:t>;</w:t>
                            </w:r>
                            <w:r>
                              <w:rPr>
                                <w:rFonts w:ascii="Times New Roman" w:hAnsi="Times New Roman" w:cs="Times New Roman"/>
                              </w:rPr>
                              <w:t xml:space="preserve"> 2016-2017, we increased to 29%</w:t>
                            </w:r>
                            <w:r w:rsidR="0047390C">
                              <w:rPr>
                                <w:rFonts w:ascii="Times New Roman" w:hAnsi="Times New Roman" w:cs="Times New Roman"/>
                              </w:rPr>
                              <w:t xml:space="preserve"> and 2017-2018, we increased to 35%</w:t>
                            </w:r>
                            <w:r>
                              <w:rPr>
                                <w:rFonts w:ascii="Times New Roman" w:hAnsi="Times New Roman" w:cs="Times New Roman"/>
                              </w:rPr>
                              <w:t>.</w:t>
                            </w:r>
                            <w:r w:rsidRPr="00581EC8">
                              <w:rPr>
                                <w:rFonts w:ascii="Times New Roman" w:hAnsi="Times New Roman" w:cs="Times New Roman"/>
                              </w:rPr>
                              <w:t xml:space="preserve"> </w:t>
                            </w:r>
                          </w:p>
                          <w:p w14:paraId="5E6654D8" w14:textId="77777777" w:rsidR="00EF3AA8" w:rsidRDefault="00EF3AA8" w:rsidP="00622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620B" id="_x0000_s1027" type="#_x0000_t202" style="position:absolute;margin-left:415.15pt;margin-top:55.5pt;width:466.35pt;height:1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">
                <v:textbox>
                  <w:txbxContent>
                    <w:p w14:paraId="6481B0BE" w14:textId="37A648DB" w:rsidR="00EF3AA8" w:rsidRPr="00581EC8" w:rsidRDefault="00EF3AA8" w:rsidP="00A53FB2">
                      <w:pPr>
                        <w:rPr>
                          <w:rFonts w:ascii="Times New Roman" w:hAnsi="Times New Roman" w:cs="Times New Roman"/>
                          <w:color w:val="FF0000"/>
                        </w:rPr>
                      </w:pPr>
                      <w:r w:rsidRPr="00581EC8">
                        <w:rPr>
                          <w:rFonts w:ascii="Times New Roman" w:hAnsi="Times New Roman" w:cs="Times New Roman"/>
                        </w:rPr>
                        <w:t xml:space="preserve">The school’s vision is to educate students to achieve their maximum potential through the interdependent methods of the Montessori Philosophy.  The mission is to create an atmosphere where certified Montessori teachers demonstrate, monitor, encourage, and model the characteristics (grace, courtesy, perseverance, respect, responsibility, friendship, effort, flexibility, problem-solving and initiative) that prepare students for high academic achievement and positive peaceful relationships that impact their homes, peers, community and the world.  Our school’s core value of standards-based instruction for our K-5 student population that embodies our Montessori model results in students meeting high expectations.  Ultimately, resulting in increased student achievement </w:t>
                      </w:r>
                      <w:r>
                        <w:rPr>
                          <w:rFonts w:ascii="Times New Roman" w:hAnsi="Times New Roman" w:cs="Times New Roman"/>
                        </w:rPr>
                        <w:t>in 3</w:t>
                      </w:r>
                      <w:r w:rsidRPr="00581EC8">
                        <w:rPr>
                          <w:rFonts w:ascii="Times New Roman" w:hAnsi="Times New Roman" w:cs="Times New Roman"/>
                          <w:vertAlign w:val="superscript"/>
                        </w:rPr>
                        <w:t>rd</w:t>
                      </w:r>
                      <w:r>
                        <w:rPr>
                          <w:rFonts w:ascii="Times New Roman" w:hAnsi="Times New Roman" w:cs="Times New Roman"/>
                        </w:rPr>
                        <w:t xml:space="preserve"> grade literacy rates. </w:t>
                      </w:r>
                      <w:r w:rsidR="00E9636D">
                        <w:rPr>
                          <w:rFonts w:ascii="Times New Roman" w:hAnsi="Times New Roman" w:cs="Times New Roman"/>
                        </w:rPr>
                        <w:t xml:space="preserve">The </w:t>
                      </w:r>
                      <w:r>
                        <w:rPr>
                          <w:rFonts w:ascii="Times New Roman" w:hAnsi="Times New Roman" w:cs="Times New Roman"/>
                        </w:rPr>
                        <w:t>2015-2016 3</w:t>
                      </w:r>
                      <w:r w:rsidRPr="00581EC8">
                        <w:rPr>
                          <w:rFonts w:ascii="Times New Roman" w:hAnsi="Times New Roman" w:cs="Times New Roman"/>
                          <w:vertAlign w:val="superscript"/>
                        </w:rPr>
                        <w:t>rd</w:t>
                      </w:r>
                      <w:r>
                        <w:rPr>
                          <w:rFonts w:ascii="Times New Roman" w:hAnsi="Times New Roman" w:cs="Times New Roman"/>
                        </w:rPr>
                        <w:t xml:space="preserve"> grade FSA LEA was 12%</w:t>
                      </w:r>
                      <w:r w:rsidR="0047390C">
                        <w:rPr>
                          <w:rFonts w:ascii="Times New Roman" w:hAnsi="Times New Roman" w:cs="Times New Roman"/>
                        </w:rPr>
                        <w:t>;</w:t>
                      </w:r>
                      <w:r>
                        <w:rPr>
                          <w:rFonts w:ascii="Times New Roman" w:hAnsi="Times New Roman" w:cs="Times New Roman"/>
                        </w:rPr>
                        <w:t xml:space="preserve"> 2016-2017, we increased to 29%</w:t>
                      </w:r>
                      <w:r w:rsidR="0047390C">
                        <w:rPr>
                          <w:rFonts w:ascii="Times New Roman" w:hAnsi="Times New Roman" w:cs="Times New Roman"/>
                        </w:rPr>
                        <w:t xml:space="preserve"> and 2017-2018, we increased to 35%</w:t>
                      </w:r>
                      <w:r>
                        <w:rPr>
                          <w:rFonts w:ascii="Times New Roman" w:hAnsi="Times New Roman" w:cs="Times New Roman"/>
                        </w:rPr>
                        <w:t>.</w:t>
                      </w:r>
                      <w:r w:rsidRPr="00581EC8">
                        <w:rPr>
                          <w:rFonts w:ascii="Times New Roman" w:hAnsi="Times New Roman" w:cs="Times New Roman"/>
                        </w:rPr>
                        <w:t xml:space="preserve"> </w:t>
                      </w:r>
                    </w:p>
                    <w:p w14:paraId="5E6654D8" w14:textId="77777777" w:rsidR="00EF3AA8" w:rsidRDefault="00EF3AA8" w:rsidP="006227A3"/>
                  </w:txbxContent>
                </v:textbox>
                <w10:wrap anchorx="margin"/>
              </v:shape>
            </w:pict>
          </mc:Fallback>
        </mc:AlternateContent>
      </w:r>
      <w:r w:rsidR="006227A3"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14:paraId="692C64FF" w14:textId="77777777" w:rsidR="006227A3" w:rsidRDefault="006227A3" w:rsidP="006227A3">
      <w:pPr>
        <w:spacing w:after="165" w:line="330" w:lineRule="atLeast"/>
        <w:rPr>
          <w:rFonts w:ascii="Helvetica" w:eastAsia="Times New Roman" w:hAnsi="Helvetica" w:cs="Helvetica"/>
          <w:color w:val="333333"/>
          <w:sz w:val="23"/>
          <w:szCs w:val="23"/>
        </w:rPr>
      </w:pPr>
    </w:p>
    <w:p w14:paraId="672B7D33" w14:textId="77777777" w:rsidR="006227A3" w:rsidRDefault="006227A3" w:rsidP="006227A3">
      <w:pPr>
        <w:spacing w:after="165" w:line="330" w:lineRule="atLeast"/>
        <w:rPr>
          <w:rFonts w:ascii="Helvetica" w:eastAsia="Times New Roman" w:hAnsi="Helvetica" w:cs="Helvetica"/>
          <w:color w:val="333333"/>
          <w:sz w:val="23"/>
          <w:szCs w:val="23"/>
        </w:rPr>
      </w:pPr>
    </w:p>
    <w:p w14:paraId="0A6F0351"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5FDF0295"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0972E4E6"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5F565DD0" w14:textId="77777777" w:rsidR="0054372B" w:rsidRDefault="0054372B" w:rsidP="006227A3">
      <w:pPr>
        <w:shd w:val="clear" w:color="auto" w:fill="FFFFFF"/>
        <w:spacing w:after="0" w:line="330" w:lineRule="atLeast"/>
        <w:outlineLvl w:val="3"/>
        <w:rPr>
          <w:rFonts w:eastAsia="Times New Roman" w:cs="Helvetica"/>
          <w:b/>
          <w:bCs/>
          <w:sz w:val="24"/>
          <w:szCs w:val="24"/>
          <w:lang w:val="en"/>
        </w:rPr>
      </w:pPr>
    </w:p>
    <w:p w14:paraId="0F59D96B" w14:textId="77777777" w:rsidR="0054372B" w:rsidRDefault="0054372B" w:rsidP="006227A3">
      <w:pPr>
        <w:shd w:val="clear" w:color="auto" w:fill="FFFFFF"/>
        <w:spacing w:after="0" w:line="330" w:lineRule="atLeast"/>
        <w:outlineLvl w:val="3"/>
        <w:rPr>
          <w:rFonts w:eastAsia="Times New Roman" w:cs="Helvetica"/>
          <w:b/>
          <w:bCs/>
          <w:sz w:val="24"/>
          <w:szCs w:val="24"/>
          <w:lang w:val="en"/>
        </w:rPr>
      </w:pPr>
    </w:p>
    <w:p w14:paraId="04F6A415" w14:textId="77777777" w:rsidR="0054372B" w:rsidRDefault="0054372B" w:rsidP="006227A3">
      <w:pPr>
        <w:shd w:val="clear" w:color="auto" w:fill="FFFFFF"/>
        <w:spacing w:after="0" w:line="330" w:lineRule="atLeast"/>
        <w:outlineLvl w:val="3"/>
        <w:rPr>
          <w:rFonts w:eastAsia="Times New Roman" w:cs="Helvetica"/>
          <w:b/>
          <w:bCs/>
          <w:sz w:val="24"/>
          <w:szCs w:val="24"/>
          <w:lang w:val="en"/>
        </w:rPr>
      </w:pPr>
    </w:p>
    <w:p w14:paraId="14D4AB22" w14:textId="22DA497A" w:rsidR="00A53FB2" w:rsidRPr="00A47F32" w:rsidRDefault="00A53FB2" w:rsidP="006227A3">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3DB5FA0A" w14:textId="2C5D7E9A"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14:paraId="09461E70" w14:textId="19CE94C4" w:rsidR="009841F2" w:rsidRDefault="00743297"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5408" behindDoc="0" locked="0" layoutInCell="1" allowOverlap="1" wp14:anchorId="6CE12E36" wp14:editId="4DA74FC1">
                <wp:simplePos x="0" y="0"/>
                <wp:positionH relativeFrom="column">
                  <wp:posOffset>-82550</wp:posOffset>
                </wp:positionH>
                <wp:positionV relativeFrom="paragraph">
                  <wp:posOffset>50800</wp:posOffset>
                </wp:positionV>
                <wp:extent cx="5943600" cy="502285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2850"/>
                        </a:xfrm>
                        <a:prstGeom prst="rect">
                          <a:avLst/>
                        </a:prstGeom>
                        <a:solidFill>
                          <a:srgbClr val="FFFFFF"/>
                        </a:solidFill>
                        <a:ln w="9525">
                          <a:solidFill>
                            <a:srgbClr val="000000"/>
                          </a:solidFill>
                          <a:miter lim="800000"/>
                          <a:headEnd/>
                          <a:tailEnd/>
                        </a:ln>
                      </wps:spPr>
                      <wps:txbx>
                        <w:txbxContent>
                          <w:p w14:paraId="0B5D6547" w14:textId="5ABE58CC" w:rsidR="00EF3AA8" w:rsidRPr="00581EC8" w:rsidRDefault="00EF3AA8" w:rsidP="00A53FB2">
                            <w:pPr>
                              <w:rPr>
                                <w:rFonts w:ascii="Times New Roman" w:hAnsi="Times New Roman" w:cs="Times New Roman"/>
                                <w:color w:val="000000" w:themeColor="text1"/>
                              </w:rPr>
                            </w:pPr>
                            <w:r>
                              <w:rPr>
                                <w:rFonts w:ascii="Times New Roman" w:hAnsi="Times New Roman" w:cs="Times New Roman"/>
                                <w:color w:val="000000" w:themeColor="text1"/>
                              </w:rPr>
                              <w:t>O</w:t>
                            </w:r>
                            <w:r w:rsidRPr="00581EC8">
                              <w:rPr>
                                <w:rFonts w:ascii="Times New Roman" w:hAnsi="Times New Roman" w:cs="Times New Roman"/>
                                <w:color w:val="000000" w:themeColor="text1"/>
                              </w:rPr>
                              <w:t xml:space="preserve">ur school </w:t>
                            </w:r>
                            <w:r w:rsidR="0047390C">
                              <w:rPr>
                                <w:rFonts w:ascii="Times New Roman" w:hAnsi="Times New Roman" w:cs="Times New Roman"/>
                                <w:color w:val="000000" w:themeColor="text1"/>
                              </w:rPr>
                              <w:t>is</w:t>
                            </w:r>
                            <w:r w:rsidRPr="00581EC8">
                              <w:rPr>
                                <w:rFonts w:ascii="Times New Roman" w:hAnsi="Times New Roman" w:cs="Times New Roman"/>
                                <w:color w:val="000000" w:themeColor="text1"/>
                              </w:rPr>
                              <w:t xml:space="preserve"> impro</w:t>
                            </w:r>
                            <w:r>
                              <w:rPr>
                                <w:rFonts w:ascii="Times New Roman" w:hAnsi="Times New Roman" w:cs="Times New Roman"/>
                                <w:color w:val="000000" w:themeColor="text1"/>
                              </w:rPr>
                              <w:t>v</w:t>
                            </w:r>
                            <w:r w:rsidR="0047390C">
                              <w:rPr>
                                <w:rFonts w:ascii="Times New Roman" w:hAnsi="Times New Roman" w:cs="Times New Roman"/>
                                <w:color w:val="000000" w:themeColor="text1"/>
                              </w:rPr>
                              <w:t>ing</w:t>
                            </w:r>
                            <w:r>
                              <w:rPr>
                                <w:rFonts w:ascii="Times New Roman" w:hAnsi="Times New Roman" w:cs="Times New Roman"/>
                                <w:color w:val="000000" w:themeColor="text1"/>
                              </w:rPr>
                              <w:t xml:space="preserve"> student achievement</w:t>
                            </w:r>
                            <w:r w:rsidR="0047390C">
                              <w:rPr>
                                <w:rFonts w:ascii="Times New Roman" w:hAnsi="Times New Roman" w:cs="Times New Roman"/>
                                <w:color w:val="000000" w:themeColor="text1"/>
                              </w:rPr>
                              <w:t xml:space="preserve"> every year through 3</w:t>
                            </w:r>
                            <w:r w:rsidR="0047390C" w:rsidRPr="0047390C">
                              <w:rPr>
                                <w:rFonts w:ascii="Times New Roman" w:hAnsi="Times New Roman" w:cs="Times New Roman"/>
                                <w:color w:val="000000" w:themeColor="text1"/>
                                <w:vertAlign w:val="superscript"/>
                              </w:rPr>
                              <w:t>rd</w:t>
                            </w:r>
                            <w:r w:rsidR="0047390C">
                              <w:rPr>
                                <w:rFonts w:ascii="Times New Roman" w:hAnsi="Times New Roman" w:cs="Times New Roman"/>
                                <w:color w:val="000000" w:themeColor="text1"/>
                              </w:rPr>
                              <w:t xml:space="preserve"> grade literacy. We jumped two letter grades from 2016-2017 to 2017-2018 earning the letter grade of a “C”</w:t>
                            </w:r>
                            <w:r>
                              <w:rPr>
                                <w:rFonts w:ascii="Times New Roman" w:hAnsi="Times New Roman" w:cs="Times New Roman"/>
                                <w:color w:val="000000" w:themeColor="text1"/>
                              </w:rPr>
                              <w:t xml:space="preserve">.  </w:t>
                            </w:r>
                            <w:r w:rsidR="0047390C">
                              <w:rPr>
                                <w:rFonts w:ascii="Times New Roman" w:hAnsi="Times New Roman" w:cs="Times New Roman"/>
                                <w:color w:val="000000" w:themeColor="text1"/>
                              </w:rPr>
                              <w:t xml:space="preserve">The </w:t>
                            </w:r>
                            <w:r>
                              <w:rPr>
                                <w:rFonts w:ascii="Times New Roman" w:hAnsi="Times New Roman" w:cs="Times New Roman"/>
                                <w:color w:val="000000" w:themeColor="text1"/>
                              </w:rPr>
                              <w:t>data show</w:t>
                            </w:r>
                            <w:r w:rsidR="0047390C">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581EC8">
                              <w:rPr>
                                <w:rFonts w:ascii="Times New Roman" w:hAnsi="Times New Roman" w:cs="Times New Roman"/>
                                <w:color w:val="000000" w:themeColor="text1"/>
                              </w:rPr>
                              <w:t xml:space="preserve">that </w:t>
                            </w:r>
                            <w:r w:rsidR="007021F6">
                              <w:rPr>
                                <w:rFonts w:ascii="Times New Roman" w:hAnsi="Times New Roman" w:cs="Times New Roman"/>
                                <w:color w:val="000000" w:themeColor="text1"/>
                              </w:rPr>
                              <w:t xml:space="preserve">we performed phenomenally in math. </w:t>
                            </w:r>
                            <w:r w:rsidR="001915B4">
                              <w:rPr>
                                <w:rFonts w:ascii="Times New Roman" w:hAnsi="Times New Roman" w:cs="Times New Roman"/>
                                <w:color w:val="000000" w:themeColor="text1"/>
                              </w:rPr>
                              <w:t>MLK is also among the Top 1% (ranked #2 out of 1,635 traditional elementary schools) for its (2018 vs. 2017) FSA Math Components Percentage Point Change of +42.  This placed MLK Montessori Academy in the #1 spot in Broward County.</w:t>
                            </w:r>
                          </w:p>
                          <w:p w14:paraId="37475EBE" w14:textId="4ADD1C92" w:rsidR="00EF3AA8" w:rsidRDefault="00EF3AA8" w:rsidP="000C3A6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2016-2017 </w:t>
                            </w:r>
                            <w:r w:rsidRPr="00581EC8">
                              <w:rPr>
                                <w:rFonts w:ascii="Times New Roman" w:hAnsi="Times New Roman" w:cs="Times New Roman"/>
                                <w:color w:val="000000" w:themeColor="text1"/>
                              </w:rPr>
                              <w:t>current</w:t>
                            </w:r>
                            <w:r>
                              <w:rPr>
                                <w:rFonts w:ascii="Times New Roman" w:hAnsi="Times New Roman" w:cs="Times New Roman"/>
                                <w:color w:val="000000" w:themeColor="text1"/>
                              </w:rPr>
                              <w:t xml:space="preserve"> Florida Standards Assessment (F</w:t>
                            </w:r>
                            <w:r w:rsidRPr="00581EC8">
                              <w:rPr>
                                <w:rFonts w:ascii="Times New Roman" w:hAnsi="Times New Roman" w:cs="Times New Roman"/>
                                <w:color w:val="000000" w:themeColor="text1"/>
                              </w:rPr>
                              <w:t>SA) data</w:t>
                            </w:r>
                            <w:r>
                              <w:rPr>
                                <w:rFonts w:ascii="Times New Roman" w:hAnsi="Times New Roman" w:cs="Times New Roman"/>
                                <w:color w:val="000000" w:themeColor="text1"/>
                              </w:rPr>
                              <w:t>:</w:t>
                            </w:r>
                          </w:p>
                          <w:p w14:paraId="6FDD76C1" w14:textId="64C90F5D" w:rsidR="00EF3AA8" w:rsidRPr="00581EC8" w:rsidRDefault="00EF3AA8"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22</w:t>
                            </w:r>
                            <w:r w:rsidRPr="00581EC8">
                              <w:rPr>
                                <w:rFonts w:ascii="Times New Roman" w:hAnsi="Times New Roman" w:cs="Times New Roman"/>
                                <w:color w:val="000000" w:themeColor="text1"/>
                              </w:rPr>
                              <w:t xml:space="preserve">% ELA </w:t>
                            </w:r>
                          </w:p>
                          <w:p w14:paraId="1E21AEBF" w14:textId="756F1A14" w:rsidR="00EF3AA8" w:rsidRPr="00581EC8" w:rsidRDefault="00EF3AA8"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26</w:t>
                            </w:r>
                            <w:r w:rsidRPr="00581EC8">
                              <w:rPr>
                                <w:rFonts w:ascii="Times New Roman" w:hAnsi="Times New Roman" w:cs="Times New Roman"/>
                                <w:color w:val="000000" w:themeColor="text1"/>
                              </w:rPr>
                              <w:t xml:space="preserve">% Math </w:t>
                            </w:r>
                          </w:p>
                          <w:p w14:paraId="4B394A1F" w14:textId="164D90A2" w:rsidR="00EF3AA8" w:rsidRDefault="00EF3AA8" w:rsidP="000C3A6F">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17</w:t>
                            </w:r>
                            <w:r w:rsidRPr="00581EC8">
                              <w:rPr>
                                <w:rFonts w:ascii="Times New Roman" w:hAnsi="Times New Roman" w:cs="Times New Roman"/>
                                <w:color w:val="000000" w:themeColor="text1"/>
                              </w:rPr>
                              <w:t xml:space="preserve">% Science </w:t>
                            </w:r>
                          </w:p>
                          <w:p w14:paraId="6E821C0E" w14:textId="3A8C2665" w:rsidR="007021F6" w:rsidRPr="007021F6" w:rsidRDefault="007021F6" w:rsidP="007021F6">
                            <w:pPr>
                              <w:spacing w:line="240" w:lineRule="auto"/>
                              <w:rPr>
                                <w:rFonts w:ascii="Times New Roman" w:hAnsi="Times New Roman" w:cs="Times New Roman"/>
                                <w:color w:val="000000" w:themeColor="text1"/>
                              </w:rPr>
                            </w:pPr>
                            <w:r w:rsidRPr="007021F6">
                              <w:rPr>
                                <w:rFonts w:ascii="Times New Roman" w:hAnsi="Times New Roman" w:cs="Times New Roman"/>
                                <w:color w:val="000000" w:themeColor="text1"/>
                              </w:rPr>
                              <w:t>201</w:t>
                            </w:r>
                            <w:r>
                              <w:rPr>
                                <w:rFonts w:ascii="Times New Roman" w:hAnsi="Times New Roman" w:cs="Times New Roman"/>
                                <w:color w:val="000000" w:themeColor="text1"/>
                              </w:rPr>
                              <w:t>7</w:t>
                            </w:r>
                            <w:r w:rsidRPr="007021F6">
                              <w:rPr>
                                <w:rFonts w:ascii="Times New Roman" w:hAnsi="Times New Roman" w:cs="Times New Roman"/>
                                <w:color w:val="000000" w:themeColor="text1"/>
                              </w:rPr>
                              <w:t>-201</w:t>
                            </w:r>
                            <w:r>
                              <w:rPr>
                                <w:rFonts w:ascii="Times New Roman" w:hAnsi="Times New Roman" w:cs="Times New Roman"/>
                                <w:color w:val="000000" w:themeColor="text1"/>
                              </w:rPr>
                              <w:t>8</w:t>
                            </w:r>
                            <w:r w:rsidRPr="007021F6">
                              <w:rPr>
                                <w:rFonts w:ascii="Times New Roman" w:hAnsi="Times New Roman" w:cs="Times New Roman"/>
                                <w:color w:val="000000" w:themeColor="text1"/>
                              </w:rPr>
                              <w:t xml:space="preserve"> current Florida Standards Assessment (FSA) data:</w:t>
                            </w:r>
                          </w:p>
                          <w:p w14:paraId="50BE19F0" w14:textId="0D7E4412" w:rsidR="00EF3AA8" w:rsidRPr="00581EC8" w:rsidRDefault="007021F6"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27</w:t>
                            </w:r>
                            <w:r w:rsidR="00EF3AA8" w:rsidRPr="00581EC8">
                              <w:rPr>
                                <w:rFonts w:ascii="Times New Roman" w:hAnsi="Times New Roman" w:cs="Times New Roman"/>
                                <w:color w:val="000000" w:themeColor="text1"/>
                              </w:rPr>
                              <w:t xml:space="preserve">% ELA </w:t>
                            </w:r>
                          </w:p>
                          <w:p w14:paraId="27F5FCA8" w14:textId="1BA58FE5" w:rsidR="00EF3AA8" w:rsidRPr="00581EC8" w:rsidRDefault="007021F6"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50</w:t>
                            </w:r>
                            <w:r w:rsidR="00EF3AA8" w:rsidRPr="00581EC8">
                              <w:rPr>
                                <w:rFonts w:ascii="Times New Roman" w:hAnsi="Times New Roman" w:cs="Times New Roman"/>
                                <w:color w:val="000000" w:themeColor="text1"/>
                              </w:rPr>
                              <w:t xml:space="preserve">% Math </w:t>
                            </w:r>
                          </w:p>
                          <w:p w14:paraId="33C5F4A2" w14:textId="324D9CF7" w:rsidR="00EF3AA8" w:rsidRDefault="007021F6"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11</w:t>
                            </w:r>
                            <w:r w:rsidR="00EF3AA8" w:rsidRPr="00581EC8">
                              <w:rPr>
                                <w:rFonts w:ascii="Times New Roman" w:hAnsi="Times New Roman" w:cs="Times New Roman"/>
                                <w:color w:val="000000" w:themeColor="text1"/>
                              </w:rPr>
                              <w:t xml:space="preserve">% Science </w:t>
                            </w:r>
                          </w:p>
                          <w:p w14:paraId="565761B1" w14:textId="21855BE9" w:rsidR="007021F6" w:rsidRDefault="007021F6" w:rsidP="007021F6">
                            <w:pPr>
                              <w:spacing w:line="240" w:lineRule="auto"/>
                              <w:rPr>
                                <w:rFonts w:ascii="Times New Roman" w:hAnsi="Times New Roman" w:cs="Times New Roman"/>
                                <w:color w:val="000000" w:themeColor="text1"/>
                              </w:rPr>
                            </w:pPr>
                            <w:r w:rsidRPr="007021F6">
                              <w:rPr>
                                <w:rFonts w:ascii="Times New Roman" w:hAnsi="Times New Roman" w:cs="Times New Roman"/>
                                <w:color w:val="000000" w:themeColor="text1"/>
                              </w:rPr>
                              <w:t>201</w:t>
                            </w:r>
                            <w:r>
                              <w:rPr>
                                <w:rFonts w:ascii="Times New Roman" w:hAnsi="Times New Roman" w:cs="Times New Roman"/>
                                <w:color w:val="000000" w:themeColor="text1"/>
                              </w:rPr>
                              <w:t>8</w:t>
                            </w:r>
                            <w:r w:rsidRPr="007021F6">
                              <w:rPr>
                                <w:rFonts w:ascii="Times New Roman" w:hAnsi="Times New Roman" w:cs="Times New Roman"/>
                                <w:color w:val="000000" w:themeColor="text1"/>
                              </w:rPr>
                              <w:t>-201</w:t>
                            </w:r>
                            <w:r>
                              <w:rPr>
                                <w:rFonts w:ascii="Times New Roman" w:hAnsi="Times New Roman" w:cs="Times New Roman"/>
                                <w:color w:val="000000" w:themeColor="text1"/>
                              </w:rPr>
                              <w:t>9</w:t>
                            </w:r>
                            <w:r w:rsidRPr="007021F6">
                              <w:rPr>
                                <w:rFonts w:ascii="Times New Roman" w:hAnsi="Times New Roman" w:cs="Times New Roman"/>
                                <w:color w:val="000000" w:themeColor="text1"/>
                              </w:rPr>
                              <w:t xml:space="preserve"> Projected Florida Standards Assessment (FSA) data:</w:t>
                            </w:r>
                          </w:p>
                          <w:p w14:paraId="1423ACC0" w14:textId="10424BAA" w:rsidR="007021F6" w:rsidRDefault="007021F6" w:rsidP="007021F6">
                            <w:pPr>
                              <w:pStyle w:val="ListParagraph"/>
                              <w:numPr>
                                <w:ilvl w:val="0"/>
                                <w:numId w:val="5"/>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38% ELA</w:t>
                            </w:r>
                          </w:p>
                          <w:p w14:paraId="5A5D6291" w14:textId="3C046308" w:rsidR="007021F6" w:rsidRDefault="007021F6" w:rsidP="007021F6">
                            <w:pPr>
                              <w:pStyle w:val="ListParagraph"/>
                              <w:numPr>
                                <w:ilvl w:val="0"/>
                                <w:numId w:val="5"/>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55% Math</w:t>
                            </w:r>
                          </w:p>
                          <w:p w14:paraId="56B2BAD1" w14:textId="0373A58A" w:rsidR="007021F6" w:rsidRPr="007021F6" w:rsidRDefault="007021F6" w:rsidP="007021F6">
                            <w:pPr>
                              <w:pStyle w:val="ListParagraph"/>
                              <w:numPr>
                                <w:ilvl w:val="0"/>
                                <w:numId w:val="5"/>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25% Science</w:t>
                            </w:r>
                          </w:p>
                          <w:p w14:paraId="51658184" w14:textId="56A2917E" w:rsidR="00EF3AA8" w:rsidRPr="00581EC8" w:rsidRDefault="00EF3AA8" w:rsidP="00743297">
                            <w:pPr>
                              <w:rPr>
                                <w:rFonts w:ascii="Times New Roman" w:hAnsi="Times New Roman" w:cs="Times New Roman"/>
                              </w:rPr>
                            </w:pPr>
                            <w:r w:rsidRPr="00581EC8">
                              <w:rPr>
                                <w:rFonts w:ascii="Times New Roman" w:hAnsi="Times New Roman" w:cs="Times New Roman"/>
                              </w:rPr>
                              <w:t xml:space="preserve">Additionally, the school </w:t>
                            </w:r>
                            <w:r w:rsidR="00195691">
                              <w:rPr>
                                <w:rFonts w:ascii="Times New Roman" w:hAnsi="Times New Roman" w:cs="Times New Roman"/>
                              </w:rPr>
                              <w:t xml:space="preserve">continues to make </w:t>
                            </w:r>
                            <w:r w:rsidRPr="00581EC8">
                              <w:rPr>
                                <w:rFonts w:ascii="Times New Roman" w:hAnsi="Times New Roman" w:cs="Times New Roman"/>
                              </w:rPr>
                              <w:t xml:space="preserve">mark improvements towards a positive climate with the community/stakeholders, the staff and the students.  Some examples of this are Montessori Magnet promotion; Open House, Family Fun events, </w:t>
                            </w:r>
                            <w:r w:rsidR="00195691">
                              <w:rPr>
                                <w:rFonts w:ascii="Times New Roman" w:hAnsi="Times New Roman" w:cs="Times New Roman"/>
                              </w:rPr>
                              <w:t>r</w:t>
                            </w:r>
                            <w:r w:rsidRPr="00581EC8">
                              <w:rPr>
                                <w:rFonts w:ascii="Times New Roman" w:hAnsi="Times New Roman" w:cs="Times New Roman"/>
                              </w:rPr>
                              <w:t>unning an effective School A</w:t>
                            </w:r>
                            <w:r>
                              <w:rPr>
                                <w:rFonts w:ascii="Times New Roman" w:hAnsi="Times New Roman" w:cs="Times New Roman"/>
                              </w:rPr>
                              <w:t>dvisory</w:t>
                            </w:r>
                            <w:r w:rsidRPr="00581EC8">
                              <w:rPr>
                                <w:rFonts w:ascii="Times New Roman" w:hAnsi="Times New Roman" w:cs="Times New Roman"/>
                              </w:rPr>
                              <w:t xml:space="preserve"> Council; provide resources and support to staff; enhance safety and security; updated and added extra technology; Business Partner events; and updated Media Center Books/technology to promote literacy</w:t>
                            </w:r>
                            <w:r w:rsidR="00195691">
                              <w:rPr>
                                <w:rFonts w:ascii="Times New Roman" w:hAnsi="Times New Roman" w:cs="Times New Roman"/>
                              </w:rPr>
                              <w:t>, Monthly Food Pantry Distribution with Mobile Food Pantry Organization</w:t>
                            </w:r>
                            <w:r w:rsidRPr="00581EC8">
                              <w:rPr>
                                <w:rFonts w:ascii="Times New Roman" w:hAnsi="Times New Roman" w:cs="Times New Roman"/>
                              </w:rPr>
                              <w:t>.</w:t>
                            </w:r>
                          </w:p>
                          <w:p w14:paraId="7248FCAC" w14:textId="77777777" w:rsidR="00EF3AA8" w:rsidRPr="00743297" w:rsidRDefault="00EF3AA8" w:rsidP="00743297">
                            <w:pPr>
                              <w:rPr>
                                <w:color w:val="000000" w:themeColor="text1"/>
                              </w:rPr>
                            </w:pPr>
                          </w:p>
                          <w:p w14:paraId="0FA1B8B0" w14:textId="77777777" w:rsidR="00EF3AA8" w:rsidRDefault="00EF3AA8" w:rsidP="00984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2E36" id="Text Box 4" o:spid="_x0000_s1028" type="#_x0000_t202" style="position:absolute;margin-left:-6.5pt;margin-top:4pt;width:468pt;height:3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">
                <v:textbox>
                  <w:txbxContent>
                    <w:p w14:paraId="0B5D6547" w14:textId="5ABE58CC" w:rsidR="00EF3AA8" w:rsidRPr="00581EC8" w:rsidRDefault="00EF3AA8" w:rsidP="00A53FB2">
                      <w:pPr>
                        <w:rPr>
                          <w:rFonts w:ascii="Times New Roman" w:hAnsi="Times New Roman" w:cs="Times New Roman"/>
                          <w:color w:val="000000" w:themeColor="text1"/>
                        </w:rPr>
                      </w:pPr>
                      <w:r>
                        <w:rPr>
                          <w:rFonts w:ascii="Times New Roman" w:hAnsi="Times New Roman" w:cs="Times New Roman"/>
                          <w:color w:val="000000" w:themeColor="text1"/>
                        </w:rPr>
                        <w:t>O</w:t>
                      </w:r>
                      <w:r w:rsidRPr="00581EC8">
                        <w:rPr>
                          <w:rFonts w:ascii="Times New Roman" w:hAnsi="Times New Roman" w:cs="Times New Roman"/>
                          <w:color w:val="000000" w:themeColor="text1"/>
                        </w:rPr>
                        <w:t xml:space="preserve">ur school </w:t>
                      </w:r>
                      <w:r w:rsidR="0047390C">
                        <w:rPr>
                          <w:rFonts w:ascii="Times New Roman" w:hAnsi="Times New Roman" w:cs="Times New Roman"/>
                          <w:color w:val="000000" w:themeColor="text1"/>
                        </w:rPr>
                        <w:t>is</w:t>
                      </w:r>
                      <w:r w:rsidRPr="00581EC8">
                        <w:rPr>
                          <w:rFonts w:ascii="Times New Roman" w:hAnsi="Times New Roman" w:cs="Times New Roman"/>
                          <w:color w:val="000000" w:themeColor="text1"/>
                        </w:rPr>
                        <w:t xml:space="preserve"> impro</w:t>
                      </w:r>
                      <w:r>
                        <w:rPr>
                          <w:rFonts w:ascii="Times New Roman" w:hAnsi="Times New Roman" w:cs="Times New Roman"/>
                          <w:color w:val="000000" w:themeColor="text1"/>
                        </w:rPr>
                        <w:t>v</w:t>
                      </w:r>
                      <w:r w:rsidR="0047390C">
                        <w:rPr>
                          <w:rFonts w:ascii="Times New Roman" w:hAnsi="Times New Roman" w:cs="Times New Roman"/>
                          <w:color w:val="000000" w:themeColor="text1"/>
                        </w:rPr>
                        <w:t>ing</w:t>
                      </w:r>
                      <w:r>
                        <w:rPr>
                          <w:rFonts w:ascii="Times New Roman" w:hAnsi="Times New Roman" w:cs="Times New Roman"/>
                          <w:color w:val="000000" w:themeColor="text1"/>
                        </w:rPr>
                        <w:t xml:space="preserve"> student achievement</w:t>
                      </w:r>
                      <w:r w:rsidR="0047390C">
                        <w:rPr>
                          <w:rFonts w:ascii="Times New Roman" w:hAnsi="Times New Roman" w:cs="Times New Roman"/>
                          <w:color w:val="000000" w:themeColor="text1"/>
                        </w:rPr>
                        <w:t xml:space="preserve"> every year through 3</w:t>
                      </w:r>
                      <w:r w:rsidR="0047390C" w:rsidRPr="0047390C">
                        <w:rPr>
                          <w:rFonts w:ascii="Times New Roman" w:hAnsi="Times New Roman" w:cs="Times New Roman"/>
                          <w:color w:val="000000" w:themeColor="text1"/>
                          <w:vertAlign w:val="superscript"/>
                        </w:rPr>
                        <w:t>rd</w:t>
                      </w:r>
                      <w:r w:rsidR="0047390C">
                        <w:rPr>
                          <w:rFonts w:ascii="Times New Roman" w:hAnsi="Times New Roman" w:cs="Times New Roman"/>
                          <w:color w:val="000000" w:themeColor="text1"/>
                        </w:rPr>
                        <w:t xml:space="preserve"> grade literacy</w:t>
                      </w:r>
                      <w:proofErr w:type="gramStart"/>
                      <w:r w:rsidR="0047390C">
                        <w:rPr>
                          <w:rFonts w:ascii="Times New Roman" w:hAnsi="Times New Roman" w:cs="Times New Roman"/>
                          <w:color w:val="000000" w:themeColor="text1"/>
                        </w:rPr>
                        <w:t xml:space="preserve">. </w:t>
                      </w:r>
                      <w:proofErr w:type="gramEnd"/>
                      <w:r w:rsidR="0047390C">
                        <w:rPr>
                          <w:rFonts w:ascii="Times New Roman" w:hAnsi="Times New Roman" w:cs="Times New Roman"/>
                          <w:color w:val="000000" w:themeColor="text1"/>
                        </w:rPr>
                        <w:t>We jumped two letter grades from 2016-2017 to 2017-2018 earning the letter grade of a “C”</w:t>
                      </w:r>
                      <w:r>
                        <w:rPr>
                          <w:rFonts w:ascii="Times New Roman" w:hAnsi="Times New Roman" w:cs="Times New Roman"/>
                          <w:color w:val="000000" w:themeColor="text1"/>
                        </w:rPr>
                        <w:t xml:space="preserve">.  </w:t>
                      </w:r>
                      <w:r w:rsidR="0047390C">
                        <w:rPr>
                          <w:rFonts w:ascii="Times New Roman" w:hAnsi="Times New Roman" w:cs="Times New Roman"/>
                          <w:color w:val="000000" w:themeColor="text1"/>
                        </w:rPr>
                        <w:t xml:space="preserve">The </w:t>
                      </w:r>
                      <w:r>
                        <w:rPr>
                          <w:rFonts w:ascii="Times New Roman" w:hAnsi="Times New Roman" w:cs="Times New Roman"/>
                          <w:color w:val="000000" w:themeColor="text1"/>
                        </w:rPr>
                        <w:t>data show</w:t>
                      </w:r>
                      <w:r w:rsidR="0047390C">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581EC8">
                        <w:rPr>
                          <w:rFonts w:ascii="Times New Roman" w:hAnsi="Times New Roman" w:cs="Times New Roman"/>
                          <w:color w:val="000000" w:themeColor="text1"/>
                        </w:rPr>
                        <w:t xml:space="preserve">that </w:t>
                      </w:r>
                      <w:r w:rsidR="007021F6">
                        <w:rPr>
                          <w:rFonts w:ascii="Times New Roman" w:hAnsi="Times New Roman" w:cs="Times New Roman"/>
                          <w:color w:val="000000" w:themeColor="text1"/>
                        </w:rPr>
                        <w:t xml:space="preserve">we performed phenomenally in math. </w:t>
                      </w:r>
                      <w:r w:rsidR="001915B4">
                        <w:rPr>
                          <w:rFonts w:ascii="Times New Roman" w:hAnsi="Times New Roman" w:cs="Times New Roman"/>
                          <w:color w:val="000000" w:themeColor="text1"/>
                        </w:rPr>
                        <w:t>MLK is also among the Top 1% (ranked #2 out of 1,635 traditional elementary schools) for its (2018 vs. 2017) FSA Math Components Percentage Point Change of +42.  This placed MLK Montessori Academy in the #1 spot in Broward County.</w:t>
                      </w:r>
                    </w:p>
                    <w:p w14:paraId="37475EBE" w14:textId="4ADD1C92" w:rsidR="00EF3AA8" w:rsidRDefault="00EF3AA8" w:rsidP="000C3A6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2016-2017 </w:t>
                      </w:r>
                      <w:r w:rsidRPr="00581EC8">
                        <w:rPr>
                          <w:rFonts w:ascii="Times New Roman" w:hAnsi="Times New Roman" w:cs="Times New Roman"/>
                          <w:color w:val="000000" w:themeColor="text1"/>
                        </w:rPr>
                        <w:t>current</w:t>
                      </w:r>
                      <w:r>
                        <w:rPr>
                          <w:rFonts w:ascii="Times New Roman" w:hAnsi="Times New Roman" w:cs="Times New Roman"/>
                          <w:color w:val="000000" w:themeColor="text1"/>
                        </w:rPr>
                        <w:t xml:space="preserve"> Florida Standards Assessment (F</w:t>
                      </w:r>
                      <w:r w:rsidRPr="00581EC8">
                        <w:rPr>
                          <w:rFonts w:ascii="Times New Roman" w:hAnsi="Times New Roman" w:cs="Times New Roman"/>
                          <w:color w:val="000000" w:themeColor="text1"/>
                        </w:rPr>
                        <w:t>SA) data</w:t>
                      </w:r>
                      <w:r>
                        <w:rPr>
                          <w:rFonts w:ascii="Times New Roman" w:hAnsi="Times New Roman" w:cs="Times New Roman"/>
                          <w:color w:val="000000" w:themeColor="text1"/>
                        </w:rPr>
                        <w:t>:</w:t>
                      </w:r>
                    </w:p>
                    <w:p w14:paraId="6FDD76C1" w14:textId="64C90F5D" w:rsidR="00EF3AA8" w:rsidRPr="00581EC8" w:rsidRDefault="00EF3AA8"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22</w:t>
                      </w:r>
                      <w:r w:rsidRPr="00581EC8">
                        <w:rPr>
                          <w:rFonts w:ascii="Times New Roman" w:hAnsi="Times New Roman" w:cs="Times New Roman"/>
                          <w:color w:val="000000" w:themeColor="text1"/>
                        </w:rPr>
                        <w:t xml:space="preserve">% ELA </w:t>
                      </w:r>
                    </w:p>
                    <w:p w14:paraId="1E21AEBF" w14:textId="756F1A14" w:rsidR="00EF3AA8" w:rsidRPr="00581EC8" w:rsidRDefault="00EF3AA8"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26</w:t>
                      </w:r>
                      <w:r w:rsidRPr="00581EC8">
                        <w:rPr>
                          <w:rFonts w:ascii="Times New Roman" w:hAnsi="Times New Roman" w:cs="Times New Roman"/>
                          <w:color w:val="000000" w:themeColor="text1"/>
                        </w:rPr>
                        <w:t xml:space="preserve">% Math </w:t>
                      </w:r>
                    </w:p>
                    <w:p w14:paraId="4B394A1F" w14:textId="164D90A2" w:rsidR="00EF3AA8" w:rsidRDefault="00EF3AA8" w:rsidP="000C3A6F">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17</w:t>
                      </w:r>
                      <w:r w:rsidRPr="00581EC8">
                        <w:rPr>
                          <w:rFonts w:ascii="Times New Roman" w:hAnsi="Times New Roman" w:cs="Times New Roman"/>
                          <w:color w:val="000000" w:themeColor="text1"/>
                        </w:rPr>
                        <w:t xml:space="preserve">% Science </w:t>
                      </w:r>
                    </w:p>
                    <w:p w14:paraId="6E821C0E" w14:textId="3A8C2665" w:rsidR="007021F6" w:rsidRPr="007021F6" w:rsidRDefault="007021F6" w:rsidP="007021F6">
                      <w:pPr>
                        <w:spacing w:line="240" w:lineRule="auto"/>
                        <w:rPr>
                          <w:rFonts w:ascii="Times New Roman" w:hAnsi="Times New Roman" w:cs="Times New Roman"/>
                          <w:color w:val="000000" w:themeColor="text1"/>
                        </w:rPr>
                      </w:pPr>
                      <w:r w:rsidRPr="007021F6">
                        <w:rPr>
                          <w:rFonts w:ascii="Times New Roman" w:hAnsi="Times New Roman" w:cs="Times New Roman"/>
                          <w:color w:val="000000" w:themeColor="text1"/>
                        </w:rPr>
                        <w:t>201</w:t>
                      </w:r>
                      <w:r>
                        <w:rPr>
                          <w:rFonts w:ascii="Times New Roman" w:hAnsi="Times New Roman" w:cs="Times New Roman"/>
                          <w:color w:val="000000" w:themeColor="text1"/>
                        </w:rPr>
                        <w:t>7</w:t>
                      </w:r>
                      <w:r w:rsidRPr="007021F6">
                        <w:rPr>
                          <w:rFonts w:ascii="Times New Roman" w:hAnsi="Times New Roman" w:cs="Times New Roman"/>
                          <w:color w:val="000000" w:themeColor="text1"/>
                        </w:rPr>
                        <w:t>-201</w:t>
                      </w:r>
                      <w:r>
                        <w:rPr>
                          <w:rFonts w:ascii="Times New Roman" w:hAnsi="Times New Roman" w:cs="Times New Roman"/>
                          <w:color w:val="000000" w:themeColor="text1"/>
                        </w:rPr>
                        <w:t>8</w:t>
                      </w:r>
                      <w:r w:rsidRPr="007021F6">
                        <w:rPr>
                          <w:rFonts w:ascii="Times New Roman" w:hAnsi="Times New Roman" w:cs="Times New Roman"/>
                          <w:color w:val="000000" w:themeColor="text1"/>
                        </w:rPr>
                        <w:t xml:space="preserve"> current Florida Standards Assessment (FSA) data:</w:t>
                      </w:r>
                    </w:p>
                    <w:p w14:paraId="50BE19F0" w14:textId="0D7E4412" w:rsidR="00EF3AA8" w:rsidRPr="00581EC8" w:rsidRDefault="007021F6"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27</w:t>
                      </w:r>
                      <w:r w:rsidR="00EF3AA8" w:rsidRPr="00581EC8">
                        <w:rPr>
                          <w:rFonts w:ascii="Times New Roman" w:hAnsi="Times New Roman" w:cs="Times New Roman"/>
                          <w:color w:val="000000" w:themeColor="text1"/>
                        </w:rPr>
                        <w:t xml:space="preserve">% ELA </w:t>
                      </w:r>
                    </w:p>
                    <w:p w14:paraId="27F5FCA8" w14:textId="1BA58FE5" w:rsidR="00EF3AA8" w:rsidRPr="00581EC8" w:rsidRDefault="007021F6"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50</w:t>
                      </w:r>
                      <w:r w:rsidR="00EF3AA8" w:rsidRPr="00581EC8">
                        <w:rPr>
                          <w:rFonts w:ascii="Times New Roman" w:hAnsi="Times New Roman" w:cs="Times New Roman"/>
                          <w:color w:val="000000" w:themeColor="text1"/>
                        </w:rPr>
                        <w:t xml:space="preserve">% Math </w:t>
                      </w:r>
                    </w:p>
                    <w:p w14:paraId="33C5F4A2" w14:textId="324D9CF7" w:rsidR="00EF3AA8" w:rsidRDefault="007021F6" w:rsidP="00EF3AA8">
                      <w:pPr>
                        <w:pStyle w:val="ListParagraph"/>
                        <w:numPr>
                          <w:ilvl w:val="0"/>
                          <w:numId w:val="4"/>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11</w:t>
                      </w:r>
                      <w:r w:rsidR="00EF3AA8" w:rsidRPr="00581EC8">
                        <w:rPr>
                          <w:rFonts w:ascii="Times New Roman" w:hAnsi="Times New Roman" w:cs="Times New Roman"/>
                          <w:color w:val="000000" w:themeColor="text1"/>
                        </w:rPr>
                        <w:t xml:space="preserve">% Science </w:t>
                      </w:r>
                    </w:p>
                    <w:p w14:paraId="565761B1" w14:textId="21855BE9" w:rsidR="007021F6" w:rsidRDefault="007021F6" w:rsidP="007021F6">
                      <w:pPr>
                        <w:spacing w:line="240" w:lineRule="auto"/>
                        <w:rPr>
                          <w:rFonts w:ascii="Times New Roman" w:hAnsi="Times New Roman" w:cs="Times New Roman"/>
                          <w:color w:val="000000" w:themeColor="text1"/>
                        </w:rPr>
                      </w:pPr>
                      <w:r w:rsidRPr="007021F6">
                        <w:rPr>
                          <w:rFonts w:ascii="Times New Roman" w:hAnsi="Times New Roman" w:cs="Times New Roman"/>
                          <w:color w:val="000000" w:themeColor="text1"/>
                        </w:rPr>
                        <w:t>201</w:t>
                      </w:r>
                      <w:r>
                        <w:rPr>
                          <w:rFonts w:ascii="Times New Roman" w:hAnsi="Times New Roman" w:cs="Times New Roman"/>
                          <w:color w:val="000000" w:themeColor="text1"/>
                        </w:rPr>
                        <w:t>8</w:t>
                      </w:r>
                      <w:r w:rsidRPr="007021F6">
                        <w:rPr>
                          <w:rFonts w:ascii="Times New Roman" w:hAnsi="Times New Roman" w:cs="Times New Roman"/>
                          <w:color w:val="000000" w:themeColor="text1"/>
                        </w:rPr>
                        <w:t>-201</w:t>
                      </w:r>
                      <w:r>
                        <w:rPr>
                          <w:rFonts w:ascii="Times New Roman" w:hAnsi="Times New Roman" w:cs="Times New Roman"/>
                          <w:color w:val="000000" w:themeColor="text1"/>
                        </w:rPr>
                        <w:t>9</w:t>
                      </w:r>
                      <w:r w:rsidRPr="007021F6">
                        <w:rPr>
                          <w:rFonts w:ascii="Times New Roman" w:hAnsi="Times New Roman" w:cs="Times New Roman"/>
                          <w:color w:val="000000" w:themeColor="text1"/>
                        </w:rPr>
                        <w:t xml:space="preserve"> Projected Florida Standards Assessment (FSA) data:</w:t>
                      </w:r>
                    </w:p>
                    <w:p w14:paraId="1423ACC0" w14:textId="10424BAA" w:rsidR="007021F6" w:rsidRDefault="007021F6" w:rsidP="007021F6">
                      <w:pPr>
                        <w:pStyle w:val="ListParagraph"/>
                        <w:numPr>
                          <w:ilvl w:val="0"/>
                          <w:numId w:val="5"/>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38% ELA</w:t>
                      </w:r>
                    </w:p>
                    <w:p w14:paraId="5A5D6291" w14:textId="3C046308" w:rsidR="007021F6" w:rsidRDefault="007021F6" w:rsidP="007021F6">
                      <w:pPr>
                        <w:pStyle w:val="ListParagraph"/>
                        <w:numPr>
                          <w:ilvl w:val="0"/>
                          <w:numId w:val="5"/>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55% Math</w:t>
                      </w:r>
                    </w:p>
                    <w:p w14:paraId="56B2BAD1" w14:textId="0373A58A" w:rsidR="007021F6" w:rsidRPr="007021F6" w:rsidRDefault="007021F6" w:rsidP="007021F6">
                      <w:pPr>
                        <w:pStyle w:val="ListParagraph"/>
                        <w:numPr>
                          <w:ilvl w:val="0"/>
                          <w:numId w:val="5"/>
                        </w:numPr>
                        <w:spacing w:line="240" w:lineRule="auto"/>
                        <w:rPr>
                          <w:rFonts w:ascii="Times New Roman" w:hAnsi="Times New Roman" w:cs="Times New Roman"/>
                          <w:color w:val="000000" w:themeColor="text1"/>
                        </w:rPr>
                      </w:pPr>
                      <w:r>
                        <w:rPr>
                          <w:rFonts w:ascii="Times New Roman" w:hAnsi="Times New Roman" w:cs="Times New Roman"/>
                          <w:color w:val="000000" w:themeColor="text1"/>
                        </w:rPr>
                        <w:t>25% Science</w:t>
                      </w:r>
                    </w:p>
                    <w:p w14:paraId="51658184" w14:textId="56A2917E" w:rsidR="00EF3AA8" w:rsidRPr="00581EC8" w:rsidRDefault="00EF3AA8" w:rsidP="00743297">
                      <w:pPr>
                        <w:rPr>
                          <w:rFonts w:ascii="Times New Roman" w:hAnsi="Times New Roman" w:cs="Times New Roman"/>
                        </w:rPr>
                      </w:pPr>
                      <w:r w:rsidRPr="00581EC8">
                        <w:rPr>
                          <w:rFonts w:ascii="Times New Roman" w:hAnsi="Times New Roman" w:cs="Times New Roman"/>
                        </w:rPr>
                        <w:t xml:space="preserve">Additionally, the school </w:t>
                      </w:r>
                      <w:r w:rsidR="00195691">
                        <w:rPr>
                          <w:rFonts w:ascii="Times New Roman" w:hAnsi="Times New Roman" w:cs="Times New Roman"/>
                        </w:rPr>
                        <w:t xml:space="preserve">continues to make </w:t>
                      </w:r>
                      <w:r w:rsidRPr="00581EC8">
                        <w:rPr>
                          <w:rFonts w:ascii="Times New Roman" w:hAnsi="Times New Roman" w:cs="Times New Roman"/>
                        </w:rPr>
                        <w:t xml:space="preserve">mark improvements towards a positive climate with the community/stakeholders, the staff and the students.  Some examples of this are Montessori Magnet promotion; Open House, Family Fun events, </w:t>
                      </w:r>
                      <w:r w:rsidR="00195691">
                        <w:rPr>
                          <w:rFonts w:ascii="Times New Roman" w:hAnsi="Times New Roman" w:cs="Times New Roman"/>
                        </w:rPr>
                        <w:t>r</w:t>
                      </w:r>
                      <w:r w:rsidRPr="00581EC8">
                        <w:rPr>
                          <w:rFonts w:ascii="Times New Roman" w:hAnsi="Times New Roman" w:cs="Times New Roman"/>
                        </w:rPr>
                        <w:t>unning an effective School A</w:t>
                      </w:r>
                      <w:r>
                        <w:rPr>
                          <w:rFonts w:ascii="Times New Roman" w:hAnsi="Times New Roman" w:cs="Times New Roman"/>
                        </w:rPr>
                        <w:t>dvisory</w:t>
                      </w:r>
                      <w:r w:rsidRPr="00581EC8">
                        <w:rPr>
                          <w:rFonts w:ascii="Times New Roman" w:hAnsi="Times New Roman" w:cs="Times New Roman"/>
                        </w:rPr>
                        <w:t xml:space="preserve"> Council; provide resources and support to staff; enhance safety and security; updated and added extra technology; Business Partner events; and updated Media Center Books/technology to promote literacy</w:t>
                      </w:r>
                      <w:r w:rsidR="00195691">
                        <w:rPr>
                          <w:rFonts w:ascii="Times New Roman" w:hAnsi="Times New Roman" w:cs="Times New Roman"/>
                        </w:rPr>
                        <w:t>, Monthly Food Pantry Distribution with Mobile Food Pantry Organization</w:t>
                      </w:r>
                      <w:r w:rsidRPr="00581EC8">
                        <w:rPr>
                          <w:rFonts w:ascii="Times New Roman" w:hAnsi="Times New Roman" w:cs="Times New Roman"/>
                        </w:rPr>
                        <w:t>.</w:t>
                      </w:r>
                    </w:p>
                    <w:p w14:paraId="7248FCAC" w14:textId="77777777" w:rsidR="00EF3AA8" w:rsidRPr="00743297" w:rsidRDefault="00EF3AA8" w:rsidP="00743297">
                      <w:pPr>
                        <w:rPr>
                          <w:color w:val="000000" w:themeColor="text1"/>
                        </w:rPr>
                      </w:pPr>
                    </w:p>
                    <w:p w14:paraId="0FA1B8B0" w14:textId="77777777" w:rsidR="00EF3AA8" w:rsidRDefault="00EF3AA8" w:rsidP="009841F2"/>
                  </w:txbxContent>
                </v:textbox>
              </v:shape>
            </w:pict>
          </mc:Fallback>
        </mc:AlternateContent>
      </w:r>
    </w:p>
    <w:p w14:paraId="620A6921" w14:textId="77777777" w:rsidR="006227A3" w:rsidRPr="006227A3" w:rsidRDefault="006227A3" w:rsidP="006227A3">
      <w:pPr>
        <w:spacing w:after="165" w:line="330" w:lineRule="atLeast"/>
        <w:rPr>
          <w:rFonts w:ascii="Helvetica" w:eastAsia="Times New Roman" w:hAnsi="Helvetica" w:cs="Helvetica"/>
          <w:color w:val="333333"/>
          <w:sz w:val="23"/>
          <w:szCs w:val="23"/>
        </w:rPr>
      </w:pPr>
    </w:p>
    <w:p w14:paraId="44700AE7"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195F19AF" w14:textId="77777777" w:rsidR="006227A3" w:rsidRPr="00A47F32" w:rsidRDefault="00C36F83" w:rsidP="006227A3">
      <w:pPr>
        <w:shd w:val="clear" w:color="auto" w:fill="FFFFFF"/>
        <w:spacing w:after="0" w:line="330" w:lineRule="atLeast"/>
        <w:outlineLvl w:val="3"/>
        <w:rPr>
          <w:rFonts w:eastAsia="Times New Roman" w:cs="Helvetica"/>
          <w:b/>
          <w:bCs/>
          <w:sz w:val="24"/>
          <w:szCs w:val="24"/>
          <w:lang w:val="en"/>
        </w:rPr>
      </w:pPr>
      <w:hyperlink r:id="rId9"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70691946" w14:textId="77777777" w:rsidR="006227A3" w:rsidRP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14:paraId="0AFB964F" w14:textId="77777777" w:rsidR="006227A3" w:rsidRPr="006227A3"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3360" behindDoc="0" locked="0" layoutInCell="1" allowOverlap="1" wp14:anchorId="20DED4B1" wp14:editId="1F9254EF">
                <wp:simplePos x="0" y="0"/>
                <wp:positionH relativeFrom="column">
                  <wp:posOffset>15875</wp:posOffset>
                </wp:positionH>
                <wp:positionV relativeFrom="paragraph">
                  <wp:posOffset>18415</wp:posOffset>
                </wp:positionV>
                <wp:extent cx="5922645" cy="423545"/>
                <wp:effectExtent l="0" t="0" r="2095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23545"/>
                        </a:xfrm>
                        <a:prstGeom prst="rect">
                          <a:avLst/>
                        </a:prstGeom>
                        <a:solidFill>
                          <a:srgbClr val="FFFFFF"/>
                        </a:solidFill>
                        <a:ln w="9525">
                          <a:solidFill>
                            <a:srgbClr val="000000"/>
                          </a:solidFill>
                          <a:miter lim="800000"/>
                          <a:headEnd/>
                          <a:tailEnd/>
                        </a:ln>
                      </wps:spPr>
                      <wps:txbx>
                        <w:txbxContent>
                          <w:p w14:paraId="366844E6" w14:textId="77777777" w:rsidR="00EF3AA8" w:rsidRDefault="00EF3AA8" w:rsidP="006227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ED4B1" id="Text Box 3" o:spid="_x0000_s1029" type="#_x0000_t202" style="position:absolute;margin-left:1.25pt;margin-top:1.45pt;width:466.35pt;height:33.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">
                <v:textbox style="mso-fit-shape-to-text:t">
                  <w:txbxContent>
                    <w:p w14:paraId="366844E6" w14:textId="77777777" w:rsidR="00EF3AA8" w:rsidRDefault="00EF3AA8" w:rsidP="006227A3"/>
                  </w:txbxContent>
                </v:textbox>
              </v:shape>
            </w:pict>
          </mc:Fallback>
        </mc:AlternateContent>
      </w:r>
    </w:p>
    <w:p w14:paraId="70C1FC2F" w14:textId="77777777" w:rsidR="006227A3" w:rsidRDefault="006227A3"/>
    <w:sectPr w:rsidR="006227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16390" w14:textId="77777777" w:rsidR="00487C1D" w:rsidRDefault="00487C1D" w:rsidP="009841F2">
      <w:pPr>
        <w:spacing w:after="0" w:line="240" w:lineRule="auto"/>
      </w:pPr>
      <w:r>
        <w:separator/>
      </w:r>
    </w:p>
  </w:endnote>
  <w:endnote w:type="continuationSeparator" w:id="0">
    <w:p w14:paraId="77B3A67A" w14:textId="77777777" w:rsidR="00487C1D" w:rsidRDefault="00487C1D"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3FC07241" w14:textId="16034422" w:rsidR="00EF3AA8" w:rsidRDefault="00EF3AA8"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422ACF">
          <w:rPr>
            <w:noProof/>
          </w:rPr>
          <w:t>1</w:t>
        </w:r>
        <w:r>
          <w:rPr>
            <w:noProof/>
          </w:rPr>
          <w:fldChar w:fldCharType="end"/>
        </w:r>
      </w:p>
    </w:sdtContent>
  </w:sdt>
  <w:p w14:paraId="54EC0379" w14:textId="77777777" w:rsidR="00EF3AA8" w:rsidRDefault="00EF3AA8"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208DE" w14:textId="77777777" w:rsidR="00487C1D" w:rsidRDefault="00487C1D" w:rsidP="009841F2">
      <w:pPr>
        <w:spacing w:after="0" w:line="240" w:lineRule="auto"/>
      </w:pPr>
      <w:r>
        <w:separator/>
      </w:r>
    </w:p>
  </w:footnote>
  <w:footnote w:type="continuationSeparator" w:id="0">
    <w:p w14:paraId="03E2A436" w14:textId="77777777" w:rsidR="00487C1D" w:rsidRDefault="00487C1D"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61A68"/>
    <w:multiLevelType w:val="hybridMultilevel"/>
    <w:tmpl w:val="5C5C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CB4638"/>
    <w:multiLevelType w:val="hybridMultilevel"/>
    <w:tmpl w:val="4238EA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34F4A"/>
    <w:multiLevelType w:val="hybridMultilevel"/>
    <w:tmpl w:val="430A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D218D4"/>
    <w:multiLevelType w:val="hybridMultilevel"/>
    <w:tmpl w:val="6FC4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76EF"/>
    <w:rsid w:val="00020F7C"/>
    <w:rsid w:val="00023573"/>
    <w:rsid w:val="000C3A6F"/>
    <w:rsid w:val="001915B4"/>
    <w:rsid w:val="00195691"/>
    <w:rsid w:val="0021073A"/>
    <w:rsid w:val="00281B9A"/>
    <w:rsid w:val="002A10C4"/>
    <w:rsid w:val="002B1906"/>
    <w:rsid w:val="003A66D5"/>
    <w:rsid w:val="003E37A9"/>
    <w:rsid w:val="00422ACF"/>
    <w:rsid w:val="0047390C"/>
    <w:rsid w:val="00485BFA"/>
    <w:rsid w:val="00487C1D"/>
    <w:rsid w:val="004A3B44"/>
    <w:rsid w:val="004D12AF"/>
    <w:rsid w:val="005373BD"/>
    <w:rsid w:val="0054372B"/>
    <w:rsid w:val="00574DC4"/>
    <w:rsid w:val="00581EC8"/>
    <w:rsid w:val="005E4ECF"/>
    <w:rsid w:val="006227A3"/>
    <w:rsid w:val="006834F8"/>
    <w:rsid w:val="00693D89"/>
    <w:rsid w:val="007021F6"/>
    <w:rsid w:val="00704884"/>
    <w:rsid w:val="00726CEB"/>
    <w:rsid w:val="00743297"/>
    <w:rsid w:val="007C797E"/>
    <w:rsid w:val="00825AB1"/>
    <w:rsid w:val="008D08CA"/>
    <w:rsid w:val="00901099"/>
    <w:rsid w:val="00954E7C"/>
    <w:rsid w:val="009841F2"/>
    <w:rsid w:val="009B50BD"/>
    <w:rsid w:val="00A37000"/>
    <w:rsid w:val="00A47F32"/>
    <w:rsid w:val="00A53FB2"/>
    <w:rsid w:val="00A63274"/>
    <w:rsid w:val="00A64E8E"/>
    <w:rsid w:val="00A950FF"/>
    <w:rsid w:val="00A96AD9"/>
    <w:rsid w:val="00AB1E2E"/>
    <w:rsid w:val="00B03E1D"/>
    <w:rsid w:val="00B9578A"/>
    <w:rsid w:val="00BE5D62"/>
    <w:rsid w:val="00C36F83"/>
    <w:rsid w:val="00C52A7C"/>
    <w:rsid w:val="00CA0882"/>
    <w:rsid w:val="00CC7C6F"/>
    <w:rsid w:val="00CF2EE8"/>
    <w:rsid w:val="00D7783B"/>
    <w:rsid w:val="00DA440F"/>
    <w:rsid w:val="00E32676"/>
    <w:rsid w:val="00E9636D"/>
    <w:rsid w:val="00ED19CF"/>
    <w:rsid w:val="00EF3AA8"/>
    <w:rsid w:val="00FA0147"/>
    <w:rsid w:val="00FB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7F01C"/>
  <w15:docId w15:val="{93F97BD8-FFEA-441A-86C7-8923495C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paragraph" w:styleId="ListParagraph">
    <w:name w:val="List Paragraph"/>
    <w:basedOn w:val="Normal"/>
    <w:uiPriority w:val="34"/>
    <w:qFormat/>
    <w:rsid w:val="00901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SBell</dc:creator>
  <cp:lastModifiedBy>Darryl L. Wilson</cp:lastModifiedBy>
  <cp:revision>2</cp:revision>
  <cp:lastPrinted>2016-02-24T17:25:00Z</cp:lastPrinted>
  <dcterms:created xsi:type="dcterms:W3CDTF">2018-10-18T15:51:00Z</dcterms:created>
  <dcterms:modified xsi:type="dcterms:W3CDTF">2018-10-18T15:51:00Z</dcterms:modified>
</cp:coreProperties>
</file>