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8A318" w14:textId="115CD006" w:rsidR="00CF5756" w:rsidRPr="001C640D" w:rsidRDefault="00CF5756" w:rsidP="001C640D">
      <w:pPr>
        <w:jc w:val="center"/>
        <w:rPr>
          <w:b/>
          <w:sz w:val="40"/>
          <w:szCs w:val="40"/>
        </w:rPr>
      </w:pPr>
      <w:r w:rsidRPr="00EA1927">
        <w:rPr>
          <w:b/>
          <w:sz w:val="40"/>
          <w:szCs w:val="40"/>
        </w:rPr>
        <w:t xml:space="preserve">SCHOOL IMPROVEMENT MID-YEAR REFLECTION </w:t>
      </w:r>
    </w:p>
    <w:p w14:paraId="367521D0" w14:textId="132B9582" w:rsidR="00CF5756" w:rsidRPr="001C640D" w:rsidRDefault="00CF5756" w:rsidP="005D3654">
      <w:pPr>
        <w:pStyle w:val="ListParagraph"/>
        <w:numPr>
          <w:ilvl w:val="0"/>
          <w:numId w:val="2"/>
        </w:numPr>
        <w:rPr>
          <w:b/>
          <w:sz w:val="24"/>
          <w:szCs w:val="24"/>
        </w:rPr>
      </w:pPr>
      <w:r w:rsidRPr="001C640D">
        <w:rPr>
          <w:b/>
          <w:sz w:val="24"/>
          <w:szCs w:val="24"/>
        </w:rPr>
        <w:t xml:space="preserve">Has your school </w:t>
      </w:r>
      <w:r w:rsidRPr="001C640D">
        <w:rPr>
          <w:b/>
          <w:bCs/>
          <w:iCs/>
          <w:sz w:val="24"/>
          <w:szCs w:val="24"/>
        </w:rPr>
        <w:t xml:space="preserve">made progress </w:t>
      </w:r>
      <w:r w:rsidRPr="001C640D">
        <w:rPr>
          <w:b/>
          <w:sz w:val="24"/>
          <w:szCs w:val="24"/>
        </w:rPr>
        <w:t>towards achieving the goal</w:t>
      </w:r>
      <w:r w:rsidR="00E64D1E" w:rsidRPr="001C640D">
        <w:rPr>
          <w:b/>
          <w:sz w:val="24"/>
          <w:szCs w:val="24"/>
        </w:rPr>
        <w:t>(s)</w:t>
      </w:r>
      <w:r w:rsidRPr="001C640D">
        <w:rPr>
          <w:b/>
          <w:sz w:val="24"/>
          <w:szCs w:val="24"/>
        </w:rPr>
        <w:t>?</w:t>
      </w:r>
    </w:p>
    <w:p w14:paraId="68940FB6" w14:textId="63C5A6AD" w:rsidR="005D3654" w:rsidRPr="001C640D" w:rsidRDefault="0090752A" w:rsidP="005D3654">
      <w:pPr>
        <w:pStyle w:val="ListParagraph"/>
        <w:rPr>
          <w:sz w:val="24"/>
          <w:szCs w:val="24"/>
        </w:rPr>
      </w:pPr>
      <w:r w:rsidRPr="001C640D">
        <w:rPr>
          <w:sz w:val="24"/>
          <w:szCs w:val="24"/>
        </w:rPr>
        <w:t xml:space="preserve">(GOAL: </w:t>
      </w:r>
      <w:r w:rsidR="005D3654" w:rsidRPr="001C640D">
        <w:rPr>
          <w:sz w:val="24"/>
          <w:szCs w:val="24"/>
        </w:rPr>
        <w:t xml:space="preserve">By June 2019, </w:t>
      </w:r>
      <w:r w:rsidRPr="001C640D">
        <w:rPr>
          <w:sz w:val="24"/>
          <w:szCs w:val="24"/>
        </w:rPr>
        <w:t xml:space="preserve">we will increase student learning gains by 5% through the implementation of </w:t>
      </w:r>
      <w:r w:rsidR="005D3654" w:rsidRPr="001C640D">
        <w:rPr>
          <w:sz w:val="24"/>
          <w:szCs w:val="24"/>
        </w:rPr>
        <w:t xml:space="preserve">deliberate student tracking and </w:t>
      </w:r>
      <w:r w:rsidRPr="001C640D">
        <w:rPr>
          <w:sz w:val="24"/>
          <w:szCs w:val="24"/>
        </w:rPr>
        <w:t xml:space="preserve">organization of </w:t>
      </w:r>
      <w:r w:rsidR="005D3654" w:rsidRPr="001C640D">
        <w:rPr>
          <w:sz w:val="24"/>
          <w:szCs w:val="24"/>
        </w:rPr>
        <w:t>studen</w:t>
      </w:r>
      <w:r w:rsidR="001C640D" w:rsidRPr="001C640D">
        <w:rPr>
          <w:sz w:val="24"/>
          <w:szCs w:val="24"/>
        </w:rPr>
        <w:t>t’s</w:t>
      </w:r>
      <w:r w:rsidR="005D3654" w:rsidRPr="001C640D">
        <w:rPr>
          <w:sz w:val="24"/>
          <w:szCs w:val="24"/>
        </w:rPr>
        <w:t xml:space="preserve"> interact</w:t>
      </w:r>
      <w:r w:rsidRPr="001C640D">
        <w:rPr>
          <w:sz w:val="24"/>
          <w:szCs w:val="24"/>
        </w:rPr>
        <w:t>ion</w:t>
      </w:r>
      <w:r w:rsidR="005D3654" w:rsidRPr="001C640D">
        <w:rPr>
          <w:sz w:val="24"/>
          <w:szCs w:val="24"/>
        </w:rPr>
        <w:t xml:space="preserve"> with </w:t>
      </w:r>
      <w:r w:rsidRPr="001C640D">
        <w:rPr>
          <w:sz w:val="24"/>
          <w:szCs w:val="24"/>
        </w:rPr>
        <w:t>content)</w:t>
      </w:r>
    </w:p>
    <w:p w14:paraId="5AE19579" w14:textId="2204CA90" w:rsidR="00CF5756" w:rsidRPr="001C640D" w:rsidRDefault="00CF5756" w:rsidP="001C640D">
      <w:pPr>
        <w:ind w:left="720"/>
        <w:rPr>
          <w:bCs/>
          <w:iCs/>
          <w:sz w:val="24"/>
        </w:rPr>
      </w:pPr>
      <w:r w:rsidRPr="001C640D">
        <w:rPr>
          <w:sz w:val="24"/>
        </w:rPr>
        <w:t xml:space="preserve">A.  How do the </w:t>
      </w:r>
      <w:r w:rsidRPr="001C640D">
        <w:rPr>
          <w:bCs/>
          <w:iCs/>
          <w:sz w:val="24"/>
        </w:rPr>
        <w:t>structures</w:t>
      </w:r>
      <w:r w:rsidRPr="001C640D">
        <w:rPr>
          <w:sz w:val="24"/>
        </w:rPr>
        <w:t xml:space="preserve"> and </w:t>
      </w:r>
      <w:r w:rsidRPr="001C640D">
        <w:rPr>
          <w:bCs/>
          <w:iCs/>
          <w:sz w:val="24"/>
        </w:rPr>
        <w:t>systems</w:t>
      </w:r>
      <w:r w:rsidRPr="001C640D">
        <w:rPr>
          <w:sz w:val="24"/>
        </w:rPr>
        <w:t xml:space="preserve"> in place at your school ensure all facets of the </w:t>
      </w:r>
      <w:r w:rsidRPr="001C640D">
        <w:rPr>
          <w:bCs/>
          <w:iCs/>
          <w:sz w:val="24"/>
        </w:rPr>
        <w:t xml:space="preserve">school culture </w:t>
      </w:r>
      <w:r w:rsidRPr="001C640D">
        <w:rPr>
          <w:sz w:val="24"/>
        </w:rPr>
        <w:t>crea</w:t>
      </w:r>
      <w:r w:rsidR="00F75E4F" w:rsidRPr="001C640D">
        <w:rPr>
          <w:sz w:val="24"/>
        </w:rPr>
        <w:t xml:space="preserve">te </w:t>
      </w:r>
      <w:r w:rsidR="00EA1927" w:rsidRPr="001C640D">
        <w:rPr>
          <w:bCs/>
          <w:iCs/>
          <w:sz w:val="24"/>
        </w:rPr>
        <w:t>predictable</w:t>
      </w:r>
      <w:r w:rsidR="001C640D" w:rsidRPr="001C640D">
        <w:rPr>
          <w:bCs/>
          <w:iCs/>
          <w:sz w:val="24"/>
        </w:rPr>
        <w:t xml:space="preserve"> </w:t>
      </w:r>
      <w:r w:rsidRPr="001C640D">
        <w:rPr>
          <w:bCs/>
          <w:iCs/>
          <w:sz w:val="24"/>
        </w:rPr>
        <w:t>environments</w:t>
      </w:r>
      <w:r w:rsidRPr="001C640D">
        <w:rPr>
          <w:bCs/>
          <w:sz w:val="24"/>
        </w:rPr>
        <w:t xml:space="preserve"> </w:t>
      </w:r>
      <w:r w:rsidRPr="001C640D">
        <w:rPr>
          <w:sz w:val="24"/>
        </w:rPr>
        <w:t xml:space="preserve">and a </w:t>
      </w:r>
      <w:r w:rsidRPr="001C640D">
        <w:rPr>
          <w:bCs/>
          <w:iCs/>
          <w:sz w:val="24"/>
        </w:rPr>
        <w:t xml:space="preserve">school climate </w:t>
      </w:r>
      <w:r w:rsidRPr="001C640D">
        <w:rPr>
          <w:sz w:val="24"/>
        </w:rPr>
        <w:t xml:space="preserve">that supports your SIP goal? </w:t>
      </w:r>
    </w:p>
    <w:p w14:paraId="1F3DD640" w14:textId="4BABB14D" w:rsidR="00D76ECF" w:rsidRPr="001C640D" w:rsidRDefault="00D76ECF" w:rsidP="001C640D">
      <w:pPr>
        <w:ind w:left="720"/>
        <w:rPr>
          <w:sz w:val="24"/>
        </w:rPr>
      </w:pPr>
      <w:r w:rsidRPr="001C640D">
        <w:rPr>
          <w:sz w:val="24"/>
        </w:rPr>
        <w:t xml:space="preserve">There are </w:t>
      </w:r>
      <w:r w:rsidR="00B20479" w:rsidRPr="001C640D">
        <w:rPr>
          <w:sz w:val="24"/>
        </w:rPr>
        <w:t xml:space="preserve">various </w:t>
      </w:r>
      <w:r w:rsidRPr="001C640D">
        <w:rPr>
          <w:sz w:val="24"/>
        </w:rPr>
        <w:t>structures</w:t>
      </w:r>
      <w:r w:rsidR="0090752A" w:rsidRPr="001C640D">
        <w:rPr>
          <w:sz w:val="24"/>
        </w:rPr>
        <w:t xml:space="preserve"> and systems</w:t>
      </w:r>
      <w:r w:rsidRPr="001C640D">
        <w:rPr>
          <w:sz w:val="24"/>
        </w:rPr>
        <w:t xml:space="preserve"> in plac</w:t>
      </w:r>
      <w:r w:rsidR="0090752A" w:rsidRPr="001C640D">
        <w:rPr>
          <w:sz w:val="24"/>
        </w:rPr>
        <w:t>e</w:t>
      </w:r>
      <w:r w:rsidR="00B20479" w:rsidRPr="001C640D">
        <w:rPr>
          <w:sz w:val="24"/>
        </w:rPr>
        <w:t xml:space="preserve"> to</w:t>
      </w:r>
      <w:r w:rsidR="0090752A" w:rsidRPr="001C640D">
        <w:rPr>
          <w:sz w:val="24"/>
        </w:rPr>
        <w:t xml:space="preserve"> </w:t>
      </w:r>
      <w:r w:rsidR="0020200E" w:rsidRPr="001C640D">
        <w:rPr>
          <w:sz w:val="24"/>
        </w:rPr>
        <w:t xml:space="preserve">ensure </w:t>
      </w:r>
      <w:r w:rsidR="00B20479" w:rsidRPr="001C640D">
        <w:rPr>
          <w:sz w:val="24"/>
        </w:rPr>
        <w:t xml:space="preserve">we make progress towards achieving our SIP goal. </w:t>
      </w:r>
      <w:r w:rsidRPr="001C640D">
        <w:rPr>
          <w:sz w:val="24"/>
        </w:rPr>
        <w:t xml:space="preserve">Implementing a school culture that focuses on providing a high quality instruction has been the focus this school year. </w:t>
      </w:r>
      <w:r w:rsidR="00B20479" w:rsidRPr="001C640D">
        <w:rPr>
          <w:sz w:val="24"/>
        </w:rPr>
        <w:t xml:space="preserve">Our </w:t>
      </w:r>
      <w:r w:rsidR="0090752A" w:rsidRPr="001C640D">
        <w:rPr>
          <w:sz w:val="24"/>
        </w:rPr>
        <w:t>Professional Learning Communities are in place for all subjec</w:t>
      </w:r>
      <w:r w:rsidR="0020200E" w:rsidRPr="001C640D">
        <w:rPr>
          <w:sz w:val="24"/>
        </w:rPr>
        <w:t>t areas.  Our teachers meet weekly in PLCs</w:t>
      </w:r>
      <w:r w:rsidR="00B20479" w:rsidRPr="001C640D">
        <w:rPr>
          <w:sz w:val="24"/>
        </w:rPr>
        <w:t xml:space="preserve"> </w:t>
      </w:r>
      <w:r w:rsidR="0020200E" w:rsidRPr="001C640D">
        <w:rPr>
          <w:sz w:val="24"/>
        </w:rPr>
        <w:t>to engage in</w:t>
      </w:r>
      <w:r w:rsidR="00B20479" w:rsidRPr="001C640D">
        <w:rPr>
          <w:sz w:val="24"/>
        </w:rPr>
        <w:t xml:space="preserve"> Collaborative Inquiry, </w:t>
      </w:r>
      <w:r w:rsidR="0020200E" w:rsidRPr="001C640D">
        <w:rPr>
          <w:sz w:val="24"/>
        </w:rPr>
        <w:t>Lesson Study, Data Collection &amp; Disaggregation, and Professional Development</w:t>
      </w:r>
      <w:r w:rsidR="00B20479" w:rsidRPr="001C640D">
        <w:rPr>
          <w:sz w:val="24"/>
        </w:rPr>
        <w:t xml:space="preserve">. </w:t>
      </w:r>
      <w:r w:rsidRPr="001C640D">
        <w:rPr>
          <w:sz w:val="24"/>
        </w:rPr>
        <w:t>We continu</w:t>
      </w:r>
      <w:r w:rsidR="00EA1927" w:rsidRPr="001C640D">
        <w:rPr>
          <w:sz w:val="24"/>
        </w:rPr>
        <w:t>e to implement best practices that support student</w:t>
      </w:r>
      <w:r w:rsidRPr="001C640D">
        <w:rPr>
          <w:sz w:val="24"/>
        </w:rPr>
        <w:t>-centered environment</w:t>
      </w:r>
      <w:r w:rsidR="00EA1927" w:rsidRPr="001C640D">
        <w:rPr>
          <w:sz w:val="24"/>
        </w:rPr>
        <w:t>s</w:t>
      </w:r>
      <w:r w:rsidRPr="001C640D">
        <w:rPr>
          <w:sz w:val="24"/>
        </w:rPr>
        <w:t xml:space="preserve"> in all classro</w:t>
      </w:r>
      <w:r w:rsidR="00EA1927" w:rsidRPr="001C640D">
        <w:rPr>
          <w:sz w:val="24"/>
        </w:rPr>
        <w:t>oms with the assistance of district personnel.</w:t>
      </w:r>
    </w:p>
    <w:p w14:paraId="22511684" w14:textId="77777777" w:rsidR="00CF5756" w:rsidRPr="001C640D" w:rsidRDefault="00CF5756" w:rsidP="00CF5756">
      <w:pPr>
        <w:ind w:firstLine="720"/>
        <w:rPr>
          <w:sz w:val="24"/>
        </w:rPr>
      </w:pPr>
      <w:r w:rsidRPr="001C640D">
        <w:rPr>
          <w:sz w:val="24"/>
        </w:rPr>
        <w:t xml:space="preserve">B.  What are the </w:t>
      </w:r>
      <w:r w:rsidRPr="001C640D">
        <w:rPr>
          <w:bCs/>
          <w:iCs/>
          <w:sz w:val="24"/>
        </w:rPr>
        <w:t>gaps</w:t>
      </w:r>
      <w:r w:rsidRPr="001C640D">
        <w:rPr>
          <w:sz w:val="24"/>
        </w:rPr>
        <w:t xml:space="preserve"> that exist between your </w:t>
      </w:r>
      <w:r w:rsidRPr="001C640D">
        <w:rPr>
          <w:bCs/>
          <w:iCs/>
          <w:sz w:val="24"/>
        </w:rPr>
        <w:t>current state</w:t>
      </w:r>
      <w:r w:rsidRPr="001C640D">
        <w:rPr>
          <w:iCs/>
          <w:sz w:val="24"/>
        </w:rPr>
        <w:t xml:space="preserve"> </w:t>
      </w:r>
      <w:r w:rsidRPr="001C640D">
        <w:rPr>
          <w:sz w:val="24"/>
        </w:rPr>
        <w:t xml:space="preserve">and your </w:t>
      </w:r>
      <w:r w:rsidRPr="001C640D">
        <w:rPr>
          <w:bCs/>
          <w:iCs/>
          <w:sz w:val="24"/>
        </w:rPr>
        <w:t>desired state</w:t>
      </w:r>
      <w:r w:rsidRPr="001C640D">
        <w:rPr>
          <w:sz w:val="24"/>
        </w:rPr>
        <w:t xml:space="preserve">? </w:t>
      </w:r>
    </w:p>
    <w:p w14:paraId="0247D4CD" w14:textId="4C34ED3C" w:rsidR="00D76ECF" w:rsidRPr="001C640D" w:rsidRDefault="0043370C" w:rsidP="001C640D">
      <w:pPr>
        <w:ind w:left="720"/>
        <w:rPr>
          <w:sz w:val="24"/>
        </w:rPr>
      </w:pPr>
      <w:r w:rsidRPr="001C640D">
        <w:rPr>
          <w:sz w:val="24"/>
        </w:rPr>
        <w:t>Academic gaps and deficiencies are addressed through classroom instruction where teachers re-teach standards based lessons. The FSA, diagnostic and common formative assessments as well as the BSA are used for progress monitoring. PWMS anticipates closing learning gaps and deficiencies of student</w:t>
      </w:r>
      <w:r w:rsidR="001C640D" w:rsidRPr="001C640D">
        <w:rPr>
          <w:sz w:val="24"/>
        </w:rPr>
        <w:t>’</w:t>
      </w:r>
      <w:r w:rsidRPr="001C640D">
        <w:rPr>
          <w:sz w:val="24"/>
        </w:rPr>
        <w:t>s grades by providing remediation with intensive instruction through Saturday interventions and the Rise Up tutoring program</w:t>
      </w:r>
      <w:r w:rsidR="001617E1" w:rsidRPr="001C640D">
        <w:rPr>
          <w:sz w:val="24"/>
        </w:rPr>
        <w:t>.</w:t>
      </w:r>
      <w:r w:rsidR="00E64D1E" w:rsidRPr="001C640D">
        <w:rPr>
          <w:sz w:val="24"/>
        </w:rPr>
        <w:t xml:space="preserve"> </w:t>
      </w:r>
    </w:p>
    <w:p w14:paraId="18BB5C8B" w14:textId="23F917BA" w:rsidR="00CF5756" w:rsidRPr="001C640D" w:rsidRDefault="00E64D1E" w:rsidP="00CF5756">
      <w:pPr>
        <w:ind w:firstLine="720"/>
        <w:rPr>
          <w:sz w:val="24"/>
        </w:rPr>
      </w:pPr>
      <w:r w:rsidRPr="001C640D">
        <w:rPr>
          <w:sz w:val="24"/>
        </w:rPr>
        <w:t>C.  How will you address them</w:t>
      </w:r>
      <w:r w:rsidR="00CF5756" w:rsidRPr="001C640D">
        <w:rPr>
          <w:sz w:val="24"/>
        </w:rPr>
        <w:t xml:space="preserve"> between now and the end of this school year?</w:t>
      </w:r>
    </w:p>
    <w:p w14:paraId="78776352" w14:textId="557D0651" w:rsidR="001C640D" w:rsidRPr="00F443FB" w:rsidRDefault="0020200E" w:rsidP="00F443FB">
      <w:pPr>
        <w:ind w:left="720"/>
        <w:rPr>
          <w:sz w:val="24"/>
        </w:rPr>
      </w:pPr>
      <w:r w:rsidRPr="001C640D">
        <w:rPr>
          <w:sz w:val="24"/>
        </w:rPr>
        <w:t xml:space="preserve">Teachers will continue to actively engage in weekly PLCs, and receive professional development around </w:t>
      </w:r>
      <w:r w:rsidR="001C640D">
        <w:rPr>
          <w:sz w:val="24"/>
        </w:rPr>
        <w:t>best practices that</w:t>
      </w:r>
      <w:r w:rsidRPr="001C640D">
        <w:rPr>
          <w:sz w:val="24"/>
        </w:rPr>
        <w:t xml:space="preserve"> suppo</w:t>
      </w:r>
      <w:r w:rsidR="001617E1" w:rsidRPr="001C640D">
        <w:rPr>
          <w:sz w:val="24"/>
        </w:rPr>
        <w:t xml:space="preserve">rt student-centered instruction, and the implementation of instructional plans by department.  This continuous </w:t>
      </w:r>
      <w:r w:rsidR="001C640D">
        <w:rPr>
          <w:sz w:val="24"/>
        </w:rPr>
        <w:t>p</w:t>
      </w:r>
      <w:r w:rsidR="001617E1" w:rsidRPr="001C640D">
        <w:rPr>
          <w:sz w:val="24"/>
        </w:rPr>
        <w:t>rocess provides students with opportunities for mastery of skills in the core content areas and those in alignment with the</w:t>
      </w:r>
      <w:r w:rsidR="001C640D">
        <w:rPr>
          <w:sz w:val="24"/>
        </w:rPr>
        <w:t xml:space="preserve"> </w:t>
      </w:r>
      <w:r w:rsidR="001617E1" w:rsidRPr="001C640D">
        <w:rPr>
          <w:sz w:val="24"/>
        </w:rPr>
        <w:t xml:space="preserve">Academic goals as stated on the 2018-19 School Improvement Plan. </w:t>
      </w:r>
    </w:p>
    <w:p w14:paraId="04FC90F4" w14:textId="77777777" w:rsidR="00CF5756" w:rsidRPr="001C640D" w:rsidRDefault="00CF5756" w:rsidP="001C640D">
      <w:pPr>
        <w:ind w:left="720"/>
        <w:rPr>
          <w:b/>
          <w:sz w:val="24"/>
          <w:szCs w:val="24"/>
        </w:rPr>
      </w:pPr>
      <w:r w:rsidRPr="001C640D">
        <w:rPr>
          <w:b/>
          <w:sz w:val="24"/>
          <w:szCs w:val="24"/>
        </w:rPr>
        <w:t xml:space="preserve">2.  Have alterable barriers been </w:t>
      </w:r>
      <w:r w:rsidRPr="001C640D">
        <w:rPr>
          <w:b/>
          <w:bCs/>
          <w:iCs/>
          <w:sz w:val="24"/>
          <w:szCs w:val="24"/>
        </w:rPr>
        <w:t>eliminated</w:t>
      </w:r>
      <w:r w:rsidRPr="001C640D">
        <w:rPr>
          <w:b/>
          <w:iCs/>
          <w:sz w:val="24"/>
          <w:szCs w:val="24"/>
        </w:rPr>
        <w:t xml:space="preserve"> </w:t>
      </w:r>
      <w:r w:rsidRPr="001C640D">
        <w:rPr>
          <w:b/>
          <w:sz w:val="24"/>
          <w:szCs w:val="24"/>
        </w:rPr>
        <w:t>or</w:t>
      </w:r>
      <w:r w:rsidRPr="001C640D">
        <w:rPr>
          <w:b/>
          <w:iCs/>
          <w:sz w:val="24"/>
          <w:szCs w:val="24"/>
        </w:rPr>
        <w:t xml:space="preserve"> </w:t>
      </w:r>
      <w:r w:rsidRPr="001C640D">
        <w:rPr>
          <w:b/>
          <w:bCs/>
          <w:iCs/>
          <w:sz w:val="24"/>
          <w:szCs w:val="24"/>
        </w:rPr>
        <w:t>reduced</w:t>
      </w:r>
      <w:r w:rsidRPr="001C640D">
        <w:rPr>
          <w:b/>
          <w:sz w:val="24"/>
          <w:szCs w:val="24"/>
        </w:rPr>
        <w:t>? (Alterable barriers are in-house infrastructure mechanisms such as scheduling, class structures, teacher attendance, student attendance, staff development plan, etc.)</w:t>
      </w:r>
    </w:p>
    <w:p w14:paraId="68518A73" w14:textId="77777777" w:rsidR="00CF5756" w:rsidRPr="001C640D" w:rsidRDefault="00CF5756" w:rsidP="00CF5756">
      <w:pPr>
        <w:ind w:firstLine="720"/>
        <w:rPr>
          <w:sz w:val="24"/>
        </w:rPr>
      </w:pPr>
      <w:r w:rsidRPr="001C640D">
        <w:rPr>
          <w:sz w:val="24"/>
        </w:rPr>
        <w:t xml:space="preserve">A.  What </w:t>
      </w:r>
      <w:r w:rsidRPr="001C640D">
        <w:rPr>
          <w:bCs/>
          <w:iCs/>
          <w:sz w:val="24"/>
        </w:rPr>
        <w:t>evidence</w:t>
      </w:r>
      <w:r w:rsidRPr="001C640D">
        <w:rPr>
          <w:sz w:val="24"/>
        </w:rPr>
        <w:t xml:space="preserve"> do you see that a </w:t>
      </w:r>
      <w:r w:rsidRPr="001C640D">
        <w:rPr>
          <w:bCs/>
          <w:iCs/>
          <w:sz w:val="24"/>
        </w:rPr>
        <w:t>barrier</w:t>
      </w:r>
      <w:r w:rsidRPr="001C640D">
        <w:rPr>
          <w:sz w:val="24"/>
        </w:rPr>
        <w:t xml:space="preserve"> has been </w:t>
      </w:r>
      <w:r w:rsidRPr="001C640D">
        <w:rPr>
          <w:bCs/>
          <w:iCs/>
          <w:sz w:val="24"/>
        </w:rPr>
        <w:t>reduced</w:t>
      </w:r>
      <w:r w:rsidRPr="001C640D">
        <w:rPr>
          <w:sz w:val="24"/>
        </w:rPr>
        <w:t xml:space="preserve"> or </w:t>
      </w:r>
      <w:r w:rsidRPr="001C640D">
        <w:rPr>
          <w:bCs/>
          <w:iCs/>
          <w:sz w:val="24"/>
        </w:rPr>
        <w:t>eliminated</w:t>
      </w:r>
      <w:r w:rsidRPr="001C640D">
        <w:rPr>
          <w:sz w:val="24"/>
        </w:rPr>
        <w:t>?</w:t>
      </w:r>
    </w:p>
    <w:p w14:paraId="1782B3C6" w14:textId="067406BF" w:rsidR="00B93FB3" w:rsidRPr="001C640D" w:rsidRDefault="00B93FB3" w:rsidP="007B18D4">
      <w:pPr>
        <w:ind w:left="720"/>
        <w:rPr>
          <w:sz w:val="24"/>
        </w:rPr>
      </w:pPr>
      <w:r w:rsidRPr="001C640D">
        <w:rPr>
          <w:sz w:val="24"/>
        </w:rPr>
        <w:t xml:space="preserve">Barriers to learning are addressed Response to Intervention (RTI).  Any student displaying an on-going academic shortage is address through the collaborative efforts of the RTI leadership team to provide an individualized plan of improvement.  Barriers are also addressed in the classroom through a variety of measures including remediation, individualized or small group instruction, tutoring, ESE and ESOL accommodations.  School assessment data supports that barriers are not wide reaching however, Parkway will continue to progress monitor and provide academic support for all students.  </w:t>
      </w:r>
    </w:p>
    <w:p w14:paraId="79611860" w14:textId="0E3FEE94" w:rsidR="00B93FB3" w:rsidRPr="001C640D" w:rsidRDefault="00CF5756" w:rsidP="001C640D">
      <w:pPr>
        <w:ind w:firstLine="720"/>
        <w:rPr>
          <w:sz w:val="24"/>
        </w:rPr>
      </w:pPr>
      <w:r w:rsidRPr="001C640D">
        <w:rPr>
          <w:sz w:val="24"/>
        </w:rPr>
        <w:lastRenderedPageBreak/>
        <w:t xml:space="preserve">B.  What </w:t>
      </w:r>
      <w:r w:rsidRPr="001C640D">
        <w:rPr>
          <w:bCs/>
          <w:iCs/>
          <w:sz w:val="24"/>
        </w:rPr>
        <w:t>evidence</w:t>
      </w:r>
      <w:r w:rsidRPr="001C640D">
        <w:rPr>
          <w:sz w:val="24"/>
        </w:rPr>
        <w:t xml:space="preserve"> do you have that the </w:t>
      </w:r>
      <w:r w:rsidRPr="001C640D">
        <w:rPr>
          <w:bCs/>
          <w:iCs/>
          <w:sz w:val="24"/>
        </w:rPr>
        <w:t>barriers</w:t>
      </w:r>
      <w:r w:rsidRPr="001C640D">
        <w:rPr>
          <w:sz w:val="24"/>
        </w:rPr>
        <w:t xml:space="preserve"> are </w:t>
      </w:r>
      <w:r w:rsidRPr="001C640D">
        <w:rPr>
          <w:bCs/>
          <w:iCs/>
          <w:sz w:val="24"/>
        </w:rPr>
        <w:t>wide-reaching</w:t>
      </w:r>
      <w:r w:rsidRPr="001C640D">
        <w:rPr>
          <w:sz w:val="24"/>
        </w:rPr>
        <w:t xml:space="preserve"> and will help you achieve your goal?</w:t>
      </w:r>
      <w:r w:rsidR="001C640D">
        <w:rPr>
          <w:sz w:val="24"/>
        </w:rPr>
        <w:tab/>
      </w:r>
      <w:r w:rsidR="00B93FB3" w:rsidRPr="001C640D">
        <w:rPr>
          <w:sz w:val="24"/>
        </w:rPr>
        <w:t xml:space="preserve">Monitoring of stated barriers is on-going. </w:t>
      </w:r>
    </w:p>
    <w:p w14:paraId="61B9891A" w14:textId="1C8E4B8F" w:rsidR="007B18D4" w:rsidRPr="001C640D" w:rsidRDefault="00CF5756" w:rsidP="001C640D">
      <w:pPr>
        <w:ind w:firstLine="720"/>
        <w:rPr>
          <w:sz w:val="24"/>
        </w:rPr>
      </w:pPr>
      <w:r w:rsidRPr="001C640D">
        <w:rPr>
          <w:sz w:val="24"/>
        </w:rPr>
        <w:t xml:space="preserve">C.  If progress towards eliminating the barrier is not sufficient, </w:t>
      </w:r>
      <w:r w:rsidRPr="001C640D">
        <w:rPr>
          <w:bCs/>
          <w:iCs/>
          <w:sz w:val="24"/>
        </w:rPr>
        <w:t>where</w:t>
      </w:r>
      <w:r w:rsidRPr="001C640D">
        <w:rPr>
          <w:sz w:val="24"/>
        </w:rPr>
        <w:t xml:space="preserve"> or </w:t>
      </w:r>
      <w:r w:rsidRPr="001C640D">
        <w:rPr>
          <w:bCs/>
          <w:iCs/>
          <w:sz w:val="24"/>
        </w:rPr>
        <w:t>what is the breakdown</w:t>
      </w:r>
      <w:r w:rsidRPr="001C640D">
        <w:rPr>
          <w:sz w:val="24"/>
        </w:rPr>
        <w:t xml:space="preserve">? </w:t>
      </w:r>
      <w:r w:rsidR="001C640D">
        <w:rPr>
          <w:sz w:val="24"/>
        </w:rPr>
        <w:tab/>
      </w:r>
      <w:r w:rsidR="00C737AB" w:rsidRPr="001C640D">
        <w:rPr>
          <w:sz w:val="24"/>
        </w:rPr>
        <w:t>The progress is sufficient.</w:t>
      </w:r>
    </w:p>
    <w:p w14:paraId="6662EC99" w14:textId="0562FB6B" w:rsidR="00C737AB" w:rsidRPr="001C640D" w:rsidRDefault="00CF5756" w:rsidP="001C640D">
      <w:pPr>
        <w:ind w:left="720"/>
        <w:rPr>
          <w:sz w:val="24"/>
        </w:rPr>
      </w:pPr>
      <w:r w:rsidRPr="001C640D">
        <w:rPr>
          <w:sz w:val="24"/>
        </w:rPr>
        <w:t xml:space="preserve">D.  Did you identify </w:t>
      </w:r>
      <w:r w:rsidRPr="001C640D">
        <w:rPr>
          <w:bCs/>
          <w:iCs/>
          <w:sz w:val="24"/>
        </w:rPr>
        <w:t xml:space="preserve">other barriers </w:t>
      </w:r>
      <w:r w:rsidRPr="001C640D">
        <w:rPr>
          <w:sz w:val="24"/>
        </w:rPr>
        <w:t xml:space="preserve">that could serve as </w:t>
      </w:r>
      <w:r w:rsidRPr="001C640D">
        <w:rPr>
          <w:bCs/>
          <w:iCs/>
          <w:sz w:val="24"/>
        </w:rPr>
        <w:t xml:space="preserve">effective re- entry points </w:t>
      </w:r>
      <w:r w:rsidR="00C737AB" w:rsidRPr="001C640D">
        <w:rPr>
          <w:sz w:val="24"/>
        </w:rPr>
        <w:t>into the plan</w:t>
      </w:r>
      <w:r w:rsidR="0043370C" w:rsidRPr="001C640D">
        <w:rPr>
          <w:sz w:val="24"/>
        </w:rPr>
        <w:t>?</w:t>
      </w:r>
      <w:r w:rsidR="001C640D">
        <w:rPr>
          <w:sz w:val="24"/>
        </w:rPr>
        <w:tab/>
      </w:r>
      <w:r w:rsidR="00C737AB" w:rsidRPr="001C640D">
        <w:rPr>
          <w:sz w:val="24"/>
        </w:rPr>
        <w:t>We have found that barriers cannot be effective re-entry point</w:t>
      </w:r>
      <w:r w:rsidR="00B93FB3" w:rsidRPr="001C640D">
        <w:rPr>
          <w:sz w:val="24"/>
        </w:rPr>
        <w:t>s. The elimination of barriers</w:t>
      </w:r>
      <w:r w:rsidR="00C737AB" w:rsidRPr="001C640D">
        <w:rPr>
          <w:sz w:val="24"/>
        </w:rPr>
        <w:t xml:space="preserve"> may serve as effective re-entry points to the plan.</w:t>
      </w:r>
    </w:p>
    <w:p w14:paraId="288745CB" w14:textId="77777777" w:rsidR="00CF5756" w:rsidRPr="001C640D" w:rsidRDefault="00CF5756" w:rsidP="00CF5756">
      <w:pPr>
        <w:rPr>
          <w:b/>
          <w:sz w:val="24"/>
          <w:szCs w:val="24"/>
        </w:rPr>
      </w:pPr>
      <w:r w:rsidRPr="001C640D">
        <w:rPr>
          <w:b/>
          <w:sz w:val="24"/>
          <w:szCs w:val="24"/>
        </w:rPr>
        <w:t xml:space="preserve">3.  Are your strategies being </w:t>
      </w:r>
      <w:r w:rsidRPr="001C640D">
        <w:rPr>
          <w:b/>
          <w:bCs/>
          <w:iCs/>
          <w:sz w:val="24"/>
          <w:szCs w:val="24"/>
        </w:rPr>
        <w:t>implemented with fidelity</w:t>
      </w:r>
      <w:r w:rsidRPr="001C640D">
        <w:rPr>
          <w:b/>
          <w:sz w:val="24"/>
          <w:szCs w:val="24"/>
        </w:rPr>
        <w:t>?</w:t>
      </w:r>
    </w:p>
    <w:p w14:paraId="4DAEDC66" w14:textId="77777777" w:rsidR="001C640D" w:rsidRDefault="00CF5756" w:rsidP="001C640D">
      <w:pPr>
        <w:ind w:left="720"/>
        <w:rPr>
          <w:sz w:val="24"/>
        </w:rPr>
      </w:pPr>
      <w:r w:rsidRPr="001C640D">
        <w:rPr>
          <w:sz w:val="24"/>
        </w:rPr>
        <w:t xml:space="preserve">A.  Were decisions to </w:t>
      </w:r>
      <w:r w:rsidRPr="001C640D">
        <w:rPr>
          <w:bCs/>
          <w:iCs/>
          <w:sz w:val="24"/>
        </w:rPr>
        <w:t>continue</w:t>
      </w:r>
      <w:r w:rsidRPr="001C640D">
        <w:rPr>
          <w:sz w:val="24"/>
        </w:rPr>
        <w:t xml:space="preserve">, </w:t>
      </w:r>
      <w:r w:rsidRPr="001C640D">
        <w:rPr>
          <w:bCs/>
          <w:iCs/>
          <w:sz w:val="24"/>
        </w:rPr>
        <w:t>intensify</w:t>
      </w:r>
      <w:r w:rsidRPr="001C640D">
        <w:rPr>
          <w:sz w:val="24"/>
        </w:rPr>
        <w:t xml:space="preserve">, </w:t>
      </w:r>
      <w:r w:rsidRPr="001C640D">
        <w:rPr>
          <w:bCs/>
          <w:iCs/>
          <w:sz w:val="24"/>
        </w:rPr>
        <w:t>modify</w:t>
      </w:r>
      <w:r w:rsidRPr="001C640D">
        <w:rPr>
          <w:sz w:val="24"/>
        </w:rPr>
        <w:t xml:space="preserve">, or </w:t>
      </w:r>
      <w:r w:rsidRPr="001C640D">
        <w:rPr>
          <w:bCs/>
          <w:iCs/>
          <w:sz w:val="24"/>
        </w:rPr>
        <w:t xml:space="preserve">terminate strategies </w:t>
      </w:r>
      <w:r w:rsidRPr="001C640D">
        <w:rPr>
          <w:sz w:val="24"/>
        </w:rPr>
        <w:t xml:space="preserve">or action steps based on </w:t>
      </w:r>
      <w:r w:rsidRPr="001C640D">
        <w:rPr>
          <w:bCs/>
          <w:iCs/>
          <w:sz w:val="24"/>
        </w:rPr>
        <w:t>specific evidence</w:t>
      </w:r>
      <w:r w:rsidRPr="001C640D">
        <w:rPr>
          <w:sz w:val="24"/>
        </w:rPr>
        <w:t>?</w:t>
      </w:r>
      <w:r w:rsidR="001C640D">
        <w:rPr>
          <w:sz w:val="24"/>
        </w:rPr>
        <w:tab/>
      </w:r>
    </w:p>
    <w:p w14:paraId="11032CE2" w14:textId="62BB7CC7" w:rsidR="0005138F" w:rsidRPr="001C640D" w:rsidRDefault="00B93FB3" w:rsidP="001C640D">
      <w:pPr>
        <w:ind w:left="720"/>
        <w:rPr>
          <w:sz w:val="24"/>
        </w:rPr>
      </w:pPr>
      <w:r w:rsidRPr="001C640D">
        <w:rPr>
          <w:sz w:val="24"/>
        </w:rPr>
        <w:t xml:space="preserve">The </w:t>
      </w:r>
      <w:r w:rsidR="0005138F" w:rsidRPr="001C640D">
        <w:rPr>
          <w:sz w:val="24"/>
        </w:rPr>
        <w:t xml:space="preserve">strategies are being implemented with fidelity.  </w:t>
      </w:r>
      <w:r w:rsidR="00896116" w:rsidRPr="001C640D">
        <w:rPr>
          <w:sz w:val="24"/>
        </w:rPr>
        <w:t>Administration, Instructional C</w:t>
      </w:r>
      <w:r w:rsidR="000341C3" w:rsidRPr="001C640D">
        <w:rPr>
          <w:sz w:val="24"/>
        </w:rPr>
        <w:t>oaches,</w:t>
      </w:r>
      <w:r w:rsidR="00896116" w:rsidRPr="001C640D">
        <w:rPr>
          <w:sz w:val="24"/>
        </w:rPr>
        <w:t xml:space="preserve"> Department Chairs, and District Support Personnel routinely conduct</w:t>
      </w:r>
      <w:r w:rsidR="00C737AB" w:rsidRPr="001C640D">
        <w:rPr>
          <w:sz w:val="24"/>
        </w:rPr>
        <w:t xml:space="preserve"> </w:t>
      </w:r>
      <w:r w:rsidR="00896116" w:rsidRPr="001C640D">
        <w:rPr>
          <w:sz w:val="24"/>
        </w:rPr>
        <w:t>classroom</w:t>
      </w:r>
      <w:r w:rsidR="0005138F" w:rsidRPr="001C640D">
        <w:rPr>
          <w:sz w:val="24"/>
        </w:rPr>
        <w:t xml:space="preserve"> </w:t>
      </w:r>
      <w:r w:rsidR="00896116" w:rsidRPr="001C640D">
        <w:rPr>
          <w:sz w:val="24"/>
        </w:rPr>
        <w:t xml:space="preserve">observations </w:t>
      </w:r>
      <w:r w:rsidR="0005138F" w:rsidRPr="001C640D">
        <w:rPr>
          <w:sz w:val="24"/>
        </w:rPr>
        <w:t xml:space="preserve">to </w:t>
      </w:r>
      <w:r w:rsidR="00896116" w:rsidRPr="001C640D">
        <w:rPr>
          <w:sz w:val="24"/>
        </w:rPr>
        <w:t>support teachers in</w:t>
      </w:r>
      <w:r w:rsidR="0005138F" w:rsidRPr="001C640D">
        <w:rPr>
          <w:sz w:val="24"/>
        </w:rPr>
        <w:t xml:space="preserve"> utilizing high quality instruction.</w:t>
      </w:r>
      <w:r w:rsidR="001C640D" w:rsidRPr="001C640D">
        <w:rPr>
          <w:sz w:val="24"/>
        </w:rPr>
        <w:t xml:space="preserve"> </w:t>
      </w:r>
    </w:p>
    <w:p w14:paraId="41DD96F2" w14:textId="77777777" w:rsidR="00CF5756" w:rsidRPr="001C640D" w:rsidRDefault="00CF5756" w:rsidP="00CF5756">
      <w:pPr>
        <w:rPr>
          <w:b/>
          <w:sz w:val="24"/>
          <w:szCs w:val="24"/>
        </w:rPr>
      </w:pPr>
      <w:r w:rsidRPr="001C640D">
        <w:rPr>
          <w:b/>
          <w:sz w:val="24"/>
          <w:szCs w:val="24"/>
        </w:rPr>
        <w:t xml:space="preserve">4.  What are your </w:t>
      </w:r>
      <w:r w:rsidRPr="001C640D">
        <w:rPr>
          <w:b/>
          <w:bCs/>
          <w:iCs/>
          <w:sz w:val="24"/>
          <w:szCs w:val="24"/>
        </w:rPr>
        <w:t>benchmarks for success</w:t>
      </w:r>
      <w:r w:rsidRPr="001C640D">
        <w:rPr>
          <w:b/>
          <w:sz w:val="24"/>
          <w:szCs w:val="24"/>
        </w:rPr>
        <w:t>?</w:t>
      </w:r>
    </w:p>
    <w:p w14:paraId="25657F0D" w14:textId="77777777" w:rsidR="001C640D" w:rsidRDefault="00CF5756" w:rsidP="001C640D">
      <w:pPr>
        <w:ind w:left="720"/>
        <w:rPr>
          <w:sz w:val="24"/>
        </w:rPr>
      </w:pPr>
      <w:r w:rsidRPr="001C640D">
        <w:rPr>
          <w:sz w:val="24"/>
        </w:rPr>
        <w:t xml:space="preserve">A.  How will you progress towards your goal </w:t>
      </w:r>
      <w:r w:rsidRPr="001C640D">
        <w:rPr>
          <w:bCs/>
          <w:iCs/>
          <w:sz w:val="24"/>
        </w:rPr>
        <w:t>impact student achievement</w:t>
      </w:r>
      <w:r w:rsidRPr="001C640D">
        <w:rPr>
          <w:sz w:val="24"/>
        </w:rPr>
        <w:t>?</w:t>
      </w:r>
    </w:p>
    <w:p w14:paraId="30AEB263" w14:textId="2C66CE32" w:rsidR="001C640D" w:rsidRPr="001C640D" w:rsidRDefault="00896116" w:rsidP="001C640D">
      <w:pPr>
        <w:ind w:left="720"/>
        <w:rPr>
          <w:sz w:val="24"/>
        </w:rPr>
      </w:pPr>
      <w:r w:rsidRPr="001C640D">
        <w:rPr>
          <w:sz w:val="24"/>
        </w:rPr>
        <w:t xml:space="preserve">Our progress towards our goal will increase student achievement by increasing learning gains. </w:t>
      </w:r>
    </w:p>
    <w:p w14:paraId="735BC8FC" w14:textId="77777777" w:rsidR="00CF5756" w:rsidRPr="001C640D" w:rsidRDefault="00CF5756" w:rsidP="00CF5756">
      <w:pPr>
        <w:ind w:left="720"/>
        <w:rPr>
          <w:sz w:val="24"/>
        </w:rPr>
      </w:pPr>
      <w:r w:rsidRPr="001C640D">
        <w:rPr>
          <w:sz w:val="24"/>
        </w:rPr>
        <w:t xml:space="preserve">B.  What is your </w:t>
      </w:r>
      <w:r w:rsidRPr="001C640D">
        <w:rPr>
          <w:bCs/>
          <w:iCs/>
          <w:sz w:val="24"/>
        </w:rPr>
        <w:t>desired state</w:t>
      </w:r>
      <w:r w:rsidRPr="001C640D">
        <w:rPr>
          <w:sz w:val="24"/>
        </w:rPr>
        <w:t>?</w:t>
      </w:r>
    </w:p>
    <w:p w14:paraId="233A5978" w14:textId="693EA6B2" w:rsidR="00F223B8" w:rsidRPr="001C640D" w:rsidRDefault="00165240" w:rsidP="00CF5756">
      <w:pPr>
        <w:ind w:left="720"/>
        <w:rPr>
          <w:sz w:val="24"/>
        </w:rPr>
      </w:pPr>
      <w:r w:rsidRPr="001C640D">
        <w:rPr>
          <w:sz w:val="24"/>
        </w:rPr>
        <w:t xml:space="preserve">We desire to improve </w:t>
      </w:r>
      <w:r w:rsidR="00F223B8" w:rsidRPr="001C640D">
        <w:rPr>
          <w:sz w:val="24"/>
        </w:rPr>
        <w:t xml:space="preserve">in </w:t>
      </w:r>
      <w:r w:rsidR="000341C3" w:rsidRPr="001C640D">
        <w:rPr>
          <w:sz w:val="24"/>
        </w:rPr>
        <w:t>school wide</w:t>
      </w:r>
      <w:r w:rsidR="00F223B8" w:rsidRPr="001C640D">
        <w:rPr>
          <w:sz w:val="24"/>
        </w:rPr>
        <w:t xml:space="preserve"> proficie</w:t>
      </w:r>
      <w:r w:rsidRPr="001C640D">
        <w:rPr>
          <w:sz w:val="24"/>
        </w:rPr>
        <w:t xml:space="preserve">ncy and </w:t>
      </w:r>
      <w:r w:rsidR="001C640D" w:rsidRPr="001C640D">
        <w:rPr>
          <w:sz w:val="24"/>
        </w:rPr>
        <w:t xml:space="preserve">learning gains in ELA, Math, </w:t>
      </w:r>
      <w:r w:rsidRPr="001C640D">
        <w:rPr>
          <w:sz w:val="24"/>
        </w:rPr>
        <w:t>S</w:t>
      </w:r>
      <w:r w:rsidR="00F223B8" w:rsidRPr="001C640D">
        <w:rPr>
          <w:sz w:val="24"/>
        </w:rPr>
        <w:t>cience</w:t>
      </w:r>
      <w:r w:rsidR="001C640D" w:rsidRPr="001C640D">
        <w:rPr>
          <w:sz w:val="24"/>
        </w:rPr>
        <w:t xml:space="preserve"> and Civics</w:t>
      </w:r>
      <w:r w:rsidR="00F223B8" w:rsidRPr="001C640D">
        <w:rPr>
          <w:sz w:val="24"/>
        </w:rPr>
        <w:t xml:space="preserve">.  We </w:t>
      </w:r>
      <w:r w:rsidR="000341C3" w:rsidRPr="001C640D">
        <w:rPr>
          <w:sz w:val="24"/>
        </w:rPr>
        <w:t xml:space="preserve">also </w:t>
      </w:r>
      <w:r w:rsidRPr="001C640D">
        <w:rPr>
          <w:sz w:val="24"/>
        </w:rPr>
        <w:t>plan</w:t>
      </w:r>
      <w:r w:rsidR="00F223B8" w:rsidRPr="001C640D">
        <w:rPr>
          <w:sz w:val="24"/>
        </w:rPr>
        <w:t xml:space="preserve"> to see an increase in the implementation of differentiated instruction in all of our classrooms </w:t>
      </w:r>
      <w:r w:rsidRPr="001C640D">
        <w:rPr>
          <w:sz w:val="24"/>
        </w:rPr>
        <w:t>with teachers will making</w:t>
      </w:r>
      <w:r w:rsidR="00F223B8" w:rsidRPr="001C640D">
        <w:rPr>
          <w:sz w:val="24"/>
        </w:rPr>
        <w:t xml:space="preserve"> the transition to student centered classrooms.</w:t>
      </w:r>
    </w:p>
    <w:p w14:paraId="19BFA0AA" w14:textId="77777777" w:rsidR="001C640D" w:rsidRDefault="00CF5756" w:rsidP="001C640D">
      <w:pPr>
        <w:ind w:left="720"/>
        <w:rPr>
          <w:sz w:val="24"/>
        </w:rPr>
      </w:pPr>
      <w:r w:rsidRPr="001C640D">
        <w:rPr>
          <w:sz w:val="24"/>
        </w:rPr>
        <w:t xml:space="preserve">C.  What </w:t>
      </w:r>
      <w:r w:rsidRPr="001C640D">
        <w:rPr>
          <w:bCs/>
          <w:iCs/>
          <w:sz w:val="24"/>
        </w:rPr>
        <w:t>gaps</w:t>
      </w:r>
      <w:r w:rsidRPr="001C640D">
        <w:rPr>
          <w:sz w:val="24"/>
        </w:rPr>
        <w:t xml:space="preserve"> exist between </w:t>
      </w:r>
      <w:r w:rsidRPr="001C640D">
        <w:rPr>
          <w:bCs/>
          <w:iCs/>
          <w:sz w:val="24"/>
        </w:rPr>
        <w:t xml:space="preserve">your current state </w:t>
      </w:r>
      <w:r w:rsidRPr="001C640D">
        <w:rPr>
          <w:sz w:val="24"/>
        </w:rPr>
        <w:t xml:space="preserve">and your </w:t>
      </w:r>
      <w:r w:rsidRPr="001C640D">
        <w:rPr>
          <w:bCs/>
          <w:iCs/>
          <w:sz w:val="24"/>
        </w:rPr>
        <w:t>desired state</w:t>
      </w:r>
      <w:r w:rsidRPr="001C640D">
        <w:rPr>
          <w:sz w:val="24"/>
        </w:rPr>
        <w:t xml:space="preserve">? </w:t>
      </w:r>
    </w:p>
    <w:p w14:paraId="43494EC4" w14:textId="40E7DABF" w:rsidR="00F223B8" w:rsidRPr="001C640D" w:rsidRDefault="00165240" w:rsidP="001C640D">
      <w:pPr>
        <w:ind w:left="720"/>
        <w:rPr>
          <w:sz w:val="24"/>
        </w:rPr>
      </w:pPr>
      <w:r w:rsidRPr="001C640D">
        <w:rPr>
          <w:sz w:val="24"/>
        </w:rPr>
        <w:t>Please see above, for those are the same gaps.</w:t>
      </w:r>
    </w:p>
    <w:p w14:paraId="0772AB4B" w14:textId="730B4F23" w:rsidR="00CF5756" w:rsidRPr="001C640D" w:rsidRDefault="00CF5756" w:rsidP="00165240">
      <w:pPr>
        <w:pStyle w:val="ListParagraph"/>
        <w:ind w:left="1080"/>
        <w:rPr>
          <w:sz w:val="24"/>
        </w:rPr>
      </w:pPr>
    </w:p>
    <w:p w14:paraId="552212F1" w14:textId="77777777" w:rsidR="00AF677F" w:rsidRPr="001C640D" w:rsidRDefault="00AF677F">
      <w:pPr>
        <w:rPr>
          <w:sz w:val="24"/>
        </w:rPr>
      </w:pPr>
      <w:bookmarkStart w:id="0" w:name="_GoBack"/>
      <w:bookmarkEnd w:id="0"/>
    </w:p>
    <w:sectPr w:rsidR="00AF677F" w:rsidRPr="001C640D" w:rsidSect="00F75E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321AE"/>
    <w:multiLevelType w:val="hybridMultilevel"/>
    <w:tmpl w:val="A372C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31949"/>
    <w:multiLevelType w:val="hybridMultilevel"/>
    <w:tmpl w:val="EC948508"/>
    <w:lvl w:ilvl="0" w:tplc="2E18B5EE">
      <w:start w:val="3"/>
      <w:numFmt w:val="bullet"/>
      <w:lvlText w:val="-"/>
      <w:lvlJc w:val="left"/>
      <w:pPr>
        <w:ind w:left="1080" w:hanging="360"/>
      </w:pPr>
      <w:rPr>
        <w:rFonts w:ascii="Calibri Light" w:eastAsiaTheme="minorHAnsi" w:hAnsi="Calibri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756"/>
    <w:rsid w:val="000341C3"/>
    <w:rsid w:val="0005138F"/>
    <w:rsid w:val="000710B7"/>
    <w:rsid w:val="000D2F6A"/>
    <w:rsid w:val="001617E1"/>
    <w:rsid w:val="00165240"/>
    <w:rsid w:val="001A244B"/>
    <w:rsid w:val="001C4E0C"/>
    <w:rsid w:val="001C640D"/>
    <w:rsid w:val="001D1561"/>
    <w:rsid w:val="0020200E"/>
    <w:rsid w:val="0043370C"/>
    <w:rsid w:val="00443CCA"/>
    <w:rsid w:val="00487B50"/>
    <w:rsid w:val="00513EED"/>
    <w:rsid w:val="005D3654"/>
    <w:rsid w:val="005F5331"/>
    <w:rsid w:val="007B18D4"/>
    <w:rsid w:val="007F52EC"/>
    <w:rsid w:val="00896116"/>
    <w:rsid w:val="0090752A"/>
    <w:rsid w:val="00AF677F"/>
    <w:rsid w:val="00B20479"/>
    <w:rsid w:val="00B93FB3"/>
    <w:rsid w:val="00C03FF1"/>
    <w:rsid w:val="00C737AB"/>
    <w:rsid w:val="00CF5756"/>
    <w:rsid w:val="00D76ECF"/>
    <w:rsid w:val="00E64D1E"/>
    <w:rsid w:val="00EA1927"/>
    <w:rsid w:val="00F223B8"/>
    <w:rsid w:val="00F443FB"/>
    <w:rsid w:val="00F75E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09436D"/>
  <w15:docId w15:val="{7D8E3911-FBC4-4316-9A95-699A74BD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40D"/>
  </w:style>
  <w:style w:type="paragraph" w:styleId="Heading1">
    <w:name w:val="heading 1"/>
    <w:basedOn w:val="Normal"/>
    <w:next w:val="Normal"/>
    <w:link w:val="Heading1Char"/>
    <w:uiPriority w:val="9"/>
    <w:qFormat/>
    <w:rsid w:val="001C640D"/>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C640D"/>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C640D"/>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C640D"/>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1C640D"/>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1C640D"/>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1C640D"/>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1C640D"/>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1C640D"/>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F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FF1"/>
    <w:rPr>
      <w:rFonts w:ascii="Segoe UI" w:hAnsi="Segoe UI" w:cs="Segoe UI"/>
      <w:sz w:val="18"/>
      <w:szCs w:val="18"/>
    </w:rPr>
  </w:style>
  <w:style w:type="paragraph" w:styleId="ListParagraph">
    <w:name w:val="List Paragraph"/>
    <w:basedOn w:val="Normal"/>
    <w:uiPriority w:val="34"/>
    <w:qFormat/>
    <w:rsid w:val="00F223B8"/>
    <w:pPr>
      <w:ind w:left="720"/>
      <w:contextualSpacing/>
    </w:pPr>
  </w:style>
  <w:style w:type="character" w:customStyle="1" w:styleId="Heading1Char">
    <w:name w:val="Heading 1 Char"/>
    <w:basedOn w:val="DefaultParagraphFont"/>
    <w:link w:val="Heading1"/>
    <w:uiPriority w:val="9"/>
    <w:rsid w:val="001C640D"/>
    <w:rPr>
      <w:smallCaps/>
      <w:spacing w:val="5"/>
      <w:sz w:val="32"/>
      <w:szCs w:val="32"/>
    </w:rPr>
  </w:style>
  <w:style w:type="character" w:customStyle="1" w:styleId="Heading2Char">
    <w:name w:val="Heading 2 Char"/>
    <w:basedOn w:val="DefaultParagraphFont"/>
    <w:link w:val="Heading2"/>
    <w:uiPriority w:val="9"/>
    <w:semiHidden/>
    <w:rsid w:val="001C640D"/>
    <w:rPr>
      <w:smallCaps/>
      <w:spacing w:val="5"/>
      <w:sz w:val="28"/>
      <w:szCs w:val="28"/>
    </w:rPr>
  </w:style>
  <w:style w:type="character" w:customStyle="1" w:styleId="Heading3Char">
    <w:name w:val="Heading 3 Char"/>
    <w:basedOn w:val="DefaultParagraphFont"/>
    <w:link w:val="Heading3"/>
    <w:uiPriority w:val="9"/>
    <w:semiHidden/>
    <w:rsid w:val="001C640D"/>
    <w:rPr>
      <w:smallCaps/>
      <w:spacing w:val="5"/>
      <w:sz w:val="24"/>
      <w:szCs w:val="24"/>
    </w:rPr>
  </w:style>
  <w:style w:type="character" w:customStyle="1" w:styleId="Heading4Char">
    <w:name w:val="Heading 4 Char"/>
    <w:basedOn w:val="DefaultParagraphFont"/>
    <w:link w:val="Heading4"/>
    <w:uiPriority w:val="9"/>
    <w:semiHidden/>
    <w:rsid w:val="001C640D"/>
    <w:rPr>
      <w:i/>
      <w:iCs/>
      <w:smallCaps/>
      <w:spacing w:val="10"/>
      <w:sz w:val="22"/>
      <w:szCs w:val="22"/>
    </w:rPr>
  </w:style>
  <w:style w:type="character" w:customStyle="1" w:styleId="Heading5Char">
    <w:name w:val="Heading 5 Char"/>
    <w:basedOn w:val="DefaultParagraphFont"/>
    <w:link w:val="Heading5"/>
    <w:uiPriority w:val="9"/>
    <w:semiHidden/>
    <w:rsid w:val="001C640D"/>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1C640D"/>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1C640D"/>
    <w:rPr>
      <w:b/>
      <w:bCs/>
      <w:smallCaps/>
      <w:color w:val="70AD47" w:themeColor="accent6"/>
      <w:spacing w:val="10"/>
    </w:rPr>
  </w:style>
  <w:style w:type="character" w:customStyle="1" w:styleId="Heading8Char">
    <w:name w:val="Heading 8 Char"/>
    <w:basedOn w:val="DefaultParagraphFont"/>
    <w:link w:val="Heading8"/>
    <w:uiPriority w:val="9"/>
    <w:semiHidden/>
    <w:rsid w:val="001C640D"/>
    <w:rPr>
      <w:b/>
      <w:bCs/>
      <w:i/>
      <w:iCs/>
      <w:smallCaps/>
      <w:color w:val="538135" w:themeColor="accent6" w:themeShade="BF"/>
    </w:rPr>
  </w:style>
  <w:style w:type="character" w:customStyle="1" w:styleId="Heading9Char">
    <w:name w:val="Heading 9 Char"/>
    <w:basedOn w:val="DefaultParagraphFont"/>
    <w:link w:val="Heading9"/>
    <w:uiPriority w:val="9"/>
    <w:semiHidden/>
    <w:rsid w:val="001C640D"/>
    <w:rPr>
      <w:b/>
      <w:bCs/>
      <w:i/>
      <w:iCs/>
      <w:smallCaps/>
      <w:color w:val="385623" w:themeColor="accent6" w:themeShade="80"/>
    </w:rPr>
  </w:style>
  <w:style w:type="paragraph" w:styleId="Caption">
    <w:name w:val="caption"/>
    <w:basedOn w:val="Normal"/>
    <w:next w:val="Normal"/>
    <w:uiPriority w:val="35"/>
    <w:semiHidden/>
    <w:unhideWhenUsed/>
    <w:qFormat/>
    <w:rsid w:val="001C640D"/>
    <w:rPr>
      <w:b/>
      <w:bCs/>
      <w:caps/>
      <w:sz w:val="16"/>
      <w:szCs w:val="16"/>
    </w:rPr>
  </w:style>
  <w:style w:type="paragraph" w:styleId="Title">
    <w:name w:val="Title"/>
    <w:basedOn w:val="Normal"/>
    <w:next w:val="Normal"/>
    <w:link w:val="TitleChar"/>
    <w:uiPriority w:val="10"/>
    <w:qFormat/>
    <w:rsid w:val="001C640D"/>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1C640D"/>
    <w:rPr>
      <w:smallCaps/>
      <w:color w:val="262626" w:themeColor="text1" w:themeTint="D9"/>
      <w:sz w:val="52"/>
      <w:szCs w:val="52"/>
    </w:rPr>
  </w:style>
  <w:style w:type="paragraph" w:styleId="Subtitle">
    <w:name w:val="Subtitle"/>
    <w:basedOn w:val="Normal"/>
    <w:next w:val="Normal"/>
    <w:link w:val="SubtitleChar"/>
    <w:uiPriority w:val="11"/>
    <w:qFormat/>
    <w:rsid w:val="001C640D"/>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C640D"/>
    <w:rPr>
      <w:rFonts w:asciiTheme="majorHAnsi" w:eastAsiaTheme="majorEastAsia" w:hAnsiTheme="majorHAnsi" w:cstheme="majorBidi"/>
    </w:rPr>
  </w:style>
  <w:style w:type="character" w:styleId="Strong">
    <w:name w:val="Strong"/>
    <w:uiPriority w:val="22"/>
    <w:qFormat/>
    <w:rsid w:val="001C640D"/>
    <w:rPr>
      <w:b/>
      <w:bCs/>
      <w:color w:val="70AD47" w:themeColor="accent6"/>
    </w:rPr>
  </w:style>
  <w:style w:type="character" w:styleId="Emphasis">
    <w:name w:val="Emphasis"/>
    <w:uiPriority w:val="20"/>
    <w:qFormat/>
    <w:rsid w:val="001C640D"/>
    <w:rPr>
      <w:b/>
      <w:bCs/>
      <w:i/>
      <w:iCs/>
      <w:spacing w:val="10"/>
    </w:rPr>
  </w:style>
  <w:style w:type="paragraph" w:styleId="NoSpacing">
    <w:name w:val="No Spacing"/>
    <w:uiPriority w:val="1"/>
    <w:qFormat/>
    <w:rsid w:val="001C640D"/>
    <w:pPr>
      <w:spacing w:after="0" w:line="240" w:lineRule="auto"/>
    </w:pPr>
  </w:style>
  <w:style w:type="paragraph" w:styleId="Quote">
    <w:name w:val="Quote"/>
    <w:basedOn w:val="Normal"/>
    <w:next w:val="Normal"/>
    <w:link w:val="QuoteChar"/>
    <w:uiPriority w:val="29"/>
    <w:qFormat/>
    <w:rsid w:val="001C640D"/>
    <w:rPr>
      <w:i/>
      <w:iCs/>
    </w:rPr>
  </w:style>
  <w:style w:type="character" w:customStyle="1" w:styleId="QuoteChar">
    <w:name w:val="Quote Char"/>
    <w:basedOn w:val="DefaultParagraphFont"/>
    <w:link w:val="Quote"/>
    <w:uiPriority w:val="29"/>
    <w:rsid w:val="001C640D"/>
    <w:rPr>
      <w:i/>
      <w:iCs/>
    </w:rPr>
  </w:style>
  <w:style w:type="paragraph" w:styleId="IntenseQuote">
    <w:name w:val="Intense Quote"/>
    <w:basedOn w:val="Normal"/>
    <w:next w:val="Normal"/>
    <w:link w:val="IntenseQuoteChar"/>
    <w:uiPriority w:val="30"/>
    <w:qFormat/>
    <w:rsid w:val="001C640D"/>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1C640D"/>
    <w:rPr>
      <w:b/>
      <w:bCs/>
      <w:i/>
      <w:iCs/>
    </w:rPr>
  </w:style>
  <w:style w:type="character" w:styleId="SubtleEmphasis">
    <w:name w:val="Subtle Emphasis"/>
    <w:uiPriority w:val="19"/>
    <w:qFormat/>
    <w:rsid w:val="001C640D"/>
    <w:rPr>
      <w:i/>
      <w:iCs/>
    </w:rPr>
  </w:style>
  <w:style w:type="character" w:styleId="IntenseEmphasis">
    <w:name w:val="Intense Emphasis"/>
    <w:uiPriority w:val="21"/>
    <w:qFormat/>
    <w:rsid w:val="001C640D"/>
    <w:rPr>
      <w:b/>
      <w:bCs/>
      <w:i/>
      <w:iCs/>
      <w:color w:val="70AD47" w:themeColor="accent6"/>
      <w:spacing w:val="10"/>
    </w:rPr>
  </w:style>
  <w:style w:type="character" w:styleId="SubtleReference">
    <w:name w:val="Subtle Reference"/>
    <w:uiPriority w:val="31"/>
    <w:qFormat/>
    <w:rsid w:val="001C640D"/>
    <w:rPr>
      <w:b/>
      <w:bCs/>
    </w:rPr>
  </w:style>
  <w:style w:type="character" w:styleId="IntenseReference">
    <w:name w:val="Intense Reference"/>
    <w:uiPriority w:val="32"/>
    <w:qFormat/>
    <w:rsid w:val="001C640D"/>
    <w:rPr>
      <w:b/>
      <w:bCs/>
      <w:smallCaps/>
      <w:spacing w:val="5"/>
      <w:sz w:val="22"/>
      <w:szCs w:val="22"/>
      <w:u w:val="single"/>
    </w:rPr>
  </w:style>
  <w:style w:type="character" w:styleId="BookTitle">
    <w:name w:val="Book Title"/>
    <w:uiPriority w:val="33"/>
    <w:qFormat/>
    <w:rsid w:val="001C640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C640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129796">
      <w:bodyDiv w:val="1"/>
      <w:marLeft w:val="0"/>
      <w:marRight w:val="0"/>
      <w:marTop w:val="0"/>
      <w:marBottom w:val="0"/>
      <w:divBdr>
        <w:top w:val="none" w:sz="0" w:space="0" w:color="auto"/>
        <w:left w:val="none" w:sz="0" w:space="0" w:color="auto"/>
        <w:bottom w:val="none" w:sz="0" w:space="0" w:color="auto"/>
        <w:right w:val="none" w:sz="0" w:space="0" w:color="auto"/>
      </w:divBdr>
    </w:div>
    <w:div w:id="127887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 Boruch</dc:creator>
  <cp:keywords/>
  <dc:description/>
  <cp:lastModifiedBy>Kristin E. Jay</cp:lastModifiedBy>
  <cp:revision>2</cp:revision>
  <cp:lastPrinted>2019-02-01T14:04:00Z</cp:lastPrinted>
  <dcterms:created xsi:type="dcterms:W3CDTF">2019-02-01T15:26:00Z</dcterms:created>
  <dcterms:modified xsi:type="dcterms:W3CDTF">2019-02-01T15:26:00Z</dcterms:modified>
</cp:coreProperties>
</file>