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063DB" w14:textId="77777777" w:rsidR="00A839DC" w:rsidRDefault="00A839DC" w:rsidP="00352450">
      <w:pPr>
        <w:spacing w:after="0"/>
        <w:jc w:val="center"/>
      </w:pPr>
      <w:r>
        <w:t>Blanche Ely High School</w:t>
      </w:r>
    </w:p>
    <w:p w14:paraId="0DB3B715" w14:textId="77777777" w:rsidR="00A839DC" w:rsidRDefault="00352450" w:rsidP="00352450">
      <w:pPr>
        <w:spacing w:after="0"/>
        <w:jc w:val="center"/>
      </w:pPr>
      <w:r>
        <w:t xml:space="preserve">SIP </w:t>
      </w:r>
      <w:r w:rsidR="00A839DC">
        <w:t>Executive Summary</w:t>
      </w:r>
    </w:p>
    <w:p w14:paraId="42835108" w14:textId="77777777" w:rsidR="00352450" w:rsidRDefault="00352450" w:rsidP="00352450">
      <w:pPr>
        <w:spacing w:after="0"/>
        <w:jc w:val="center"/>
      </w:pPr>
    </w:p>
    <w:p w14:paraId="42C886C8" w14:textId="77777777" w:rsidR="00FA4230" w:rsidRPr="00352450" w:rsidRDefault="00FA4230">
      <w:pPr>
        <w:rPr>
          <w:b/>
        </w:rPr>
      </w:pPr>
      <w:r w:rsidRPr="00352450">
        <w:rPr>
          <w:b/>
        </w:rPr>
        <w:t xml:space="preserve">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 </w:t>
      </w:r>
    </w:p>
    <w:p w14:paraId="21E78F8F" w14:textId="77777777" w:rsidR="00610280" w:rsidRPr="00993463" w:rsidRDefault="00FA4230">
      <w:pPr>
        <w:rPr>
          <w:color w:val="FF0000"/>
        </w:rPr>
      </w:pPr>
      <w:r>
        <w:t>Blanche Ely</w:t>
      </w:r>
      <w:r w:rsidR="001630F8">
        <w:t xml:space="preserve"> High School (BEHS)</w:t>
      </w:r>
      <w:r>
        <w:t xml:space="preserve"> is an urban high school located i</w:t>
      </w:r>
      <w:r w:rsidR="00352450">
        <w:t>n the heart of Pompano Beach, Florida</w:t>
      </w:r>
      <w:r>
        <w:t xml:space="preserve">. Over the past </w:t>
      </w:r>
      <w:r w:rsidR="00F75AD9">
        <w:t>years</w:t>
      </w:r>
      <w:r>
        <w:t xml:space="preserve">, the school has experienced a steady increase in population, with our </w:t>
      </w:r>
      <w:r w:rsidRPr="00645F81">
        <w:t xml:space="preserve">current school enrollment </w:t>
      </w:r>
      <w:r w:rsidR="00610280" w:rsidRPr="00645F81">
        <w:t>1</w:t>
      </w:r>
      <w:r w:rsidR="00993463">
        <w:t>,</w:t>
      </w:r>
      <w:r w:rsidR="00610280" w:rsidRPr="00645F81">
        <w:t>999</w:t>
      </w:r>
      <w:r w:rsidR="00993463">
        <w:t xml:space="preserve"> students</w:t>
      </w:r>
      <w:r w:rsidRPr="00645F81">
        <w:t xml:space="preserve">. </w:t>
      </w:r>
      <w:r>
        <w:t>The demographic</w:t>
      </w:r>
      <w:r w:rsidR="00692469">
        <w:t>s break down of students</w:t>
      </w:r>
      <w:r>
        <w:t xml:space="preserve">: </w:t>
      </w:r>
      <w:r w:rsidR="00645F81" w:rsidRPr="00645F81">
        <w:t>79</w:t>
      </w:r>
      <w:r w:rsidRPr="00645F81">
        <w:t>% Bl</w:t>
      </w:r>
      <w:r w:rsidR="00610280" w:rsidRPr="00645F81">
        <w:t>a</w:t>
      </w:r>
      <w:r w:rsidR="00645F81" w:rsidRPr="00645F81">
        <w:t>ck, 16% Hispanic and 3% White,</w:t>
      </w:r>
      <w:r w:rsidR="00645F81">
        <w:rPr>
          <w:color w:val="FF0000"/>
        </w:rPr>
        <w:t xml:space="preserve"> </w:t>
      </w:r>
      <w:r w:rsidR="00645F81" w:rsidRPr="00645F81">
        <w:t>4</w:t>
      </w:r>
      <w:r w:rsidR="00610280" w:rsidRPr="00645F81">
        <w:t xml:space="preserve">% Asian, </w:t>
      </w:r>
      <w:r w:rsidR="00645F81" w:rsidRPr="00645F81">
        <w:t>13</w:t>
      </w:r>
      <w:r w:rsidRPr="00645F81">
        <w:t xml:space="preserve"> % ELL learners</w:t>
      </w:r>
      <w:r w:rsidR="00645F81">
        <w:t>,</w:t>
      </w:r>
      <w:r w:rsidR="00A839DC">
        <w:t xml:space="preserve"> </w:t>
      </w:r>
      <w:r w:rsidR="00434FF2" w:rsidRPr="00434FF2">
        <w:t xml:space="preserve">11 % </w:t>
      </w:r>
      <w:r w:rsidR="00645F81" w:rsidRPr="00434FF2">
        <w:t>ESE,</w:t>
      </w:r>
      <w:r w:rsidR="00645F81">
        <w:rPr>
          <w:color w:val="FF0000"/>
        </w:rPr>
        <w:t xml:space="preserve"> </w:t>
      </w:r>
      <w:r w:rsidR="00645F81" w:rsidRPr="00645F81">
        <w:t>87% FRL</w:t>
      </w:r>
      <w:r>
        <w:t>. The grade level breakdown is as follows:</w:t>
      </w:r>
      <w:r w:rsidRPr="00610280">
        <w:t xml:space="preserve"> 9th Grade 5</w:t>
      </w:r>
      <w:r w:rsidR="00610280" w:rsidRPr="00610280">
        <w:t>58</w:t>
      </w:r>
      <w:r w:rsidRPr="00610280">
        <w:t xml:space="preserve">, 10th Grade </w:t>
      </w:r>
      <w:r w:rsidR="00610280" w:rsidRPr="00610280">
        <w:t>484</w:t>
      </w:r>
      <w:r w:rsidRPr="00610280">
        <w:t>, 11th Grade</w:t>
      </w:r>
      <w:r w:rsidR="00610280" w:rsidRPr="00610280">
        <w:t xml:space="preserve"> 516, and 12th Grade 441</w:t>
      </w:r>
      <w:r w:rsidR="00352450">
        <w:t>.</w:t>
      </w:r>
      <w:r w:rsidRPr="00F75AD9">
        <w:rPr>
          <w:color w:val="FF0000"/>
        </w:rPr>
        <w:t xml:space="preserve"> </w:t>
      </w:r>
      <w:r w:rsidRPr="00645F81">
        <w:t>The school</w:t>
      </w:r>
      <w:r w:rsidR="00645F81" w:rsidRPr="00645F81">
        <w:t xml:space="preserve"> is comprised of 45% male and 55</w:t>
      </w:r>
      <w:r w:rsidRPr="00645F81">
        <w:t xml:space="preserve">% female students. </w:t>
      </w:r>
      <w:r w:rsidR="00A839DC" w:rsidRPr="00A839DC">
        <w:t>The graduation rate is 90</w:t>
      </w:r>
      <w:r w:rsidR="00645F81" w:rsidRPr="00A839DC">
        <w:t xml:space="preserve">%. </w:t>
      </w:r>
      <w:r w:rsidR="00993463" w:rsidRPr="00993463">
        <w:t>BEHS currently has 96</w:t>
      </w:r>
      <w:r w:rsidRPr="00993463">
        <w:t xml:space="preserve"> teachers, </w:t>
      </w:r>
      <w:r w:rsidR="00352450" w:rsidRPr="00352450">
        <w:t xml:space="preserve">11 </w:t>
      </w:r>
      <w:r w:rsidR="00692469" w:rsidRPr="00352450">
        <w:t>of which are first-</w:t>
      </w:r>
      <w:r w:rsidRPr="00352450">
        <w:t>year educators.</w:t>
      </w:r>
      <w:r w:rsidR="00993463" w:rsidRPr="00352450">
        <w:t xml:space="preserve"> </w:t>
      </w:r>
      <w:r w:rsidR="00F75AD9" w:rsidRPr="00F75AD9">
        <w:t>Four (4)</w:t>
      </w:r>
      <w:r w:rsidRPr="00F75AD9">
        <w:t xml:space="preserve"> teachers hold their doctoral degree</w:t>
      </w:r>
      <w:r w:rsidRPr="001630F8">
        <w:t>, and</w:t>
      </w:r>
      <w:r w:rsidR="00F75AD9" w:rsidRPr="001630F8">
        <w:t xml:space="preserve"> the school has approximately </w:t>
      </w:r>
      <w:r w:rsidR="00743342">
        <w:t>four (</w:t>
      </w:r>
      <w:r w:rsidR="00F75AD9" w:rsidRPr="001630F8">
        <w:t>4</w:t>
      </w:r>
      <w:r w:rsidR="00743342">
        <w:t>)</w:t>
      </w:r>
      <w:r w:rsidR="00F75AD9" w:rsidRPr="001630F8">
        <w:t xml:space="preserve"> </w:t>
      </w:r>
      <w:r w:rsidRPr="001630F8">
        <w:t xml:space="preserve">National Board Certified teachers. </w:t>
      </w:r>
    </w:p>
    <w:p w14:paraId="4B7B1FD0" w14:textId="77777777" w:rsidR="00610280" w:rsidRDefault="00993463">
      <w:r>
        <w:t>BEHS has</w:t>
      </w:r>
      <w:r w:rsidR="00610280">
        <w:t xml:space="preserve"> seen ongoing growth in the Magnet and </w:t>
      </w:r>
      <w:r w:rsidR="00610280" w:rsidRPr="001F5649">
        <w:t>National Academy Foundation</w:t>
      </w:r>
      <w:r w:rsidR="00610280">
        <w:t xml:space="preserve"> (NAF) A</w:t>
      </w:r>
      <w:r w:rsidR="00610280" w:rsidRPr="001F5649">
        <w:t>cademies</w:t>
      </w:r>
      <w:r w:rsidR="00610280">
        <w:t xml:space="preserve">. </w:t>
      </w:r>
      <w:r>
        <w:rPr>
          <w:color w:val="000000"/>
        </w:rPr>
        <w:t xml:space="preserve">The </w:t>
      </w:r>
      <w:r w:rsidR="00610280">
        <w:rPr>
          <w:color w:val="000000"/>
        </w:rPr>
        <w:t>Engineer Magnet students c</w:t>
      </w:r>
      <w:r w:rsidR="00610280" w:rsidRPr="001630F8">
        <w:rPr>
          <w:color w:val="000000"/>
        </w:rPr>
        <w:t>ollaborated with Wilton Manors Elementary School. Wilton M</w:t>
      </w:r>
      <w:r w:rsidR="00610280">
        <w:rPr>
          <w:color w:val="000000"/>
        </w:rPr>
        <w:t>anors was n</w:t>
      </w:r>
      <w:r w:rsidR="00610280" w:rsidRPr="001630F8">
        <w:rPr>
          <w:color w:val="000000"/>
        </w:rPr>
        <w:t>amed Nationally Certified Magnet School for its International Bacca</w:t>
      </w:r>
      <w:r w:rsidR="00610280">
        <w:rPr>
          <w:color w:val="000000"/>
        </w:rPr>
        <w:t>l</w:t>
      </w:r>
      <w:bookmarkStart w:id="0" w:name="_GoBack"/>
      <w:bookmarkEnd w:id="0"/>
      <w:r w:rsidR="00610280">
        <w:rPr>
          <w:color w:val="000000"/>
        </w:rPr>
        <w:t>aureate Primary Years Program</w:t>
      </w:r>
      <w:r w:rsidR="00610280" w:rsidRPr="001630F8">
        <w:rPr>
          <w:color w:val="000000"/>
        </w:rPr>
        <w:t>.</w:t>
      </w:r>
      <w:r w:rsidR="00610280" w:rsidRPr="001630F8">
        <w:rPr>
          <w:color w:val="000000"/>
          <w:sz w:val="24"/>
          <w:szCs w:val="24"/>
        </w:rPr>
        <w:t xml:space="preserve"> </w:t>
      </w:r>
      <w:r w:rsidR="00610280">
        <w:t xml:space="preserve">Additionally, BEHS </w:t>
      </w:r>
      <w:r w:rsidR="00610280" w:rsidRPr="001F5649">
        <w:t>Hospitality and Tourism Management program, in partnership with the Florida Restaurant and Lodging Association and the Pompano Beach Marriott, created the Marriott Future–Ready Lab hotel space, which functions like a hotel-space complete with a front desk, bedroom and bathroom to help students receive hands-on experienc</w:t>
      </w:r>
      <w:r w:rsidR="00610280">
        <w:t xml:space="preserve">e in customer service and hotel </w:t>
      </w:r>
      <w:r w:rsidR="00610280" w:rsidRPr="001F5649">
        <w:t xml:space="preserve">management. Throughout the school year, Marriott </w:t>
      </w:r>
      <w:r w:rsidR="00610280">
        <w:t>offered</w:t>
      </w:r>
      <w:r w:rsidR="00610280" w:rsidRPr="001F5649">
        <w:t xml:space="preserve"> work-based learning activities for students within the Marriott Future-Ready Lab</w:t>
      </w:r>
      <w:r w:rsidR="00610280">
        <w:t xml:space="preserve"> to</w:t>
      </w:r>
      <w:r w:rsidR="00610280" w:rsidRPr="001F5649">
        <w:t xml:space="preserve"> prepare students for hotel internships and careers.</w:t>
      </w:r>
    </w:p>
    <w:p w14:paraId="4D80579D" w14:textId="77777777" w:rsidR="00B665E7" w:rsidRDefault="00B665E7">
      <w:r>
        <w:t>The College, Career, &amp; Life Readiness (CCLR) pathway is supported through industry certification paths supporting vocational learning, a rigorous magnet program that supports STEM careers, and numerous honors courses and Advanced Placement offerings for students. Additionally, t</w:t>
      </w:r>
      <w:r w:rsidR="00692469">
        <w:t>he school boasts numerous award-</w:t>
      </w:r>
      <w:r>
        <w:t>winning extracurricular organizations, with</w:t>
      </w:r>
      <w:r w:rsidR="00352450">
        <w:t xml:space="preserve"> the Boys Varsity Basketball Team,</w:t>
      </w:r>
      <w:r>
        <w:t xml:space="preserve"> band, JROTC, STEM, NAF academies recognitions. Many challenges within the school's community have links to the low socio-economic environment. As a result</w:t>
      </w:r>
      <w:r w:rsidR="00692469">
        <w:t>,</w:t>
      </w:r>
      <w:r>
        <w:t xml:space="preserve"> students are often compelled to address family need issues, and/or work long hours in addition to their school responsibilities. This can impact attendance, behavior and aspects of student achievement. Other challenges are inequitable access to technology, lack of proper nutrition and minimal access to community support services due to transportation concerns.</w:t>
      </w:r>
    </w:p>
    <w:p w14:paraId="4FADEED6" w14:textId="77777777" w:rsidR="00B665E7" w:rsidRDefault="00743342">
      <w:r>
        <w:t xml:space="preserve">BEHS </w:t>
      </w:r>
      <w:r w:rsidR="00FA4230">
        <w:t xml:space="preserve">aim </w:t>
      </w:r>
      <w:r>
        <w:t xml:space="preserve">to ensure the safety of every </w:t>
      </w:r>
      <w:r w:rsidR="00FA4230">
        <w:t xml:space="preserve">student </w:t>
      </w:r>
      <w:r>
        <w:t xml:space="preserve">as they prepare for a College, Career, &amp; Life Readiness </w:t>
      </w:r>
      <w:r w:rsidR="00B665E7">
        <w:t xml:space="preserve">(CCLR) </w:t>
      </w:r>
      <w:r>
        <w:t>pathway.  BEHS has implemented and executed</w:t>
      </w:r>
      <w:r w:rsidR="00B665E7">
        <w:t xml:space="preserve"> a PASL, SEL, and Sandy Hook “Start with Hello” Programs. The goal of these programs is to </w:t>
      </w:r>
      <w:r w:rsidR="00B665E7" w:rsidRPr="00B665E7">
        <w:t>explicitly teach and/or integrate the Broward County Public Schools Social and Emotional Learning Standards in the school and the classroom to ensure students are develop</w:t>
      </w:r>
      <w:r w:rsidR="00B665E7">
        <w:t>ing social and emotional skills.</w:t>
      </w:r>
    </w:p>
    <w:sectPr w:rsidR="00B66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30"/>
    <w:rsid w:val="00005634"/>
    <w:rsid w:val="001630F8"/>
    <w:rsid w:val="001F5649"/>
    <w:rsid w:val="00352450"/>
    <w:rsid w:val="003C4EA1"/>
    <w:rsid w:val="00434FF2"/>
    <w:rsid w:val="00564052"/>
    <w:rsid w:val="00610280"/>
    <w:rsid w:val="00645F81"/>
    <w:rsid w:val="00692469"/>
    <w:rsid w:val="006D79DA"/>
    <w:rsid w:val="00743342"/>
    <w:rsid w:val="00993463"/>
    <w:rsid w:val="00A839DC"/>
    <w:rsid w:val="00B665E7"/>
    <w:rsid w:val="00F75AD9"/>
    <w:rsid w:val="00FA4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A7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2818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Rocie S. Clark</dc:creator>
  <cp:keywords/>
  <dc:description/>
  <cp:lastModifiedBy>Teacher</cp:lastModifiedBy>
  <cp:revision>3</cp:revision>
  <dcterms:created xsi:type="dcterms:W3CDTF">2018-12-03T21:38:00Z</dcterms:created>
  <dcterms:modified xsi:type="dcterms:W3CDTF">2018-12-03T21:48:00Z</dcterms:modified>
</cp:coreProperties>
</file>