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27AC3" w14:textId="77777777" w:rsidR="00216EDB" w:rsidRPr="004B68FD" w:rsidRDefault="00216EDB" w:rsidP="00216EDB">
      <w:pPr>
        <w:jc w:val="center"/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 xml:space="preserve">School-wide Positive Behavior Plan (SPBP) </w:t>
      </w:r>
    </w:p>
    <w:p w14:paraId="241C5971" w14:textId="77777777" w:rsidR="00216EDB" w:rsidRPr="004B68FD" w:rsidRDefault="00216EDB" w:rsidP="00216EDB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4B68FD">
        <w:rPr>
          <w:rFonts w:ascii="Arial" w:hAnsi="Arial" w:cs="Arial"/>
          <w:color w:val="FF0000"/>
          <w:sz w:val="20"/>
          <w:szCs w:val="20"/>
        </w:rPr>
        <w:t>To be implemented in pre-planning 2017</w:t>
      </w:r>
    </w:p>
    <w:p w14:paraId="6EA00C47" w14:textId="77777777" w:rsidR="00216EDB" w:rsidRPr="004B68FD" w:rsidRDefault="00216EDB" w:rsidP="00216EDB">
      <w:pPr>
        <w:rPr>
          <w:rFonts w:ascii="Arial" w:hAnsi="Arial" w:cs="Arial"/>
          <w:sz w:val="20"/>
          <w:szCs w:val="20"/>
        </w:rPr>
      </w:pPr>
    </w:p>
    <w:p w14:paraId="0D0403E5" w14:textId="77777777" w:rsidR="00216EDB" w:rsidRPr="004B68FD" w:rsidRDefault="00216EDB" w:rsidP="00216EDB">
      <w:pPr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 xml:space="preserve">Elements have changed in the SPBP.  </w:t>
      </w:r>
    </w:p>
    <w:p w14:paraId="6E1624A8" w14:textId="77777777" w:rsidR="00216EDB" w:rsidRPr="004B68FD" w:rsidRDefault="00216EDB" w:rsidP="00216EDB">
      <w:p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  <w:u w:val="single"/>
        </w:rPr>
        <w:t>Before completing</w:t>
      </w:r>
      <w:r w:rsidRPr="004B68FD">
        <w:rPr>
          <w:rFonts w:ascii="Arial" w:hAnsi="Arial" w:cs="Arial"/>
          <w:sz w:val="20"/>
          <w:szCs w:val="20"/>
        </w:rPr>
        <w:t>, go to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hyperlink r:id="rId5" w:history="1">
        <w:r w:rsidRPr="004B68FD">
          <w:rPr>
            <w:rStyle w:val="Hyperlink"/>
            <w:rFonts w:ascii="Arial" w:hAnsi="Arial" w:cs="Arial"/>
            <w:b/>
            <w:sz w:val="20"/>
            <w:szCs w:val="20"/>
          </w:rPr>
          <w:t xml:space="preserve">http://www.browardprevention.org/mtssrti/rtib/ </w:t>
        </w:r>
        <w:r w:rsidRPr="004B68FD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</w:rPr>
          <w:t>→</w:t>
        </w:r>
      </w:hyperlink>
      <w:r w:rsidRPr="004B68FD">
        <w:rPr>
          <w:rFonts w:ascii="Arial" w:hAnsi="Arial" w:cs="Arial"/>
          <w:b/>
          <w:sz w:val="20"/>
          <w:szCs w:val="20"/>
        </w:rPr>
        <w:t xml:space="preserve"> </w:t>
      </w:r>
      <w:r w:rsidRPr="004B68FD">
        <w:rPr>
          <w:rFonts w:ascii="Arial" w:hAnsi="Arial" w:cs="Arial"/>
          <w:i/>
          <w:sz w:val="20"/>
          <w:szCs w:val="20"/>
        </w:rPr>
        <w:t>School-wide Positive Behavior Plan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4B68FD">
        <w:rPr>
          <w:rFonts w:ascii="Arial" w:hAnsi="Arial" w:cs="Arial"/>
          <w:sz w:val="20"/>
          <w:szCs w:val="20"/>
        </w:rPr>
        <w:t>for</w:t>
      </w:r>
      <w:r>
        <w:rPr>
          <w:rFonts w:ascii="Arial" w:hAnsi="Arial" w:cs="Arial"/>
          <w:sz w:val="20"/>
          <w:szCs w:val="20"/>
        </w:rPr>
        <w:t>:</w:t>
      </w:r>
    </w:p>
    <w:p w14:paraId="62893146" w14:textId="77777777" w:rsidR="00216EDB" w:rsidRPr="004B68FD" w:rsidRDefault="00216EDB" w:rsidP="00216EDB">
      <w:pPr>
        <w:rPr>
          <w:rFonts w:ascii="Arial" w:hAnsi="Arial" w:cs="Arial"/>
          <w:sz w:val="20"/>
          <w:szCs w:val="20"/>
        </w:rPr>
      </w:pPr>
    </w:p>
    <w:p w14:paraId="4434282A" w14:textId="77777777" w:rsidR="00216EDB" w:rsidRPr="004B68FD" w:rsidRDefault="00216EDB" w:rsidP="00216ED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 xml:space="preserve">A NEW Brainshark for Principals. </w:t>
      </w:r>
      <w:r w:rsidRPr="004B68FD">
        <w:rPr>
          <w:rFonts w:ascii="Arial" w:hAnsi="Arial" w:cs="Arial"/>
          <w:b/>
          <w:sz w:val="20"/>
          <w:szCs w:val="20"/>
          <w:u w:val="single"/>
        </w:rPr>
        <w:t>ACTION</w:t>
      </w:r>
      <w:r w:rsidRPr="004B68FD">
        <w:rPr>
          <w:rFonts w:ascii="Arial" w:hAnsi="Arial" w:cs="Arial"/>
          <w:b/>
          <w:sz w:val="20"/>
          <w:szCs w:val="20"/>
        </w:rPr>
        <w:t xml:space="preserve">: Log in with your p # and watch the Brainshark </w:t>
      </w:r>
      <w:r w:rsidRPr="004B68FD">
        <w:rPr>
          <w:rFonts w:ascii="Arial" w:hAnsi="Arial" w:cs="Arial"/>
          <w:b/>
          <w:sz w:val="20"/>
          <w:szCs w:val="20"/>
          <w:u w:val="single"/>
        </w:rPr>
        <w:t>before Jan 30th</w:t>
      </w:r>
      <w:r w:rsidRPr="004B68FD">
        <w:rPr>
          <w:rFonts w:ascii="Arial" w:hAnsi="Arial" w:cs="Arial"/>
          <w:b/>
          <w:sz w:val="20"/>
          <w:szCs w:val="20"/>
        </w:rPr>
        <w:t>.</w:t>
      </w:r>
    </w:p>
    <w:p w14:paraId="1FF5B604" w14:textId="77777777" w:rsidR="00216EDB" w:rsidRPr="00A948D4" w:rsidRDefault="00216EDB" w:rsidP="00216ED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A NEW mini-Brainshark Series for teams. These </w:t>
      </w:r>
      <w:proofErr w:type="spellStart"/>
      <w:r w:rsidRPr="004B68FD">
        <w:rPr>
          <w:rFonts w:ascii="Arial" w:hAnsi="Arial" w:cs="Arial"/>
          <w:sz w:val="20"/>
          <w:szCs w:val="20"/>
        </w:rPr>
        <w:t>Brainsharks</w:t>
      </w:r>
      <w:proofErr w:type="spellEnd"/>
      <w:r w:rsidRPr="004B68FD">
        <w:rPr>
          <w:rFonts w:ascii="Arial" w:hAnsi="Arial" w:cs="Arial"/>
          <w:sz w:val="20"/>
          <w:szCs w:val="20"/>
        </w:rPr>
        <w:t xml:space="preserve"> are divided into the Critical Elements of PBIS. Although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0547A5E" w14:textId="77777777" w:rsidR="00216EDB" w:rsidRDefault="00216EDB" w:rsidP="00216EDB">
      <w:pPr>
        <w:pStyle w:val="ListParagraph"/>
        <w:ind w:left="7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4B68FD">
        <w:rPr>
          <w:rFonts w:ascii="Arial" w:hAnsi="Arial" w:cs="Arial"/>
          <w:sz w:val="20"/>
          <w:szCs w:val="20"/>
        </w:rPr>
        <w:t>they are not mandatory to watch, they will show you “how to” write a comprehensive SPBP (and receive a high score!)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</w:p>
    <w:p w14:paraId="33E7237E" w14:textId="77777777" w:rsidR="00216EDB" w:rsidRPr="004B68FD" w:rsidRDefault="00216EDB" w:rsidP="00216EDB">
      <w:pPr>
        <w:pStyle w:val="ListParagraph"/>
        <w:ind w:left="7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It is recommended that all school teams watch the Overview Brainshark </w:t>
      </w:r>
      <w:r>
        <w:rPr>
          <w:rFonts w:ascii="Arial" w:hAnsi="Arial" w:cs="Arial"/>
          <w:sz w:val="20"/>
          <w:szCs w:val="20"/>
        </w:rPr>
        <w:t>at the URL above.</w:t>
      </w:r>
    </w:p>
    <w:p w14:paraId="45496D38" w14:textId="77777777" w:rsidR="00216EDB" w:rsidRPr="004B68FD" w:rsidRDefault="00216EDB" w:rsidP="00216ED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>A Feedback Rubric to ensure your team will correctly complete the SPBP and develop a meaningful plan.</w:t>
      </w:r>
    </w:p>
    <w:p w14:paraId="2CEFCC05" w14:textId="77777777" w:rsidR="00216EDB" w:rsidRPr="004B68FD" w:rsidRDefault="00216EDB" w:rsidP="00216EDB">
      <w:pPr>
        <w:rPr>
          <w:rFonts w:ascii="Arial" w:hAnsi="Arial" w:cs="Arial"/>
          <w:sz w:val="20"/>
          <w:szCs w:val="20"/>
        </w:rPr>
      </w:pPr>
    </w:p>
    <w:p w14:paraId="0672AB05" w14:textId="77777777" w:rsidR="00216EDB" w:rsidRPr="004B68FD" w:rsidRDefault="00216EDB" w:rsidP="00216EDB">
      <w:p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To provide consistency across </w:t>
      </w:r>
      <w:r>
        <w:rPr>
          <w:rFonts w:ascii="Arial" w:hAnsi="Arial" w:cs="Arial"/>
          <w:sz w:val="20"/>
          <w:szCs w:val="20"/>
        </w:rPr>
        <w:t xml:space="preserve">the </w:t>
      </w:r>
      <w:r w:rsidRPr="004B68FD">
        <w:rPr>
          <w:rFonts w:ascii="Arial" w:hAnsi="Arial" w:cs="Arial"/>
          <w:sz w:val="20"/>
          <w:szCs w:val="20"/>
        </w:rPr>
        <w:t>Distr</w:t>
      </w:r>
      <w:r>
        <w:rPr>
          <w:rFonts w:ascii="Arial" w:hAnsi="Arial" w:cs="Arial"/>
          <w:sz w:val="20"/>
          <w:szCs w:val="20"/>
        </w:rPr>
        <w:t>ict, only plans entered in the d</w:t>
      </w:r>
      <w:r w:rsidRPr="004B68FD">
        <w:rPr>
          <w:rFonts w:ascii="Arial" w:hAnsi="Arial" w:cs="Arial"/>
          <w:sz w:val="20"/>
          <w:szCs w:val="20"/>
        </w:rPr>
        <w:t>istrict template will be accepted.</w:t>
      </w:r>
    </w:p>
    <w:p w14:paraId="78179210" w14:textId="77777777" w:rsidR="00216EDB" w:rsidRPr="004B68FD" w:rsidRDefault="00216EDB" w:rsidP="00216EDB">
      <w:pPr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  <w:u w:val="single"/>
        </w:rPr>
        <w:t>ACTION</w:t>
      </w:r>
      <w:r w:rsidRPr="004B68FD">
        <w:rPr>
          <w:rFonts w:ascii="Arial" w:hAnsi="Arial" w:cs="Arial"/>
          <w:b/>
          <w:sz w:val="20"/>
          <w:szCs w:val="20"/>
        </w:rPr>
        <w:t xml:space="preserve">: Download, complete, and upload the SPBP in your SIP Plan, BP # 2, </w:t>
      </w:r>
      <w:r w:rsidRPr="004B68FD">
        <w:rPr>
          <w:rFonts w:ascii="Arial" w:hAnsi="Arial" w:cs="Arial"/>
          <w:b/>
          <w:sz w:val="20"/>
          <w:szCs w:val="20"/>
          <w:u w:val="single"/>
        </w:rPr>
        <w:t xml:space="preserve">before </w:t>
      </w:r>
      <w:r>
        <w:rPr>
          <w:rFonts w:ascii="Arial" w:hAnsi="Arial" w:cs="Arial"/>
          <w:b/>
          <w:sz w:val="20"/>
          <w:szCs w:val="20"/>
          <w:u w:val="single"/>
        </w:rPr>
        <w:t>May 1, 2017</w:t>
      </w:r>
      <w:r w:rsidRPr="004B68FD">
        <w:rPr>
          <w:rFonts w:ascii="Arial" w:hAnsi="Arial" w:cs="Arial"/>
          <w:b/>
          <w:sz w:val="20"/>
          <w:szCs w:val="20"/>
        </w:rPr>
        <w:t>:</w:t>
      </w:r>
    </w:p>
    <w:p w14:paraId="3B4B794E" w14:textId="77777777" w:rsidR="00216EDB" w:rsidRPr="004B68FD" w:rsidRDefault="00216EDB" w:rsidP="00216E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6EDB" w:rsidRPr="004B68FD" w14:paraId="26DC9E54" w14:textId="77777777" w:rsidTr="00B2549F">
        <w:trPr>
          <w:trHeight w:val="467"/>
        </w:trPr>
        <w:tc>
          <w:tcPr>
            <w:tcW w:w="11016" w:type="dxa"/>
            <w:shd w:val="clear" w:color="auto" w:fill="DEEAF6" w:themeFill="accent1" w:themeFillTint="33"/>
            <w:vAlign w:val="center"/>
          </w:tcPr>
          <w:p w14:paraId="59798B2A" w14:textId="77777777" w:rsidR="00216EDB" w:rsidRPr="004B68FD" w:rsidRDefault="00216EDB" w:rsidP="00B2549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Name: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Annabel C. Perry PreK-8</w:t>
            </w:r>
            <w:r w:rsidRPr="00480903">
              <w:rPr>
                <w:rFonts w:ascii="Calibri" w:hAnsi="Calibri"/>
                <w:b/>
                <w:vertAlign w:val="superscript"/>
              </w:rPr>
              <w:t>th</w:t>
            </w:r>
          </w:p>
        </w:tc>
      </w:tr>
      <w:tr w:rsidR="00216EDB" w:rsidRPr="004B68FD" w14:paraId="7EB0FFEB" w14:textId="77777777" w:rsidTr="00B2549F">
        <w:trPr>
          <w:trHeight w:val="467"/>
        </w:trPr>
        <w:tc>
          <w:tcPr>
            <w:tcW w:w="11016" w:type="dxa"/>
            <w:shd w:val="clear" w:color="auto" w:fill="DEEAF6" w:themeFill="accent1" w:themeFillTint="33"/>
            <w:vAlign w:val="center"/>
          </w:tcPr>
          <w:p w14:paraId="78B2CEB5" w14:textId="77777777" w:rsidR="00216EDB" w:rsidRPr="004B68FD" w:rsidRDefault="00216EDB" w:rsidP="00B2549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Number:</w:t>
            </w:r>
            <w:r>
              <w:rPr>
                <w:rFonts w:ascii="Arial" w:hAnsi="Arial" w:cs="Arial"/>
                <w:b/>
              </w:rPr>
              <w:t xml:space="preserve"> 1631</w:t>
            </w:r>
          </w:p>
        </w:tc>
      </w:tr>
      <w:tr w:rsidR="00216EDB" w:rsidRPr="004B68FD" w14:paraId="09BB8EC6" w14:textId="77777777" w:rsidTr="00B2549F">
        <w:trPr>
          <w:trHeight w:val="467"/>
        </w:trPr>
        <w:tc>
          <w:tcPr>
            <w:tcW w:w="11016" w:type="dxa"/>
            <w:shd w:val="clear" w:color="auto" w:fill="DEEAF6" w:themeFill="accent1" w:themeFillTint="33"/>
            <w:vAlign w:val="center"/>
          </w:tcPr>
          <w:p w14:paraId="6756D879" w14:textId="77777777" w:rsidR="00216EDB" w:rsidRPr="004B68FD" w:rsidRDefault="00216EDB" w:rsidP="00B2549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SPBP Contact Person:</w:t>
            </w:r>
            <w:r>
              <w:rPr>
                <w:rFonts w:ascii="Arial" w:hAnsi="Arial" w:cs="Arial"/>
                <w:b/>
              </w:rPr>
              <w:t xml:space="preserve"> Kimberly Todman</w:t>
            </w:r>
            <w:r w:rsidRPr="004B68F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16EDB" w:rsidRPr="004B68FD" w14:paraId="52B8FCAF" w14:textId="77777777" w:rsidTr="00B2549F">
        <w:trPr>
          <w:trHeight w:val="431"/>
        </w:trPr>
        <w:tc>
          <w:tcPr>
            <w:tcW w:w="11016" w:type="dxa"/>
            <w:shd w:val="clear" w:color="auto" w:fill="DEEAF6" w:themeFill="accent1" w:themeFillTint="33"/>
            <w:vAlign w:val="center"/>
          </w:tcPr>
          <w:p w14:paraId="7B60FC38" w14:textId="77777777" w:rsidR="00216EDB" w:rsidRPr="004B68FD" w:rsidRDefault="00216EDB" w:rsidP="00B2549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 xml:space="preserve">Direct Phone Number: </w:t>
            </w:r>
            <w:r>
              <w:rPr>
                <w:rFonts w:ascii="Arial" w:hAnsi="Arial" w:cs="Arial"/>
                <w:b/>
              </w:rPr>
              <w:t>754-323-7069</w:t>
            </w:r>
          </w:p>
        </w:tc>
      </w:tr>
    </w:tbl>
    <w:p w14:paraId="1DC2A7A8" w14:textId="77777777" w:rsidR="00216EDB" w:rsidRPr="004B68FD" w:rsidRDefault="00216EDB" w:rsidP="00216EDB">
      <w:pPr>
        <w:rPr>
          <w:rFonts w:ascii="Arial" w:hAnsi="Arial" w:cs="Arial"/>
          <w:b/>
          <w:sz w:val="28"/>
          <w:szCs w:val="28"/>
        </w:rPr>
      </w:pPr>
      <w:r w:rsidRPr="004B68FD">
        <w:rPr>
          <w:rFonts w:ascii="Arial" w:hAnsi="Arial" w:cs="Arial"/>
          <w:b/>
          <w:sz w:val="28"/>
          <w:szCs w:val="28"/>
        </w:rPr>
        <w:br w:type="page"/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216EDB" w:rsidRPr="004B68FD" w14:paraId="47AC7913" w14:textId="77777777" w:rsidTr="00B2549F">
        <w:tc>
          <w:tcPr>
            <w:tcW w:w="10998" w:type="dxa"/>
            <w:shd w:val="clear" w:color="auto" w:fill="000000" w:themeFill="text1"/>
          </w:tcPr>
          <w:p w14:paraId="4FA6A8F4" w14:textId="77777777" w:rsidR="00216EDB" w:rsidRPr="004B68FD" w:rsidRDefault="00216EDB" w:rsidP="00B2549F">
            <w:pPr>
              <w:rPr>
                <w:rFonts w:ascii="Arial" w:hAnsi="Arial" w:cs="Arial"/>
                <w:b/>
                <w:szCs w:val="28"/>
              </w:rPr>
            </w:pPr>
            <w:r w:rsidRPr="004B68FD">
              <w:rPr>
                <w:rFonts w:ascii="Arial" w:hAnsi="Arial" w:cs="Arial"/>
                <w:b/>
                <w:szCs w:val="28"/>
              </w:rPr>
              <w:lastRenderedPageBreak/>
              <w:t>CRITICAL ELEMENT # 1: Functioning Team and Administrative Support</w:t>
            </w:r>
          </w:p>
        </w:tc>
      </w:tr>
    </w:tbl>
    <w:p w14:paraId="3EAD9EFA" w14:textId="77777777" w:rsidR="00216EDB" w:rsidRPr="004B68FD" w:rsidRDefault="00216EDB" w:rsidP="00216EDB">
      <w:pPr>
        <w:rPr>
          <w:rFonts w:ascii="Arial" w:hAnsi="Arial" w:cs="Arial"/>
          <w:b/>
          <w:sz w:val="20"/>
          <w:szCs w:val="20"/>
        </w:rPr>
      </w:pPr>
    </w:p>
    <w:p w14:paraId="25B8A4D4" w14:textId="77777777" w:rsidR="00216EDB" w:rsidRDefault="00216EDB" w:rsidP="00216E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1A. List your c</w:t>
      </w:r>
      <w:r w:rsidRPr="004B68FD">
        <w:rPr>
          <w:rFonts w:ascii="Arial" w:hAnsi="Arial" w:cs="Arial"/>
          <w:b/>
          <w:sz w:val="20"/>
          <w:szCs w:val="20"/>
        </w:rPr>
        <w:t>urrent (SY 2016/17)</w:t>
      </w:r>
      <w:r w:rsidRPr="004B68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team m</w:t>
      </w:r>
      <w:r w:rsidRPr="004B68FD">
        <w:rPr>
          <w:rFonts w:ascii="Arial" w:hAnsi="Arial" w:cs="Arial"/>
          <w:b/>
          <w:sz w:val="20"/>
          <w:szCs w:val="20"/>
        </w:rPr>
        <w:t xml:space="preserve">embers: </w:t>
      </w:r>
      <w:r w:rsidRPr="004B68FD">
        <w:rPr>
          <w:rFonts w:ascii="Arial" w:hAnsi="Arial" w:cs="Arial"/>
          <w:sz w:val="20"/>
          <w:szCs w:val="20"/>
        </w:rPr>
        <w:t>(must have 6-8 team members)</w:t>
      </w:r>
    </w:p>
    <w:p w14:paraId="379821D9" w14:textId="77777777" w:rsidR="00216EDB" w:rsidRPr="004B68FD" w:rsidRDefault="00216EDB" w:rsidP="00216EDB">
      <w:p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 </w:t>
      </w:r>
    </w:p>
    <w:p w14:paraId="62574A96" w14:textId="77777777" w:rsidR="00216EDB" w:rsidRPr="00E25747" w:rsidRDefault="00216EDB" w:rsidP="00216EDB">
      <w:pPr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 xml:space="preserve">Each name on this list verifies attendance in </w:t>
      </w:r>
      <w:r w:rsidRPr="004B68FD">
        <w:rPr>
          <w:rFonts w:ascii="Arial" w:hAnsi="Arial" w:cs="Arial"/>
          <w:b/>
          <w:sz w:val="20"/>
          <w:szCs w:val="20"/>
          <w:u w:val="single"/>
        </w:rPr>
        <w:t>ongoing team meetings</w:t>
      </w:r>
      <w:r w:rsidRPr="004B68FD">
        <w:rPr>
          <w:rFonts w:ascii="Arial" w:hAnsi="Arial" w:cs="Arial"/>
          <w:b/>
          <w:sz w:val="20"/>
          <w:szCs w:val="20"/>
        </w:rPr>
        <w:t xml:space="preserve"> and</w:t>
      </w:r>
      <w:r w:rsidRPr="004B68FD">
        <w:rPr>
          <w:rFonts w:ascii="Arial" w:hAnsi="Arial" w:cs="Arial"/>
          <w:b/>
          <w:sz w:val="20"/>
          <w:szCs w:val="20"/>
          <w:u w:val="single"/>
        </w:rPr>
        <w:t xml:space="preserve"> participation in developing this SPBP</w:t>
      </w:r>
      <w:r w:rsidRPr="004B68FD">
        <w:rPr>
          <w:rFonts w:ascii="Arial" w:hAnsi="Arial" w:cs="Arial"/>
          <w:b/>
          <w:sz w:val="20"/>
          <w:szCs w:val="20"/>
        </w:rPr>
        <w:t>. Each member is responsible for representing stakeholders (i.e.</w:t>
      </w:r>
      <w:r>
        <w:rPr>
          <w:rFonts w:ascii="Arial" w:hAnsi="Arial" w:cs="Arial"/>
          <w:b/>
          <w:sz w:val="20"/>
          <w:szCs w:val="20"/>
        </w:rPr>
        <w:t xml:space="preserve"> Educational Support Personnel</w:t>
      </w:r>
      <w:r w:rsidRPr="004B68FD">
        <w:rPr>
          <w:rFonts w:ascii="Arial" w:hAnsi="Arial" w:cs="Arial"/>
          <w:b/>
          <w:sz w:val="20"/>
          <w:szCs w:val="20"/>
        </w:rPr>
        <w:t>, grade leve</w:t>
      </w:r>
      <w:r>
        <w:rPr>
          <w:rFonts w:ascii="Arial" w:hAnsi="Arial" w:cs="Arial"/>
          <w:b/>
          <w:sz w:val="20"/>
          <w:szCs w:val="20"/>
        </w:rPr>
        <w:t>l teachers, specials teachers, support s</w:t>
      </w:r>
      <w:r w:rsidRPr="004B68FD">
        <w:rPr>
          <w:rFonts w:ascii="Arial" w:hAnsi="Arial" w:cs="Arial"/>
          <w:b/>
          <w:sz w:val="20"/>
          <w:szCs w:val="20"/>
        </w:rPr>
        <w:t>taff, etc.</w:t>
      </w:r>
      <w:r>
        <w:rPr>
          <w:rFonts w:ascii="Arial" w:hAnsi="Arial" w:cs="Arial"/>
          <w:b/>
          <w:sz w:val="20"/>
          <w:szCs w:val="20"/>
        </w:rPr>
        <w:t>)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and s</w:t>
      </w:r>
      <w:r w:rsidRPr="004B68FD">
        <w:rPr>
          <w:rFonts w:ascii="Arial" w:hAnsi="Arial" w:cs="Arial"/>
          <w:b/>
          <w:sz w:val="20"/>
          <w:szCs w:val="20"/>
        </w:rPr>
        <w:t>haring SPBP content and updates</w:t>
      </w:r>
      <w:r>
        <w:rPr>
          <w:rFonts w:ascii="Arial" w:hAnsi="Arial" w:cs="Arial"/>
          <w:b/>
          <w:sz w:val="20"/>
          <w:szCs w:val="20"/>
        </w:rPr>
        <w:t xml:space="preserve"> with respective groups</w:t>
      </w:r>
      <w:r w:rsidRPr="004B68F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B68FD">
        <w:rPr>
          <w:rFonts w:ascii="Arial" w:hAnsi="Arial" w:cs="Arial"/>
          <w:sz w:val="20"/>
          <w:szCs w:val="20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1"/>
        <w:gridCol w:w="3306"/>
        <w:gridCol w:w="3103"/>
      </w:tblGrid>
      <w:tr w:rsidR="00216EDB" w:rsidRPr="004B68FD" w14:paraId="0F628C93" w14:textId="77777777" w:rsidTr="00B2549F">
        <w:trPr>
          <w:trHeight w:val="386"/>
        </w:trPr>
        <w:tc>
          <w:tcPr>
            <w:tcW w:w="3588" w:type="dxa"/>
            <w:shd w:val="clear" w:color="auto" w:fill="DEEAF6" w:themeFill="accent1" w:themeFillTint="33"/>
            <w:vAlign w:val="center"/>
          </w:tcPr>
          <w:p w14:paraId="49D544A4" w14:textId="77777777" w:rsidR="00216EDB" w:rsidRPr="004B68FD" w:rsidRDefault="00216EDB" w:rsidP="00B2549F">
            <w:pPr>
              <w:jc w:val="center"/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Full Name</w:t>
            </w:r>
          </w:p>
        </w:tc>
        <w:tc>
          <w:tcPr>
            <w:tcW w:w="3592" w:type="dxa"/>
            <w:shd w:val="clear" w:color="auto" w:fill="DEEAF6" w:themeFill="accent1" w:themeFillTint="33"/>
            <w:vAlign w:val="center"/>
          </w:tcPr>
          <w:p w14:paraId="15B733DA" w14:textId="77777777" w:rsidR="00216EDB" w:rsidRPr="004B68FD" w:rsidRDefault="00216EDB" w:rsidP="00B2549F">
            <w:pPr>
              <w:jc w:val="center"/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Position</w:t>
            </w:r>
          </w:p>
        </w:tc>
        <w:tc>
          <w:tcPr>
            <w:tcW w:w="3610" w:type="dxa"/>
            <w:shd w:val="clear" w:color="auto" w:fill="DEEAF6" w:themeFill="accent1" w:themeFillTint="33"/>
            <w:vAlign w:val="center"/>
          </w:tcPr>
          <w:p w14:paraId="304CF7BB" w14:textId="77777777" w:rsidR="00216EDB" w:rsidRPr="004B68FD" w:rsidRDefault="00216EDB" w:rsidP="00B2549F">
            <w:pPr>
              <w:ind w:left="-347" w:firstLine="347"/>
              <w:jc w:val="center"/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Stakeholder</w:t>
            </w:r>
          </w:p>
          <w:p w14:paraId="13C889FE" w14:textId="77777777" w:rsidR="00216EDB" w:rsidRPr="004B68FD" w:rsidRDefault="00216EDB" w:rsidP="00B2549F">
            <w:pPr>
              <w:ind w:left="-347" w:firstLine="347"/>
              <w:jc w:val="center"/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Representation</w:t>
            </w:r>
          </w:p>
        </w:tc>
      </w:tr>
      <w:tr w:rsidR="00216EDB" w:rsidRPr="004B68FD" w14:paraId="1ED61B45" w14:textId="77777777" w:rsidTr="00B2549F">
        <w:trPr>
          <w:trHeight w:val="575"/>
        </w:trPr>
        <w:tc>
          <w:tcPr>
            <w:tcW w:w="3666" w:type="dxa"/>
            <w:vAlign w:val="center"/>
          </w:tcPr>
          <w:p w14:paraId="52B798D3" w14:textId="77777777" w:rsidR="00216EDB" w:rsidRPr="004B68FD" w:rsidRDefault="00216EDB" w:rsidP="00B2549F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sz w:val="28"/>
                <w:szCs w:val="28"/>
              </w:rPr>
              <w:t>Sheneka Blue</w:t>
            </w:r>
          </w:p>
        </w:tc>
        <w:tc>
          <w:tcPr>
            <w:tcW w:w="3666" w:type="dxa"/>
            <w:vAlign w:val="center"/>
          </w:tcPr>
          <w:p w14:paraId="686EC40C" w14:textId="77777777" w:rsidR="00216EDB" w:rsidRPr="004B68FD" w:rsidRDefault="00216EDB" w:rsidP="00B2549F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sz w:val="28"/>
                <w:szCs w:val="28"/>
              </w:rPr>
              <w:t>Principal*</w:t>
            </w:r>
          </w:p>
        </w:tc>
        <w:tc>
          <w:tcPr>
            <w:tcW w:w="3666" w:type="dxa"/>
            <w:vAlign w:val="center"/>
          </w:tcPr>
          <w:p w14:paraId="7C63E1B0" w14:textId="77777777" w:rsidR="00216EDB" w:rsidRPr="004B68FD" w:rsidRDefault="00216EDB" w:rsidP="00B2549F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Calibri" w:hAnsi="Calibri"/>
                <w:sz w:val="28"/>
                <w:szCs w:val="28"/>
              </w:rPr>
              <w:t>Administration</w:t>
            </w:r>
          </w:p>
        </w:tc>
      </w:tr>
      <w:tr w:rsidR="00216EDB" w:rsidRPr="004B68FD" w14:paraId="6A3F2D44" w14:textId="77777777" w:rsidTr="00B2549F">
        <w:trPr>
          <w:trHeight w:val="620"/>
        </w:trPr>
        <w:tc>
          <w:tcPr>
            <w:tcW w:w="3588" w:type="dxa"/>
            <w:vAlign w:val="center"/>
          </w:tcPr>
          <w:p w14:paraId="16E0E323" w14:textId="77777777" w:rsidR="00216EDB" w:rsidRPr="004B68FD" w:rsidRDefault="00216EDB" w:rsidP="00B2549F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sz w:val="28"/>
                <w:szCs w:val="28"/>
              </w:rPr>
              <w:t>Kimberly Todman</w:t>
            </w:r>
          </w:p>
        </w:tc>
        <w:tc>
          <w:tcPr>
            <w:tcW w:w="3592" w:type="dxa"/>
            <w:vAlign w:val="center"/>
          </w:tcPr>
          <w:p w14:paraId="4C766A9D" w14:textId="77777777" w:rsidR="00216EDB" w:rsidRPr="004B68FD" w:rsidRDefault="00216EDB" w:rsidP="00B2549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RtI:B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Point of Contact*</w:t>
            </w:r>
          </w:p>
        </w:tc>
        <w:tc>
          <w:tcPr>
            <w:tcW w:w="3610" w:type="dxa"/>
            <w:vAlign w:val="center"/>
          </w:tcPr>
          <w:p w14:paraId="75E4EC03" w14:textId="77777777" w:rsidR="00216EDB" w:rsidRPr="004B68FD" w:rsidRDefault="00216EDB" w:rsidP="00B2549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RtI:B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Team</w:t>
            </w:r>
          </w:p>
        </w:tc>
      </w:tr>
      <w:tr w:rsidR="00216EDB" w:rsidRPr="004B68FD" w14:paraId="2DDA60F8" w14:textId="77777777" w:rsidTr="00B2549F">
        <w:trPr>
          <w:trHeight w:val="611"/>
        </w:trPr>
        <w:tc>
          <w:tcPr>
            <w:tcW w:w="3588" w:type="dxa"/>
            <w:vAlign w:val="center"/>
          </w:tcPr>
          <w:p w14:paraId="14B8856A" w14:textId="77777777" w:rsidR="00216EDB" w:rsidRPr="004B68FD" w:rsidRDefault="00216EDB" w:rsidP="00B2549F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sz w:val="28"/>
                <w:szCs w:val="28"/>
              </w:rPr>
              <w:t>Carolyn Smith</w:t>
            </w:r>
          </w:p>
        </w:tc>
        <w:tc>
          <w:tcPr>
            <w:tcW w:w="3592" w:type="dxa"/>
            <w:vAlign w:val="center"/>
          </w:tcPr>
          <w:p w14:paraId="05E2E2B7" w14:textId="77777777" w:rsidR="00216EDB" w:rsidRPr="004B68FD" w:rsidRDefault="00216EDB" w:rsidP="00B2549F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sz w:val="28"/>
                <w:szCs w:val="28"/>
              </w:rPr>
              <w:t>BTU Representative*</w:t>
            </w:r>
          </w:p>
        </w:tc>
        <w:tc>
          <w:tcPr>
            <w:tcW w:w="3610" w:type="dxa"/>
            <w:vAlign w:val="center"/>
          </w:tcPr>
          <w:p w14:paraId="6C204A97" w14:textId="77777777" w:rsidR="00216EDB" w:rsidRPr="004B68FD" w:rsidRDefault="00216EDB" w:rsidP="00B2549F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Calibri" w:hAnsi="Calibri"/>
                <w:sz w:val="28"/>
                <w:szCs w:val="28"/>
              </w:rPr>
              <w:t>BTU</w:t>
            </w:r>
          </w:p>
        </w:tc>
      </w:tr>
      <w:tr w:rsidR="00216EDB" w:rsidRPr="004B68FD" w14:paraId="03F58E0E" w14:textId="77777777" w:rsidTr="00B2549F">
        <w:trPr>
          <w:trHeight w:val="647"/>
        </w:trPr>
        <w:tc>
          <w:tcPr>
            <w:tcW w:w="3588" w:type="dxa"/>
            <w:vAlign w:val="center"/>
          </w:tcPr>
          <w:p w14:paraId="2DC6C2F7" w14:textId="77777777" w:rsidR="00216EDB" w:rsidRPr="004B68FD" w:rsidRDefault="00216EDB" w:rsidP="00B2549F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sz w:val="28"/>
                <w:szCs w:val="28"/>
              </w:rPr>
              <w:t>Jacqueline Foster</w:t>
            </w:r>
          </w:p>
        </w:tc>
        <w:tc>
          <w:tcPr>
            <w:tcW w:w="3592" w:type="dxa"/>
            <w:vAlign w:val="center"/>
          </w:tcPr>
          <w:p w14:paraId="3D325266" w14:textId="77777777" w:rsidR="00216EDB" w:rsidRPr="004B68FD" w:rsidRDefault="00216EDB" w:rsidP="00B2549F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sz w:val="28"/>
                <w:szCs w:val="28"/>
              </w:rPr>
              <w:t>Parent/Community* Representation</w:t>
            </w:r>
          </w:p>
        </w:tc>
        <w:tc>
          <w:tcPr>
            <w:tcW w:w="3610" w:type="dxa"/>
            <w:vAlign w:val="center"/>
          </w:tcPr>
          <w:p w14:paraId="4E8FF6A2" w14:textId="77777777" w:rsidR="00216EDB" w:rsidRPr="004B68FD" w:rsidRDefault="00216EDB" w:rsidP="00B2549F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sz w:val="28"/>
                <w:szCs w:val="28"/>
              </w:rPr>
              <w:t>SAC</w:t>
            </w:r>
          </w:p>
        </w:tc>
      </w:tr>
      <w:tr w:rsidR="00216EDB" w:rsidRPr="004B68FD" w14:paraId="372C2AAA" w14:textId="77777777" w:rsidTr="00B2549F">
        <w:trPr>
          <w:trHeight w:val="629"/>
        </w:trPr>
        <w:tc>
          <w:tcPr>
            <w:tcW w:w="3588" w:type="dxa"/>
            <w:vAlign w:val="center"/>
          </w:tcPr>
          <w:p w14:paraId="7E576375" w14:textId="77777777" w:rsidR="00216EDB" w:rsidRPr="004B68FD" w:rsidRDefault="00216EDB" w:rsidP="00B2549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Natatcha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Alvaranga</w:t>
            </w:r>
            <w:proofErr w:type="spellEnd"/>
          </w:p>
        </w:tc>
        <w:tc>
          <w:tcPr>
            <w:tcW w:w="3592" w:type="dxa"/>
            <w:vAlign w:val="center"/>
          </w:tcPr>
          <w:p w14:paraId="798F7E6E" w14:textId="77777777" w:rsidR="00216EDB" w:rsidRPr="004B68FD" w:rsidRDefault="00216EDB" w:rsidP="00B2549F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sz w:val="28"/>
                <w:szCs w:val="28"/>
              </w:rPr>
              <w:t>Literacy Coach</w:t>
            </w:r>
          </w:p>
        </w:tc>
        <w:tc>
          <w:tcPr>
            <w:tcW w:w="3610" w:type="dxa"/>
            <w:vAlign w:val="center"/>
          </w:tcPr>
          <w:p w14:paraId="10F236C7" w14:textId="77777777" w:rsidR="00216EDB" w:rsidRPr="004B68FD" w:rsidRDefault="00216EDB" w:rsidP="00B2549F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Calibri" w:hAnsi="Calibri"/>
                <w:sz w:val="28"/>
                <w:szCs w:val="28"/>
              </w:rPr>
              <w:t>RTI:B Team</w:t>
            </w:r>
          </w:p>
        </w:tc>
      </w:tr>
      <w:tr w:rsidR="00216EDB" w:rsidRPr="004B68FD" w14:paraId="22AF2B7B" w14:textId="77777777" w:rsidTr="00B2549F">
        <w:trPr>
          <w:trHeight w:val="701"/>
        </w:trPr>
        <w:tc>
          <w:tcPr>
            <w:tcW w:w="3588" w:type="dxa"/>
            <w:vAlign w:val="center"/>
          </w:tcPr>
          <w:p w14:paraId="346D8257" w14:textId="77777777" w:rsidR="00216EDB" w:rsidRPr="004B68FD" w:rsidRDefault="00216EDB" w:rsidP="00B2549F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sz w:val="28"/>
                <w:szCs w:val="28"/>
              </w:rPr>
              <w:t>Yesenia Sanchez</w:t>
            </w:r>
          </w:p>
        </w:tc>
        <w:tc>
          <w:tcPr>
            <w:tcW w:w="3592" w:type="dxa"/>
            <w:vAlign w:val="center"/>
          </w:tcPr>
          <w:p w14:paraId="682E217D" w14:textId="77777777" w:rsidR="00216EDB" w:rsidRPr="004B68FD" w:rsidRDefault="00216EDB" w:rsidP="00B2549F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sz w:val="28"/>
                <w:szCs w:val="28"/>
              </w:rPr>
              <w:t>Magnet Coordinator</w:t>
            </w:r>
          </w:p>
        </w:tc>
        <w:tc>
          <w:tcPr>
            <w:tcW w:w="3610" w:type="dxa"/>
            <w:vAlign w:val="center"/>
          </w:tcPr>
          <w:p w14:paraId="4CC7A91A" w14:textId="77777777" w:rsidR="00216EDB" w:rsidRPr="004B68FD" w:rsidRDefault="00216EDB" w:rsidP="00B2549F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Calibri" w:hAnsi="Calibri"/>
                <w:sz w:val="28"/>
                <w:szCs w:val="28"/>
              </w:rPr>
              <w:t>RTI:B Team</w:t>
            </w:r>
          </w:p>
        </w:tc>
      </w:tr>
      <w:tr w:rsidR="00216EDB" w:rsidRPr="004B68FD" w14:paraId="6ADB10B7" w14:textId="77777777" w:rsidTr="00B2549F">
        <w:trPr>
          <w:trHeight w:val="620"/>
        </w:trPr>
        <w:tc>
          <w:tcPr>
            <w:tcW w:w="3588" w:type="dxa"/>
            <w:vAlign w:val="center"/>
          </w:tcPr>
          <w:p w14:paraId="3523C9C7" w14:textId="77777777" w:rsidR="00216EDB" w:rsidRPr="004B68FD" w:rsidRDefault="00216EDB" w:rsidP="00B2549F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sz w:val="28"/>
                <w:szCs w:val="28"/>
              </w:rPr>
              <w:t>Ilene Gartner</w:t>
            </w:r>
          </w:p>
        </w:tc>
        <w:tc>
          <w:tcPr>
            <w:tcW w:w="3592" w:type="dxa"/>
            <w:vAlign w:val="center"/>
          </w:tcPr>
          <w:p w14:paraId="3900A4B2" w14:textId="77777777" w:rsidR="00216EDB" w:rsidRPr="004B68FD" w:rsidRDefault="00216EDB" w:rsidP="00B2549F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sz w:val="28"/>
                <w:szCs w:val="28"/>
              </w:rPr>
              <w:t>ESE Specialist</w:t>
            </w:r>
          </w:p>
        </w:tc>
        <w:tc>
          <w:tcPr>
            <w:tcW w:w="3610" w:type="dxa"/>
            <w:vAlign w:val="center"/>
          </w:tcPr>
          <w:p w14:paraId="68BB0C7D" w14:textId="77777777" w:rsidR="00216EDB" w:rsidRPr="004B68FD" w:rsidRDefault="00216EDB" w:rsidP="00B2549F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Calibri" w:hAnsi="Calibri"/>
                <w:sz w:val="28"/>
                <w:szCs w:val="28"/>
              </w:rPr>
              <w:t>RTI: B Team</w:t>
            </w:r>
          </w:p>
        </w:tc>
      </w:tr>
      <w:tr w:rsidR="00216EDB" w:rsidRPr="004B68FD" w14:paraId="78950E93" w14:textId="77777777" w:rsidTr="00B2549F">
        <w:trPr>
          <w:trHeight w:val="710"/>
        </w:trPr>
        <w:tc>
          <w:tcPr>
            <w:tcW w:w="3588" w:type="dxa"/>
            <w:vAlign w:val="center"/>
          </w:tcPr>
          <w:p w14:paraId="711D3F9A" w14:textId="77777777" w:rsidR="00216EDB" w:rsidRPr="004B68FD" w:rsidRDefault="00216EDB" w:rsidP="00B2549F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sz w:val="28"/>
                <w:szCs w:val="28"/>
              </w:rPr>
              <w:t>Melissa Laster</w:t>
            </w:r>
          </w:p>
        </w:tc>
        <w:tc>
          <w:tcPr>
            <w:tcW w:w="3592" w:type="dxa"/>
            <w:vAlign w:val="center"/>
          </w:tcPr>
          <w:p w14:paraId="0A1DF25B" w14:textId="77777777" w:rsidR="00216EDB" w:rsidRPr="004B68FD" w:rsidRDefault="00216EDB" w:rsidP="00B2549F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sz w:val="28"/>
                <w:szCs w:val="28"/>
              </w:rPr>
              <w:t>Science Coach</w:t>
            </w:r>
          </w:p>
        </w:tc>
        <w:tc>
          <w:tcPr>
            <w:tcW w:w="3610" w:type="dxa"/>
            <w:vAlign w:val="center"/>
          </w:tcPr>
          <w:p w14:paraId="39E746D4" w14:textId="77777777" w:rsidR="00216EDB" w:rsidRPr="004B68FD" w:rsidRDefault="00216EDB" w:rsidP="00B2549F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Calibri" w:hAnsi="Calibri"/>
                <w:sz w:val="28"/>
                <w:szCs w:val="28"/>
              </w:rPr>
              <w:t>RTI:B Team</w:t>
            </w:r>
          </w:p>
        </w:tc>
      </w:tr>
      <w:tr w:rsidR="00216EDB" w:rsidRPr="004B68FD" w14:paraId="21C9ADDF" w14:textId="77777777" w:rsidTr="00B2549F">
        <w:trPr>
          <w:trHeight w:val="710"/>
        </w:trPr>
        <w:tc>
          <w:tcPr>
            <w:tcW w:w="3588" w:type="dxa"/>
            <w:vAlign w:val="center"/>
          </w:tcPr>
          <w:p w14:paraId="095D1C42" w14:textId="77777777" w:rsidR="00216EDB" w:rsidRDefault="00216EDB" w:rsidP="00B2549F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Zovarce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Jackson</w:t>
            </w:r>
          </w:p>
        </w:tc>
        <w:tc>
          <w:tcPr>
            <w:tcW w:w="3592" w:type="dxa"/>
            <w:vAlign w:val="center"/>
          </w:tcPr>
          <w:p w14:paraId="5411D762" w14:textId="77777777" w:rsidR="00216EDB" w:rsidRDefault="00216EDB" w:rsidP="00B2549F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Math Coach</w:t>
            </w:r>
          </w:p>
        </w:tc>
        <w:tc>
          <w:tcPr>
            <w:tcW w:w="3610" w:type="dxa"/>
            <w:vAlign w:val="center"/>
          </w:tcPr>
          <w:p w14:paraId="4B80A869" w14:textId="77777777" w:rsidR="00216EDB" w:rsidRDefault="00216EDB" w:rsidP="00B2549F">
            <w:pPr>
              <w:ind w:left="-347" w:firstLine="347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RTI:B Team</w:t>
            </w:r>
          </w:p>
        </w:tc>
      </w:tr>
      <w:tr w:rsidR="00216EDB" w:rsidRPr="004B68FD" w14:paraId="2F3107A9" w14:textId="77777777" w:rsidTr="00B2549F">
        <w:trPr>
          <w:trHeight w:val="710"/>
        </w:trPr>
        <w:tc>
          <w:tcPr>
            <w:tcW w:w="3588" w:type="dxa"/>
            <w:vAlign w:val="center"/>
          </w:tcPr>
          <w:p w14:paraId="512002CD" w14:textId="77777777" w:rsidR="00216EDB" w:rsidRDefault="00216EDB" w:rsidP="00B2549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Thomas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Correll</w:t>
            </w:r>
            <w:proofErr w:type="spellEnd"/>
          </w:p>
        </w:tc>
        <w:tc>
          <w:tcPr>
            <w:tcW w:w="3592" w:type="dxa"/>
            <w:vAlign w:val="center"/>
          </w:tcPr>
          <w:p w14:paraId="5418548E" w14:textId="77777777" w:rsidR="00216EDB" w:rsidRDefault="00216EDB" w:rsidP="00B2549F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Assistant Principal</w:t>
            </w:r>
          </w:p>
        </w:tc>
        <w:tc>
          <w:tcPr>
            <w:tcW w:w="3610" w:type="dxa"/>
            <w:vAlign w:val="center"/>
          </w:tcPr>
          <w:p w14:paraId="44709C82" w14:textId="77777777" w:rsidR="00216EDB" w:rsidRDefault="00216EDB" w:rsidP="00B2549F">
            <w:pPr>
              <w:ind w:left="-347" w:firstLine="347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RTI:B Team</w:t>
            </w:r>
          </w:p>
        </w:tc>
      </w:tr>
      <w:tr w:rsidR="00216EDB" w:rsidRPr="004B68FD" w14:paraId="68AE0D0C" w14:textId="77777777" w:rsidTr="00B2549F">
        <w:trPr>
          <w:trHeight w:val="710"/>
        </w:trPr>
        <w:tc>
          <w:tcPr>
            <w:tcW w:w="3588" w:type="dxa"/>
            <w:vAlign w:val="center"/>
          </w:tcPr>
          <w:p w14:paraId="06FFAF79" w14:textId="77777777" w:rsidR="00216EDB" w:rsidRDefault="00216EDB" w:rsidP="00B2549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Frederick Pollard</w:t>
            </w:r>
          </w:p>
        </w:tc>
        <w:tc>
          <w:tcPr>
            <w:tcW w:w="3592" w:type="dxa"/>
            <w:vAlign w:val="center"/>
          </w:tcPr>
          <w:p w14:paraId="19FB569A" w14:textId="77777777" w:rsidR="00216EDB" w:rsidRDefault="00216EDB" w:rsidP="00B2549F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Security Specialist</w:t>
            </w:r>
          </w:p>
        </w:tc>
        <w:tc>
          <w:tcPr>
            <w:tcW w:w="3610" w:type="dxa"/>
            <w:vAlign w:val="center"/>
          </w:tcPr>
          <w:p w14:paraId="5A361AC6" w14:textId="77777777" w:rsidR="00216EDB" w:rsidRDefault="00216EDB" w:rsidP="00B2549F">
            <w:pPr>
              <w:ind w:left="-347" w:firstLine="347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RTI:B Team</w:t>
            </w:r>
          </w:p>
        </w:tc>
      </w:tr>
    </w:tbl>
    <w:p w14:paraId="78376D82" w14:textId="77777777" w:rsidR="00216EDB" w:rsidRPr="004B68FD" w:rsidRDefault="00216EDB" w:rsidP="00216EDB">
      <w:pPr>
        <w:rPr>
          <w:rFonts w:ascii="Arial" w:hAnsi="Arial" w:cs="Arial"/>
          <w:i/>
          <w:sz w:val="20"/>
          <w:szCs w:val="20"/>
        </w:rPr>
      </w:pPr>
    </w:p>
    <w:p w14:paraId="01710081" w14:textId="77777777" w:rsidR="00216EDB" w:rsidRPr="004B68FD" w:rsidRDefault="00216EDB" w:rsidP="00216EDB">
      <w:pPr>
        <w:rPr>
          <w:rFonts w:ascii="Arial" w:hAnsi="Arial" w:cs="Arial"/>
          <w:sz w:val="20"/>
          <w:szCs w:val="20"/>
        </w:rPr>
      </w:pPr>
    </w:p>
    <w:p w14:paraId="672CF41B" w14:textId="77777777" w:rsidR="00216EDB" w:rsidRPr="004B68FD" w:rsidRDefault="00216EDB" w:rsidP="00216E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1B. </w:t>
      </w:r>
      <w:r w:rsidRPr="004B68FD">
        <w:rPr>
          <w:rFonts w:ascii="Arial" w:hAnsi="Arial" w:cs="Arial"/>
          <w:b/>
          <w:sz w:val="20"/>
          <w:szCs w:val="20"/>
        </w:rPr>
        <w:t xml:space="preserve">Schedule and </w:t>
      </w:r>
      <w:r>
        <w:rPr>
          <w:rFonts w:ascii="Arial" w:hAnsi="Arial" w:cs="Arial"/>
          <w:b/>
          <w:sz w:val="20"/>
          <w:szCs w:val="20"/>
        </w:rPr>
        <w:t>d</w:t>
      </w:r>
      <w:r w:rsidRPr="004B68FD">
        <w:rPr>
          <w:rFonts w:ascii="Arial" w:hAnsi="Arial" w:cs="Arial"/>
          <w:b/>
          <w:sz w:val="20"/>
          <w:szCs w:val="20"/>
        </w:rPr>
        <w:t>ocume</w:t>
      </w:r>
      <w:r>
        <w:rPr>
          <w:rFonts w:ascii="Arial" w:hAnsi="Arial" w:cs="Arial"/>
          <w:b/>
          <w:sz w:val="20"/>
          <w:szCs w:val="20"/>
        </w:rPr>
        <w:t>nt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your team m</w:t>
      </w:r>
      <w:r w:rsidRPr="004B68FD">
        <w:rPr>
          <w:rFonts w:ascii="Arial" w:hAnsi="Arial" w:cs="Arial"/>
          <w:b/>
          <w:sz w:val="20"/>
          <w:szCs w:val="20"/>
        </w:rPr>
        <w:t>eetings for 2017/18</w:t>
      </w:r>
      <w:r>
        <w:rPr>
          <w:rFonts w:ascii="Arial" w:hAnsi="Arial" w:cs="Arial"/>
          <w:b/>
          <w:sz w:val="20"/>
          <w:szCs w:val="20"/>
        </w:rPr>
        <w:t xml:space="preserve"> s</w:t>
      </w:r>
      <w:r w:rsidRPr="004B68FD">
        <w:rPr>
          <w:rFonts w:ascii="Arial" w:hAnsi="Arial" w:cs="Arial"/>
          <w:b/>
          <w:sz w:val="20"/>
          <w:szCs w:val="20"/>
        </w:rPr>
        <w:t xml:space="preserve">chool year: </w:t>
      </w:r>
      <w:r w:rsidRPr="004B68FD">
        <w:rPr>
          <w:rFonts w:ascii="Arial" w:hAnsi="Arial" w:cs="Arial"/>
          <w:sz w:val="20"/>
          <w:szCs w:val="20"/>
        </w:rPr>
        <w:t xml:space="preserve">(minimum of 4) </w:t>
      </w:r>
    </w:p>
    <w:p w14:paraId="429DA632" w14:textId="77777777" w:rsidR="00216EDB" w:rsidRPr="004B68FD" w:rsidRDefault="00216EDB" w:rsidP="00216EDB">
      <w:p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Also enter in the </w:t>
      </w:r>
      <w:r>
        <w:rPr>
          <w:rFonts w:ascii="Arial" w:hAnsi="Arial" w:cs="Arial"/>
          <w:sz w:val="20"/>
          <w:szCs w:val="20"/>
        </w:rPr>
        <w:t>school’s master c</w:t>
      </w:r>
      <w:r w:rsidRPr="004B68FD">
        <w:rPr>
          <w:rFonts w:ascii="Arial" w:hAnsi="Arial" w:cs="Arial"/>
          <w:sz w:val="20"/>
          <w:szCs w:val="20"/>
        </w:rPr>
        <w:t>alendar.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5"/>
        <w:gridCol w:w="2912"/>
        <w:gridCol w:w="3273"/>
      </w:tblGrid>
      <w:tr w:rsidR="00216EDB" w:rsidRPr="004B68FD" w14:paraId="530FEFD5" w14:textId="77777777" w:rsidTr="00B2549F">
        <w:trPr>
          <w:trHeight w:val="557"/>
        </w:trPr>
        <w:tc>
          <w:tcPr>
            <w:tcW w:w="3597" w:type="dxa"/>
            <w:shd w:val="clear" w:color="auto" w:fill="DEEAF6" w:themeFill="accent1" w:themeFillTint="33"/>
            <w:vAlign w:val="center"/>
          </w:tcPr>
          <w:p w14:paraId="34FDB12B" w14:textId="77777777" w:rsidR="00216EDB" w:rsidRPr="004B68FD" w:rsidRDefault="00216EDB" w:rsidP="00B2549F">
            <w:pPr>
              <w:jc w:val="center"/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Meeting Date</w:t>
            </w:r>
          </w:p>
        </w:tc>
        <w:tc>
          <w:tcPr>
            <w:tcW w:w="3467" w:type="dxa"/>
            <w:shd w:val="clear" w:color="auto" w:fill="DEEAF6" w:themeFill="accent1" w:themeFillTint="33"/>
            <w:vAlign w:val="center"/>
          </w:tcPr>
          <w:p w14:paraId="038292C5" w14:textId="77777777" w:rsidR="00216EDB" w:rsidRPr="004B68FD" w:rsidRDefault="00216EDB" w:rsidP="00B2549F">
            <w:pPr>
              <w:jc w:val="center"/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Time</w:t>
            </w:r>
          </w:p>
        </w:tc>
        <w:tc>
          <w:tcPr>
            <w:tcW w:w="3726" w:type="dxa"/>
            <w:shd w:val="clear" w:color="auto" w:fill="DEEAF6" w:themeFill="accent1" w:themeFillTint="33"/>
            <w:vAlign w:val="center"/>
          </w:tcPr>
          <w:p w14:paraId="4345425E" w14:textId="77777777" w:rsidR="00216EDB" w:rsidRPr="004B68FD" w:rsidRDefault="00216EDB" w:rsidP="00B2549F">
            <w:pPr>
              <w:jc w:val="center"/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Responsible Person</w:t>
            </w:r>
          </w:p>
        </w:tc>
      </w:tr>
      <w:tr w:rsidR="00216EDB" w:rsidRPr="004B68FD" w14:paraId="5298C02E" w14:textId="77777777" w:rsidTr="00B2549F">
        <w:trPr>
          <w:trHeight w:val="575"/>
        </w:trPr>
        <w:tc>
          <w:tcPr>
            <w:tcW w:w="3674" w:type="dxa"/>
            <w:vAlign w:val="center"/>
          </w:tcPr>
          <w:p w14:paraId="2570967F" w14:textId="77777777" w:rsidR="00216EDB" w:rsidRPr="004B68FD" w:rsidRDefault="00216EDB" w:rsidP="00B2549F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sz w:val="28"/>
                <w:szCs w:val="28"/>
              </w:rPr>
              <w:t>September 27, 2017</w:t>
            </w:r>
          </w:p>
        </w:tc>
        <w:tc>
          <w:tcPr>
            <w:tcW w:w="3547" w:type="dxa"/>
            <w:vAlign w:val="center"/>
          </w:tcPr>
          <w:p w14:paraId="6B4A50FD" w14:textId="77777777" w:rsidR="00216EDB" w:rsidRPr="004B68FD" w:rsidRDefault="00216EDB" w:rsidP="00B2549F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sz w:val="28"/>
                <w:szCs w:val="28"/>
              </w:rPr>
              <w:t>2:15-3:15</w:t>
            </w:r>
          </w:p>
        </w:tc>
        <w:tc>
          <w:tcPr>
            <w:tcW w:w="3795" w:type="dxa"/>
            <w:vAlign w:val="center"/>
          </w:tcPr>
          <w:p w14:paraId="1D11E55C" w14:textId="77777777" w:rsidR="00216EDB" w:rsidRPr="004B68FD" w:rsidRDefault="00216EDB" w:rsidP="00B2549F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sz w:val="28"/>
                <w:szCs w:val="28"/>
              </w:rPr>
              <w:t>Kimberly Todman</w:t>
            </w:r>
          </w:p>
        </w:tc>
      </w:tr>
      <w:tr w:rsidR="00216EDB" w:rsidRPr="004B68FD" w14:paraId="0DFF1782" w14:textId="77777777" w:rsidTr="00B2549F">
        <w:trPr>
          <w:trHeight w:val="575"/>
        </w:trPr>
        <w:tc>
          <w:tcPr>
            <w:tcW w:w="3597" w:type="dxa"/>
            <w:vAlign w:val="center"/>
          </w:tcPr>
          <w:p w14:paraId="491182AC" w14:textId="77777777" w:rsidR="00216EDB" w:rsidRPr="004B68FD" w:rsidRDefault="00216EDB" w:rsidP="00B2549F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sz w:val="28"/>
                <w:szCs w:val="28"/>
              </w:rPr>
              <w:t>October 25, 2017</w:t>
            </w:r>
          </w:p>
        </w:tc>
        <w:tc>
          <w:tcPr>
            <w:tcW w:w="3467" w:type="dxa"/>
            <w:vAlign w:val="center"/>
          </w:tcPr>
          <w:p w14:paraId="3FCED1C8" w14:textId="77777777" w:rsidR="00216EDB" w:rsidRPr="004B68FD" w:rsidRDefault="00216EDB" w:rsidP="00B2549F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sz w:val="28"/>
                <w:szCs w:val="28"/>
              </w:rPr>
              <w:t>2:15-3:15</w:t>
            </w:r>
          </w:p>
        </w:tc>
        <w:tc>
          <w:tcPr>
            <w:tcW w:w="3726" w:type="dxa"/>
            <w:vAlign w:val="center"/>
          </w:tcPr>
          <w:p w14:paraId="7C52C290" w14:textId="77777777" w:rsidR="00216EDB" w:rsidRPr="004B68FD" w:rsidRDefault="00216EDB" w:rsidP="00B2549F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sz w:val="28"/>
                <w:szCs w:val="28"/>
              </w:rPr>
              <w:t>Kimberly Todman</w:t>
            </w:r>
          </w:p>
        </w:tc>
      </w:tr>
      <w:tr w:rsidR="00216EDB" w:rsidRPr="004B68FD" w14:paraId="3D9788F2" w14:textId="77777777" w:rsidTr="00B2549F">
        <w:trPr>
          <w:trHeight w:val="575"/>
        </w:trPr>
        <w:tc>
          <w:tcPr>
            <w:tcW w:w="3597" w:type="dxa"/>
            <w:vAlign w:val="center"/>
          </w:tcPr>
          <w:p w14:paraId="0E35A02F" w14:textId="77777777" w:rsidR="00216EDB" w:rsidRPr="004B68FD" w:rsidRDefault="00216EDB" w:rsidP="00B2549F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sz w:val="28"/>
                <w:szCs w:val="28"/>
              </w:rPr>
              <w:lastRenderedPageBreak/>
              <w:t>January 14, 2018</w:t>
            </w:r>
          </w:p>
        </w:tc>
        <w:tc>
          <w:tcPr>
            <w:tcW w:w="3467" w:type="dxa"/>
            <w:vAlign w:val="center"/>
          </w:tcPr>
          <w:p w14:paraId="3A4EE944" w14:textId="77777777" w:rsidR="00216EDB" w:rsidRPr="004B68FD" w:rsidRDefault="00216EDB" w:rsidP="00B2549F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sz w:val="28"/>
                <w:szCs w:val="28"/>
              </w:rPr>
              <w:t>2:15-3:15</w:t>
            </w:r>
          </w:p>
        </w:tc>
        <w:tc>
          <w:tcPr>
            <w:tcW w:w="3726" w:type="dxa"/>
            <w:vAlign w:val="center"/>
          </w:tcPr>
          <w:p w14:paraId="0057A668" w14:textId="77777777" w:rsidR="00216EDB" w:rsidRPr="004B68FD" w:rsidRDefault="00216EDB" w:rsidP="00B2549F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sz w:val="28"/>
                <w:szCs w:val="28"/>
              </w:rPr>
              <w:t>Kimberly Todman</w:t>
            </w:r>
          </w:p>
        </w:tc>
      </w:tr>
      <w:tr w:rsidR="00216EDB" w:rsidRPr="004B68FD" w14:paraId="6306D4ED" w14:textId="77777777" w:rsidTr="00B2549F">
        <w:trPr>
          <w:trHeight w:val="575"/>
        </w:trPr>
        <w:tc>
          <w:tcPr>
            <w:tcW w:w="3597" w:type="dxa"/>
            <w:vAlign w:val="center"/>
          </w:tcPr>
          <w:p w14:paraId="796D8959" w14:textId="77777777" w:rsidR="00216EDB" w:rsidRPr="004B68FD" w:rsidRDefault="00216EDB" w:rsidP="00B2549F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sz w:val="28"/>
                <w:szCs w:val="28"/>
              </w:rPr>
              <w:t>March 21, 2018</w:t>
            </w:r>
          </w:p>
        </w:tc>
        <w:tc>
          <w:tcPr>
            <w:tcW w:w="3467" w:type="dxa"/>
            <w:vAlign w:val="center"/>
          </w:tcPr>
          <w:p w14:paraId="7A3B16F6" w14:textId="77777777" w:rsidR="00216EDB" w:rsidRPr="004B68FD" w:rsidRDefault="00216EDB" w:rsidP="00B2549F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sz w:val="28"/>
                <w:szCs w:val="28"/>
              </w:rPr>
              <w:t>2:15-3:15</w:t>
            </w:r>
          </w:p>
        </w:tc>
        <w:tc>
          <w:tcPr>
            <w:tcW w:w="3726" w:type="dxa"/>
            <w:vAlign w:val="center"/>
          </w:tcPr>
          <w:p w14:paraId="47ECD07B" w14:textId="77777777" w:rsidR="00216EDB" w:rsidRPr="004B68FD" w:rsidRDefault="00216EDB" w:rsidP="00B2549F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sz w:val="28"/>
                <w:szCs w:val="28"/>
              </w:rPr>
              <w:t>Kimberly Todman</w:t>
            </w:r>
          </w:p>
        </w:tc>
      </w:tr>
      <w:tr w:rsidR="00216EDB" w:rsidRPr="004B68FD" w14:paraId="5FA09C62" w14:textId="77777777" w:rsidTr="00B2549F">
        <w:trPr>
          <w:trHeight w:val="575"/>
        </w:trPr>
        <w:tc>
          <w:tcPr>
            <w:tcW w:w="3597" w:type="dxa"/>
            <w:vAlign w:val="center"/>
          </w:tcPr>
          <w:p w14:paraId="18236490" w14:textId="77777777" w:rsidR="00216EDB" w:rsidRDefault="00216EDB" w:rsidP="00B2549F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May 18, 2018</w:t>
            </w:r>
          </w:p>
        </w:tc>
        <w:tc>
          <w:tcPr>
            <w:tcW w:w="3467" w:type="dxa"/>
            <w:vAlign w:val="center"/>
          </w:tcPr>
          <w:p w14:paraId="20D5A156" w14:textId="77777777" w:rsidR="00216EDB" w:rsidRDefault="00216EDB" w:rsidP="00B2549F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2:15-3:15</w:t>
            </w:r>
          </w:p>
        </w:tc>
        <w:tc>
          <w:tcPr>
            <w:tcW w:w="3726" w:type="dxa"/>
            <w:vAlign w:val="center"/>
          </w:tcPr>
          <w:p w14:paraId="3E9B1C7C" w14:textId="77777777" w:rsidR="00216EDB" w:rsidRDefault="00216EDB" w:rsidP="00B2549F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Kimberly Todman</w:t>
            </w:r>
          </w:p>
        </w:tc>
      </w:tr>
    </w:tbl>
    <w:p w14:paraId="2F9C458D" w14:textId="77777777" w:rsidR="00216EDB" w:rsidRPr="004B68FD" w:rsidRDefault="00216EDB" w:rsidP="00216EDB">
      <w:pPr>
        <w:rPr>
          <w:rFonts w:ascii="Arial" w:hAnsi="Arial" w:cs="Arial"/>
          <w:b/>
          <w:sz w:val="28"/>
          <w:szCs w:val="28"/>
        </w:rPr>
      </w:pPr>
      <w:r w:rsidRPr="004B68FD">
        <w:rPr>
          <w:rFonts w:ascii="Arial" w:hAnsi="Arial" w:cs="Arial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6EDB" w:rsidRPr="004B68FD" w14:paraId="3C60DE17" w14:textId="77777777" w:rsidTr="00B2549F">
        <w:tc>
          <w:tcPr>
            <w:tcW w:w="14616" w:type="dxa"/>
            <w:shd w:val="clear" w:color="auto" w:fill="000000" w:themeFill="text1"/>
          </w:tcPr>
          <w:p w14:paraId="192505EC" w14:textId="77777777" w:rsidR="00216EDB" w:rsidRPr="004B68FD" w:rsidRDefault="00216EDB" w:rsidP="00B2549F">
            <w:pPr>
              <w:rPr>
                <w:rFonts w:ascii="Arial" w:hAnsi="Arial" w:cs="Arial"/>
                <w:b/>
                <w:szCs w:val="28"/>
              </w:rPr>
            </w:pPr>
            <w:r w:rsidRPr="004B68FD">
              <w:rPr>
                <w:rFonts w:ascii="Arial" w:hAnsi="Arial" w:cs="Arial"/>
                <w:b/>
                <w:szCs w:val="28"/>
              </w:rPr>
              <w:lastRenderedPageBreak/>
              <w:t>CRITICAL ELEMENT # 2: Faculty &amp; Stakeholder Commitment:</w:t>
            </w:r>
          </w:p>
        </w:tc>
      </w:tr>
    </w:tbl>
    <w:p w14:paraId="6B34EA66" w14:textId="77777777" w:rsidR="00216EDB" w:rsidRPr="004B68FD" w:rsidRDefault="00216EDB" w:rsidP="00216EDB">
      <w:pPr>
        <w:rPr>
          <w:rFonts w:ascii="Arial" w:hAnsi="Arial" w:cs="Arial"/>
          <w:b/>
          <w:sz w:val="28"/>
          <w:szCs w:val="28"/>
        </w:rPr>
      </w:pPr>
    </w:p>
    <w:p w14:paraId="68114749" w14:textId="77777777" w:rsidR="00216EDB" w:rsidRPr="004B68FD" w:rsidRDefault="00216EDB" w:rsidP="00216ED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2A. </w:t>
      </w:r>
      <w:r w:rsidRPr="004B68FD">
        <w:rPr>
          <w:rFonts w:ascii="Arial" w:hAnsi="Arial" w:cs="Arial"/>
          <w:b/>
          <w:sz w:val="20"/>
          <w:szCs w:val="20"/>
        </w:rPr>
        <w:t>Indica</w:t>
      </w:r>
      <w:r>
        <w:rPr>
          <w:rFonts w:ascii="Arial" w:hAnsi="Arial" w:cs="Arial"/>
          <w:b/>
          <w:sz w:val="20"/>
          <w:szCs w:val="20"/>
        </w:rPr>
        <w:t>te the action steps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r w:rsidRPr="004B68FD">
        <w:rPr>
          <w:rFonts w:ascii="Arial" w:hAnsi="Arial" w:cs="Arial"/>
          <w:b/>
          <w:sz w:val="20"/>
          <w:szCs w:val="20"/>
          <w:u w:val="single"/>
        </w:rPr>
        <w:t>completed in the 2016/17 school year</w:t>
      </w:r>
      <w:r>
        <w:rPr>
          <w:rFonts w:ascii="Arial" w:hAnsi="Arial" w:cs="Arial"/>
          <w:b/>
          <w:sz w:val="20"/>
          <w:szCs w:val="20"/>
        </w:rPr>
        <w:t xml:space="preserve"> that</w:t>
      </w:r>
      <w:r w:rsidRPr="004B68FD">
        <w:rPr>
          <w:rFonts w:ascii="Arial" w:hAnsi="Arial" w:cs="Arial"/>
          <w:b/>
          <w:sz w:val="20"/>
          <w:szCs w:val="20"/>
        </w:rPr>
        <w:t xml:space="preserve"> increase</w:t>
      </w:r>
      <w:r>
        <w:rPr>
          <w:rFonts w:ascii="Arial" w:hAnsi="Arial" w:cs="Arial"/>
          <w:b/>
          <w:sz w:val="20"/>
          <w:szCs w:val="20"/>
        </w:rPr>
        <w:t>d</w:t>
      </w:r>
      <w:r w:rsidRPr="004B68FD">
        <w:rPr>
          <w:rFonts w:ascii="Arial" w:hAnsi="Arial" w:cs="Arial"/>
          <w:b/>
          <w:sz w:val="20"/>
          <w:szCs w:val="20"/>
        </w:rPr>
        <w:t xml:space="preserve"> faculty and stakeholder understanding and knowledge of the SPBP:</w:t>
      </w:r>
    </w:p>
    <w:p w14:paraId="79E89BA6" w14:textId="77777777" w:rsidR="00216EDB" w:rsidRPr="004B68FD" w:rsidRDefault="00216EDB" w:rsidP="00216ED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3"/>
        <w:gridCol w:w="1801"/>
        <w:gridCol w:w="4366"/>
      </w:tblGrid>
      <w:tr w:rsidR="00216EDB" w:rsidRPr="004B68FD" w14:paraId="691329E2" w14:textId="77777777" w:rsidTr="00B2549F">
        <w:tc>
          <w:tcPr>
            <w:tcW w:w="3806" w:type="dxa"/>
            <w:shd w:val="clear" w:color="auto" w:fill="DEEAF6" w:themeFill="accent1" w:themeFillTint="33"/>
            <w:vAlign w:val="center"/>
          </w:tcPr>
          <w:p w14:paraId="6BA8313A" w14:textId="77777777" w:rsidR="00216EDB" w:rsidRPr="004B68FD" w:rsidRDefault="00216EDB" w:rsidP="00B2549F">
            <w:pPr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Action</w:t>
            </w:r>
            <w:r>
              <w:rPr>
                <w:rFonts w:ascii="Arial" w:hAnsi="Arial" w:cs="Arial"/>
                <w:b/>
              </w:rPr>
              <w:t xml:space="preserve"> Steps</w:t>
            </w:r>
            <w:r w:rsidRPr="004B68F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018" w:type="dxa"/>
            <w:shd w:val="clear" w:color="auto" w:fill="DEEAF6" w:themeFill="accent1" w:themeFillTint="33"/>
            <w:vAlign w:val="center"/>
          </w:tcPr>
          <w:p w14:paraId="2E757D13" w14:textId="77777777" w:rsidR="00216EDB" w:rsidRPr="004B68FD" w:rsidRDefault="00216EDB" w:rsidP="00B2549F">
            <w:pPr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Date(s)</w:t>
            </w:r>
          </w:p>
          <w:p w14:paraId="6C4C173E" w14:textId="77777777" w:rsidR="00216EDB" w:rsidRPr="004B68FD" w:rsidRDefault="00216EDB" w:rsidP="00B2549F">
            <w:pPr>
              <w:jc w:val="center"/>
              <w:rPr>
                <w:rFonts w:ascii="Arial" w:hAnsi="Arial" w:cs="Arial"/>
                <w:b/>
                <w:i/>
              </w:rPr>
            </w:pPr>
            <w:r w:rsidRPr="004B68FD">
              <w:rPr>
                <w:rFonts w:ascii="Arial" w:hAnsi="Arial" w:cs="Arial"/>
                <w:b/>
                <w:i/>
              </w:rPr>
              <w:t>(Before April 30</w:t>
            </w:r>
            <w:r w:rsidRPr="004B68FD">
              <w:rPr>
                <w:rFonts w:ascii="Arial" w:hAnsi="Arial" w:cs="Arial"/>
                <w:b/>
                <w:i/>
                <w:vertAlign w:val="superscript"/>
              </w:rPr>
              <w:t>th</w:t>
            </w:r>
            <w:r w:rsidRPr="004B68FD">
              <w:rPr>
                <w:rFonts w:ascii="Arial" w:hAnsi="Arial" w:cs="Arial"/>
                <w:b/>
                <w:i/>
              </w:rPr>
              <w:t xml:space="preserve"> THIS YEAR)</w:t>
            </w:r>
          </w:p>
        </w:tc>
        <w:tc>
          <w:tcPr>
            <w:tcW w:w="5192" w:type="dxa"/>
            <w:shd w:val="clear" w:color="auto" w:fill="DEEAF6" w:themeFill="accent1" w:themeFillTint="33"/>
            <w:vAlign w:val="center"/>
          </w:tcPr>
          <w:p w14:paraId="3E24A175" w14:textId="77777777" w:rsidR="00216EDB" w:rsidRPr="004B68FD" w:rsidRDefault="00216EDB" w:rsidP="00B2549F">
            <w:pPr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Content</w:t>
            </w:r>
          </w:p>
          <w:p w14:paraId="1E52C9C4" w14:textId="77777777" w:rsidR="00216EDB" w:rsidRPr="004B68FD" w:rsidRDefault="00216EDB" w:rsidP="00B2549F">
            <w:pPr>
              <w:jc w:val="center"/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(2-3 sentences)</w:t>
            </w:r>
          </w:p>
        </w:tc>
      </w:tr>
      <w:tr w:rsidR="00216EDB" w:rsidRPr="004B68FD" w14:paraId="7EDE146A" w14:textId="77777777" w:rsidTr="00B2549F">
        <w:trPr>
          <w:trHeight w:val="593"/>
        </w:trPr>
        <w:tc>
          <w:tcPr>
            <w:tcW w:w="3806" w:type="dxa"/>
            <w:vAlign w:val="center"/>
          </w:tcPr>
          <w:p w14:paraId="1F3AC075" w14:textId="77777777" w:rsidR="00216EDB" w:rsidRPr="004B68FD" w:rsidRDefault="00216EDB" w:rsidP="00B254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Presented</w:t>
            </w:r>
            <w:r w:rsidRPr="004B68FD">
              <w:rPr>
                <w:rFonts w:ascii="Arial" w:hAnsi="Arial" w:cs="Arial"/>
                <w:b/>
              </w:rPr>
              <w:t xml:space="preserve"> the </w:t>
            </w:r>
            <w:r>
              <w:rPr>
                <w:rFonts w:ascii="Arial" w:hAnsi="Arial" w:cs="Arial"/>
                <w:b/>
              </w:rPr>
              <w:t xml:space="preserve">2017/18 </w:t>
            </w:r>
            <w:r w:rsidRPr="004B68FD">
              <w:rPr>
                <w:rFonts w:ascii="Arial" w:hAnsi="Arial" w:cs="Arial"/>
                <w:b/>
              </w:rPr>
              <w:t>SPBP to Staff</w:t>
            </w:r>
          </w:p>
        </w:tc>
        <w:sdt>
          <w:sdtPr>
            <w:rPr>
              <w:rFonts w:ascii="Arial" w:hAnsi="Arial" w:cs="Arial"/>
            </w:rPr>
            <w:id w:val="-323740871"/>
            <w:placeholder>
              <w:docPart w:val="C479B351A6014D0C9E7E03EA079EAB08"/>
            </w:placeholder>
            <w:date w:fullDate="2017-04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18" w:type="dxa"/>
                <w:vAlign w:val="center"/>
              </w:tcPr>
              <w:p w14:paraId="2BF61DEC" w14:textId="77777777" w:rsidR="00216EDB" w:rsidRPr="004B68FD" w:rsidRDefault="00216EDB" w:rsidP="00B2549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4/6/2017</w:t>
                </w:r>
              </w:p>
            </w:tc>
          </w:sdtContent>
        </w:sdt>
        <w:tc>
          <w:tcPr>
            <w:tcW w:w="5192" w:type="dxa"/>
          </w:tcPr>
          <w:p w14:paraId="1BE6C346" w14:textId="77777777" w:rsidR="00216EDB" w:rsidRPr="004B68FD" w:rsidRDefault="00216EDB" w:rsidP="00B2549F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Calibri" w:hAnsi="Calibri"/>
                <w:sz w:val="22"/>
                <w:szCs w:val="22"/>
              </w:rPr>
              <w:t>SPBP presentation/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brainshark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was conducted to provide team leaders/ teachers with knowledge of the SPBP and its tenets. 100 percent of team leaders were in attendance. Team leaders were given the charge to show their teams the SPBP overview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brainshark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in their PLC.  </w:t>
            </w:r>
          </w:p>
        </w:tc>
      </w:tr>
      <w:tr w:rsidR="00216EDB" w:rsidRPr="004B68FD" w14:paraId="7AFA039D" w14:textId="77777777" w:rsidTr="00B2549F">
        <w:trPr>
          <w:trHeight w:val="593"/>
        </w:trPr>
        <w:tc>
          <w:tcPr>
            <w:tcW w:w="3806" w:type="dxa"/>
            <w:vAlign w:val="center"/>
          </w:tcPr>
          <w:p w14:paraId="28C22B5B" w14:textId="77777777" w:rsidR="00216EDB" w:rsidRPr="004B68FD" w:rsidRDefault="00216EDB" w:rsidP="00B254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Presented</w:t>
            </w:r>
            <w:r w:rsidRPr="004B68FD">
              <w:rPr>
                <w:rFonts w:ascii="Arial" w:hAnsi="Arial" w:cs="Arial"/>
                <w:b/>
              </w:rPr>
              <w:t xml:space="preserve"> the </w:t>
            </w:r>
            <w:r>
              <w:rPr>
                <w:rFonts w:ascii="Arial" w:hAnsi="Arial" w:cs="Arial"/>
                <w:b/>
              </w:rPr>
              <w:t xml:space="preserve">2017/18 </w:t>
            </w:r>
            <w:r w:rsidRPr="004B68FD">
              <w:rPr>
                <w:rFonts w:ascii="Arial" w:hAnsi="Arial" w:cs="Arial"/>
                <w:b/>
              </w:rPr>
              <w:t>SPBP</w:t>
            </w:r>
            <w:r>
              <w:rPr>
                <w:rFonts w:ascii="Arial" w:hAnsi="Arial" w:cs="Arial"/>
                <w:b/>
              </w:rPr>
              <w:t xml:space="preserve"> to s</w:t>
            </w:r>
            <w:r w:rsidRPr="004B68FD">
              <w:rPr>
                <w:rFonts w:ascii="Arial" w:hAnsi="Arial" w:cs="Arial"/>
                <w:b/>
              </w:rPr>
              <w:t xml:space="preserve">takeholders </w:t>
            </w:r>
            <w:r w:rsidRPr="00960C65">
              <w:rPr>
                <w:rFonts w:ascii="Arial" w:hAnsi="Arial" w:cs="Arial"/>
                <w:b/>
                <w:sz w:val="18"/>
              </w:rPr>
              <w:t>(parents and community)</w:t>
            </w:r>
          </w:p>
        </w:tc>
        <w:sdt>
          <w:sdtPr>
            <w:rPr>
              <w:rFonts w:ascii="Arial" w:hAnsi="Arial" w:cs="Arial"/>
            </w:rPr>
            <w:id w:val="1434792205"/>
            <w:placeholder>
              <w:docPart w:val="C479B351A6014D0C9E7E03EA079EAB08"/>
            </w:placeholder>
            <w:date w:fullDate="2016-09-2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18" w:type="dxa"/>
                <w:vAlign w:val="center"/>
              </w:tcPr>
              <w:p w14:paraId="3C061DD9" w14:textId="77777777" w:rsidR="00216EDB" w:rsidRPr="004B68FD" w:rsidRDefault="00216EDB" w:rsidP="00B2549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9/29/2016</w:t>
                </w:r>
              </w:p>
            </w:tc>
          </w:sdtContent>
        </w:sdt>
        <w:tc>
          <w:tcPr>
            <w:tcW w:w="5192" w:type="dxa"/>
          </w:tcPr>
          <w:p w14:paraId="51B3D4DD" w14:textId="77777777" w:rsidR="00216EDB" w:rsidRPr="004B68FD" w:rsidRDefault="00216EDB" w:rsidP="00B2549F">
            <w:pPr>
              <w:rPr>
                <w:rFonts w:ascii="Arial" w:hAnsi="Arial" w:cs="Arial"/>
                <w:color w:val="808080" w:themeColor="background1" w:themeShade="80"/>
              </w:rPr>
            </w:pPr>
            <w:r w:rsidRPr="00F40BAA">
              <w:rPr>
                <w:rFonts w:ascii="Calibri" w:hAnsi="Calibri"/>
                <w:sz w:val="22"/>
                <w:szCs w:val="28"/>
              </w:rPr>
              <w:t xml:space="preserve">Faculty was asked to complete an SPBP survey </w:t>
            </w:r>
            <w:r>
              <w:rPr>
                <w:rFonts w:ascii="Calibri" w:hAnsi="Calibri"/>
                <w:sz w:val="22"/>
                <w:szCs w:val="28"/>
              </w:rPr>
              <w:t>as it relates to incidents at incidents and climate at our school. Twenty-five percent of faculty completed the survey. We aim for at least 80% of faculty to complete the survey</w:t>
            </w:r>
          </w:p>
        </w:tc>
      </w:tr>
      <w:tr w:rsidR="00216EDB" w:rsidRPr="004B68FD" w14:paraId="223CF981" w14:textId="77777777" w:rsidTr="00B2549F">
        <w:trPr>
          <w:trHeight w:val="620"/>
        </w:trPr>
        <w:tc>
          <w:tcPr>
            <w:tcW w:w="3806" w:type="dxa"/>
            <w:vAlign w:val="center"/>
          </w:tcPr>
          <w:p w14:paraId="64699C5D" w14:textId="77777777" w:rsidR="00216EDB" w:rsidRPr="004B68FD" w:rsidRDefault="00216EDB" w:rsidP="00B254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Held a faculty v</w:t>
            </w:r>
            <w:r w:rsidRPr="004B68FD">
              <w:rPr>
                <w:rFonts w:ascii="Arial" w:hAnsi="Arial" w:cs="Arial"/>
                <w:b/>
              </w:rPr>
              <w:t xml:space="preserve">ote on the </w:t>
            </w:r>
            <w:r>
              <w:rPr>
                <w:rFonts w:ascii="Arial" w:hAnsi="Arial" w:cs="Arial"/>
                <w:b/>
              </w:rPr>
              <w:t xml:space="preserve">2017/18 </w:t>
            </w:r>
            <w:r w:rsidRPr="004B68FD">
              <w:rPr>
                <w:rFonts w:ascii="Arial" w:hAnsi="Arial" w:cs="Arial"/>
                <w:b/>
              </w:rPr>
              <w:t>SPBP</w:t>
            </w:r>
          </w:p>
        </w:tc>
        <w:sdt>
          <w:sdtPr>
            <w:rPr>
              <w:rFonts w:ascii="Arial" w:hAnsi="Arial" w:cs="Arial"/>
            </w:rPr>
            <w:id w:val="589971427"/>
            <w:placeholder>
              <w:docPart w:val="C479B351A6014D0C9E7E03EA079EAB08"/>
            </w:placeholder>
            <w:date w:fullDate="2017-04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18" w:type="dxa"/>
                <w:vAlign w:val="center"/>
              </w:tcPr>
              <w:p w14:paraId="42A07F37" w14:textId="77777777" w:rsidR="00216EDB" w:rsidRPr="004B68FD" w:rsidRDefault="00216EDB" w:rsidP="00B2549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4/6/2017</w:t>
                </w:r>
              </w:p>
            </w:tc>
          </w:sdtContent>
        </w:sdt>
        <w:tc>
          <w:tcPr>
            <w:tcW w:w="5192" w:type="dxa"/>
          </w:tcPr>
          <w:p w14:paraId="223D3C3F" w14:textId="77777777" w:rsidR="00216EDB" w:rsidRPr="004B68FD" w:rsidRDefault="00216EDB" w:rsidP="00B2549F">
            <w:pPr>
              <w:rPr>
                <w:rFonts w:ascii="Arial" w:hAnsi="Arial" w:cs="Arial"/>
                <w:color w:val="808080" w:themeColor="background1" w:themeShade="80"/>
              </w:rPr>
            </w:pPr>
            <w:r w:rsidRPr="00514D04">
              <w:rPr>
                <w:rFonts w:ascii="Arial" w:hAnsi="Arial" w:cs="Arial"/>
                <w:color w:val="000000" w:themeColor="text1"/>
              </w:rPr>
              <w:t>% approved: _____</w:t>
            </w:r>
            <w:r>
              <w:rPr>
                <w:rFonts w:ascii="Arial" w:hAnsi="Arial" w:cs="Arial"/>
                <w:color w:val="000000" w:themeColor="text1"/>
              </w:rPr>
              <w:t>100</w:t>
            </w:r>
            <w:r w:rsidRPr="00514D04">
              <w:rPr>
                <w:rFonts w:ascii="Arial" w:hAnsi="Arial" w:cs="Arial"/>
                <w:color w:val="000000" w:themeColor="text1"/>
              </w:rPr>
              <w:t>___</w:t>
            </w:r>
          </w:p>
        </w:tc>
      </w:tr>
    </w:tbl>
    <w:p w14:paraId="183CA1AF" w14:textId="77777777" w:rsidR="00216EDB" w:rsidRPr="004B68FD" w:rsidRDefault="00216EDB" w:rsidP="00216EDB">
      <w:pPr>
        <w:rPr>
          <w:rFonts w:ascii="Arial" w:hAnsi="Arial" w:cs="Arial"/>
          <w:b/>
          <w:sz w:val="20"/>
          <w:szCs w:val="20"/>
        </w:rPr>
      </w:pPr>
    </w:p>
    <w:p w14:paraId="6913658D" w14:textId="77777777" w:rsidR="00216EDB" w:rsidRPr="004B68FD" w:rsidRDefault="00216EDB" w:rsidP="00216EDB">
      <w:pPr>
        <w:rPr>
          <w:rFonts w:ascii="Arial" w:hAnsi="Arial" w:cs="Arial"/>
          <w:b/>
          <w:sz w:val="20"/>
          <w:szCs w:val="20"/>
        </w:rPr>
      </w:pPr>
    </w:p>
    <w:p w14:paraId="282BCE28" w14:textId="77777777" w:rsidR="00216EDB" w:rsidRPr="004B68FD" w:rsidRDefault="00216EDB" w:rsidP="00216EDB">
      <w:pPr>
        <w:rPr>
          <w:rFonts w:ascii="Arial" w:hAnsi="Arial" w:cs="Arial"/>
          <w:b/>
          <w:sz w:val="20"/>
          <w:szCs w:val="20"/>
        </w:rPr>
      </w:pPr>
    </w:p>
    <w:p w14:paraId="339098A4" w14:textId="77777777" w:rsidR="00216EDB" w:rsidRPr="004B68FD" w:rsidRDefault="00216EDB" w:rsidP="00216ED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2B. </w:t>
      </w:r>
      <w:r w:rsidRPr="004B68FD">
        <w:rPr>
          <w:rFonts w:ascii="Arial" w:hAnsi="Arial" w:cs="Arial"/>
          <w:b/>
          <w:sz w:val="20"/>
          <w:szCs w:val="20"/>
        </w:rPr>
        <w:t>Plan the activities for 2017/18 school year to increase faculty and stakeholder understanding and implementation of the SPBP:</w:t>
      </w:r>
    </w:p>
    <w:p w14:paraId="4D3CA9B0" w14:textId="77777777" w:rsidR="00216EDB" w:rsidRPr="004B68FD" w:rsidRDefault="00216EDB" w:rsidP="00216ED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4"/>
        <w:gridCol w:w="1843"/>
        <w:gridCol w:w="4233"/>
      </w:tblGrid>
      <w:tr w:rsidR="00216EDB" w:rsidRPr="004B68FD" w14:paraId="207A92BC" w14:textId="77777777" w:rsidTr="00B2549F">
        <w:tc>
          <w:tcPr>
            <w:tcW w:w="3806" w:type="dxa"/>
            <w:shd w:val="clear" w:color="auto" w:fill="DEEAF6" w:themeFill="accent1" w:themeFillTint="33"/>
            <w:vAlign w:val="center"/>
          </w:tcPr>
          <w:p w14:paraId="2B46A42C" w14:textId="77777777" w:rsidR="00216EDB" w:rsidRPr="004B68FD" w:rsidRDefault="00216EDB" w:rsidP="00B2549F">
            <w:pPr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Action:</w:t>
            </w:r>
          </w:p>
        </w:tc>
        <w:tc>
          <w:tcPr>
            <w:tcW w:w="2018" w:type="dxa"/>
            <w:shd w:val="clear" w:color="auto" w:fill="DEEAF6" w:themeFill="accent1" w:themeFillTint="33"/>
            <w:vAlign w:val="center"/>
          </w:tcPr>
          <w:p w14:paraId="501500A7" w14:textId="77777777" w:rsidR="00216EDB" w:rsidRPr="004B68FD" w:rsidRDefault="00216EDB" w:rsidP="00B2549F">
            <w:pPr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Date(s)</w:t>
            </w:r>
          </w:p>
          <w:p w14:paraId="50C6EA3F" w14:textId="77777777" w:rsidR="00216EDB" w:rsidRPr="004B68FD" w:rsidRDefault="00216EDB" w:rsidP="00B2549F">
            <w:pPr>
              <w:jc w:val="center"/>
              <w:rPr>
                <w:rFonts w:ascii="Arial" w:hAnsi="Arial" w:cs="Arial"/>
                <w:b/>
                <w:i/>
              </w:rPr>
            </w:pPr>
            <w:r w:rsidRPr="004B68FD">
              <w:rPr>
                <w:rFonts w:ascii="Arial" w:hAnsi="Arial" w:cs="Arial"/>
                <w:b/>
                <w:i/>
              </w:rPr>
              <w:t>(NEXT YEAR)</w:t>
            </w:r>
          </w:p>
        </w:tc>
        <w:tc>
          <w:tcPr>
            <w:tcW w:w="5192" w:type="dxa"/>
            <w:shd w:val="clear" w:color="auto" w:fill="DEEAF6" w:themeFill="accent1" w:themeFillTint="33"/>
            <w:vAlign w:val="center"/>
          </w:tcPr>
          <w:p w14:paraId="7A155C15" w14:textId="77777777" w:rsidR="00216EDB" w:rsidRPr="00837EE4" w:rsidRDefault="00216EDB" w:rsidP="00B2549F">
            <w:pPr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Content</w:t>
            </w:r>
          </w:p>
        </w:tc>
      </w:tr>
      <w:tr w:rsidR="00216EDB" w:rsidRPr="004B68FD" w14:paraId="11223D64" w14:textId="77777777" w:rsidTr="00B2549F">
        <w:trPr>
          <w:trHeight w:val="782"/>
        </w:trPr>
        <w:tc>
          <w:tcPr>
            <w:tcW w:w="3806" w:type="dxa"/>
            <w:vAlign w:val="center"/>
          </w:tcPr>
          <w:p w14:paraId="195BE894" w14:textId="77777777" w:rsidR="00216EDB" w:rsidRPr="004B68FD" w:rsidRDefault="00216EDB" w:rsidP="00B254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Provide a professional d</w:t>
            </w:r>
            <w:r w:rsidRPr="004B68FD">
              <w:rPr>
                <w:rFonts w:ascii="Arial" w:hAnsi="Arial" w:cs="Arial"/>
                <w:b/>
              </w:rPr>
              <w:t xml:space="preserve">evelopment on the </w:t>
            </w:r>
            <w:r w:rsidRPr="00960C65">
              <w:rPr>
                <w:rFonts w:ascii="Arial" w:hAnsi="Arial" w:cs="Arial"/>
                <w:b/>
              </w:rPr>
              <w:t>2017/18</w:t>
            </w:r>
            <w:r w:rsidRPr="004B68FD">
              <w:rPr>
                <w:rFonts w:ascii="Arial" w:hAnsi="Arial" w:cs="Arial"/>
                <w:b/>
                <w:i/>
              </w:rPr>
              <w:t xml:space="preserve"> </w:t>
            </w:r>
            <w:r w:rsidRPr="004B68FD">
              <w:rPr>
                <w:rFonts w:ascii="Arial" w:hAnsi="Arial" w:cs="Arial"/>
                <w:b/>
              </w:rPr>
              <w:t>SPBP</w:t>
            </w:r>
            <w:r>
              <w:rPr>
                <w:rFonts w:ascii="Arial" w:hAnsi="Arial" w:cs="Arial"/>
                <w:b/>
              </w:rPr>
              <w:t xml:space="preserve"> for all s</w:t>
            </w:r>
            <w:r w:rsidRPr="004B68FD">
              <w:rPr>
                <w:rFonts w:ascii="Arial" w:hAnsi="Arial" w:cs="Arial"/>
                <w:b/>
              </w:rPr>
              <w:t>taff</w:t>
            </w:r>
          </w:p>
        </w:tc>
        <w:tc>
          <w:tcPr>
            <w:tcW w:w="2018" w:type="dxa"/>
          </w:tcPr>
          <w:p w14:paraId="75F624AB" w14:textId="77777777" w:rsidR="00216EDB" w:rsidRPr="00F119C6" w:rsidRDefault="00216EDB" w:rsidP="00B2549F">
            <w:pPr>
              <w:rPr>
                <w:rFonts w:ascii="Arial" w:hAnsi="Arial" w:cs="Arial"/>
                <w:sz w:val="16"/>
                <w:szCs w:val="16"/>
              </w:rPr>
            </w:pPr>
            <w:r w:rsidRPr="00F119C6">
              <w:rPr>
                <w:rFonts w:ascii="Arial" w:hAnsi="Arial" w:cs="Arial"/>
                <w:sz w:val="16"/>
                <w:szCs w:val="16"/>
              </w:rPr>
              <w:t>Prior to students’ 1</w:t>
            </w:r>
            <w:r w:rsidRPr="00F119C6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F119C6">
              <w:rPr>
                <w:rFonts w:ascii="Arial" w:hAnsi="Arial" w:cs="Arial"/>
                <w:sz w:val="16"/>
                <w:szCs w:val="16"/>
              </w:rPr>
              <w:t xml:space="preserve"> day:</w:t>
            </w:r>
          </w:p>
          <w:p w14:paraId="7EE9A915" w14:textId="77777777" w:rsidR="00216EDB" w:rsidRPr="004B68FD" w:rsidRDefault="00216EDB" w:rsidP="00B25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sdt>
              <w:sdtPr>
                <w:rPr>
                  <w:rFonts w:ascii="Arial" w:hAnsi="Arial" w:cs="Arial"/>
                </w:rPr>
                <w:id w:val="702758304"/>
                <w:placeholder>
                  <w:docPart w:val="CB87F12ADCDD4EB6A5D4ACF8444B0A3B"/>
                </w:placeholder>
                <w:date w:fullDate="2017-08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>8/15/2017</w:t>
                </w:r>
              </w:sdtContent>
            </w:sdt>
          </w:p>
        </w:tc>
        <w:tc>
          <w:tcPr>
            <w:tcW w:w="5192" w:type="dxa"/>
            <w:vMerge w:val="restart"/>
            <w:vAlign w:val="center"/>
          </w:tcPr>
          <w:p w14:paraId="6508794C" w14:textId="77777777" w:rsidR="00216EDB" w:rsidRPr="004B68FD" w:rsidRDefault="00216EDB" w:rsidP="00B25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team will present the SPBP for the 17/18 school year. Details of modifications and updates will be included. All stakeholders will be provided with access to the SPBP. Feedback will be collected for future team meetings.</w:t>
            </w:r>
          </w:p>
        </w:tc>
      </w:tr>
      <w:tr w:rsidR="00216EDB" w:rsidRPr="004B68FD" w14:paraId="1E8D45D0" w14:textId="77777777" w:rsidTr="00B2549F">
        <w:trPr>
          <w:trHeight w:val="782"/>
        </w:trPr>
        <w:tc>
          <w:tcPr>
            <w:tcW w:w="3806" w:type="dxa"/>
            <w:vAlign w:val="center"/>
          </w:tcPr>
          <w:p w14:paraId="6999E491" w14:textId="77777777" w:rsidR="00216EDB" w:rsidRPr="004B68FD" w:rsidRDefault="00216EDB" w:rsidP="00B254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Present</w:t>
            </w:r>
            <w:r w:rsidRPr="004B68FD">
              <w:rPr>
                <w:rFonts w:ascii="Arial" w:hAnsi="Arial" w:cs="Arial"/>
                <w:b/>
              </w:rPr>
              <w:t xml:space="preserve"> the </w:t>
            </w:r>
            <w:r w:rsidRPr="00960C65">
              <w:rPr>
                <w:rFonts w:ascii="Arial" w:hAnsi="Arial" w:cs="Arial"/>
                <w:b/>
              </w:rPr>
              <w:t>2017/18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</w:rPr>
              <w:t>SPBP to s</w:t>
            </w:r>
            <w:r w:rsidRPr="004B68FD">
              <w:rPr>
                <w:rFonts w:ascii="Arial" w:hAnsi="Arial" w:cs="Arial"/>
                <w:b/>
              </w:rPr>
              <w:t xml:space="preserve">takeholders </w:t>
            </w:r>
            <w:r w:rsidRPr="00865DA6">
              <w:rPr>
                <w:rFonts w:ascii="Arial" w:hAnsi="Arial" w:cs="Arial"/>
                <w:b/>
                <w:sz w:val="18"/>
              </w:rPr>
              <w:t>(parents and community)</w:t>
            </w:r>
          </w:p>
        </w:tc>
        <w:tc>
          <w:tcPr>
            <w:tcW w:w="2018" w:type="dxa"/>
          </w:tcPr>
          <w:p w14:paraId="4FE27434" w14:textId="77777777" w:rsidR="00216EDB" w:rsidRPr="00F119C6" w:rsidRDefault="00216EDB" w:rsidP="00B2549F">
            <w:pPr>
              <w:rPr>
                <w:rFonts w:ascii="Arial" w:hAnsi="Arial" w:cs="Arial"/>
                <w:sz w:val="16"/>
                <w:szCs w:val="16"/>
              </w:rPr>
            </w:pPr>
            <w:r w:rsidRPr="00F119C6">
              <w:rPr>
                <w:rFonts w:ascii="Arial" w:hAnsi="Arial" w:cs="Arial"/>
                <w:sz w:val="16"/>
                <w:szCs w:val="16"/>
              </w:rPr>
              <w:t>Prior to Oct 1</w:t>
            </w:r>
            <w:r w:rsidRPr="00F119C6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sz w:val="16"/>
                <w:szCs w:val="16"/>
              </w:rPr>
              <w:t>, 2017</w:t>
            </w:r>
          </w:p>
          <w:p w14:paraId="3D90CD73" w14:textId="77777777" w:rsidR="00216EDB" w:rsidRPr="004B68FD" w:rsidRDefault="00216EDB" w:rsidP="00B25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sdt>
              <w:sdtPr>
                <w:rPr>
                  <w:rFonts w:ascii="Arial" w:hAnsi="Arial" w:cs="Arial"/>
                </w:rPr>
                <w:id w:val="-582144693"/>
                <w:placeholder>
                  <w:docPart w:val="CB87F12ADCDD4EB6A5D4ACF8444B0A3B"/>
                </w:placeholder>
                <w:date w:fullDate="2017-09-1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>9/14/2017</w:t>
                </w:r>
              </w:sdtContent>
            </w:sdt>
          </w:p>
        </w:tc>
        <w:tc>
          <w:tcPr>
            <w:tcW w:w="5192" w:type="dxa"/>
            <w:vMerge/>
            <w:vAlign w:val="center"/>
          </w:tcPr>
          <w:p w14:paraId="77269774" w14:textId="77777777" w:rsidR="00216EDB" w:rsidRPr="004B68FD" w:rsidRDefault="00216EDB" w:rsidP="00B2549F">
            <w:pPr>
              <w:rPr>
                <w:rFonts w:ascii="Arial" w:hAnsi="Arial" w:cs="Arial"/>
              </w:rPr>
            </w:pPr>
          </w:p>
        </w:tc>
      </w:tr>
      <w:tr w:rsidR="00216EDB" w:rsidRPr="004B68FD" w14:paraId="575FB1EF" w14:textId="77777777" w:rsidTr="00B2549F">
        <w:trPr>
          <w:trHeight w:val="638"/>
        </w:trPr>
        <w:tc>
          <w:tcPr>
            <w:tcW w:w="3806" w:type="dxa"/>
            <w:vMerge w:val="restart"/>
            <w:vAlign w:val="center"/>
          </w:tcPr>
          <w:p w14:paraId="2CBBFC07" w14:textId="77777777" w:rsidR="00216EDB" w:rsidRPr="004B68FD" w:rsidRDefault="00216EDB" w:rsidP="00B254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Present updated fidelity of implementation from Critical Element 10A and student outcome data from Critical Element 10B to all s</w:t>
            </w:r>
            <w:r w:rsidRPr="004B68FD">
              <w:rPr>
                <w:rFonts w:ascii="Arial" w:hAnsi="Arial" w:cs="Arial"/>
                <w:b/>
              </w:rPr>
              <w:t>taff</w:t>
            </w:r>
          </w:p>
          <w:p w14:paraId="42C06C9D" w14:textId="77777777" w:rsidR="00216EDB" w:rsidRPr="004B68FD" w:rsidRDefault="00216EDB" w:rsidP="00B2549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</w:rPr>
              <w:t>(Quarterly: minimum of 4 each year)</w:t>
            </w:r>
          </w:p>
        </w:tc>
        <w:tc>
          <w:tcPr>
            <w:tcW w:w="2018" w:type="dxa"/>
            <w:vAlign w:val="center"/>
          </w:tcPr>
          <w:p w14:paraId="6B13953B" w14:textId="77777777" w:rsidR="00216EDB" w:rsidRPr="004B68FD" w:rsidRDefault="00216EDB" w:rsidP="00B2549F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42116360"/>
                <w:placeholder>
                  <w:docPart w:val="075B206737FB43EEBD678ECD9DA849E8"/>
                </w:placeholder>
                <w:date w:fullDate="2017-08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>8/16/2017</w:t>
                </w:r>
              </w:sdtContent>
            </w:sdt>
          </w:p>
        </w:tc>
        <w:tc>
          <w:tcPr>
            <w:tcW w:w="5192" w:type="dxa"/>
            <w:vMerge w:val="restart"/>
            <w:vAlign w:val="center"/>
          </w:tcPr>
          <w:p w14:paraId="6950DC3C" w14:textId="77777777" w:rsidR="00216EDB" w:rsidRDefault="00216EDB" w:rsidP="00B25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team will share the updated implementation data in 10A including: the “marketing” of expectations and rules, lesson plan implementation, and discipline processes.</w:t>
            </w:r>
          </w:p>
          <w:p w14:paraId="5E1DE7E6" w14:textId="77777777" w:rsidR="00216EDB" w:rsidRDefault="00216EDB" w:rsidP="00B2549F">
            <w:pPr>
              <w:rPr>
                <w:rFonts w:ascii="Arial" w:hAnsi="Arial" w:cs="Arial"/>
              </w:rPr>
            </w:pPr>
          </w:p>
          <w:p w14:paraId="3C56574B" w14:textId="77777777" w:rsidR="00216EDB" w:rsidRPr="004B68FD" w:rsidRDefault="00216EDB" w:rsidP="00B25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team will share the updated student outcome data in 10B including: top 3 event locations, type </w:t>
            </w:r>
            <w:r>
              <w:rPr>
                <w:rFonts w:ascii="Arial" w:hAnsi="Arial" w:cs="Arial"/>
              </w:rPr>
              <w:lastRenderedPageBreak/>
              <w:t>of behavior incidents, and core effectiveness data as well as analysis of this data.</w:t>
            </w:r>
          </w:p>
        </w:tc>
      </w:tr>
      <w:tr w:rsidR="00216EDB" w:rsidRPr="004B68FD" w14:paraId="4699DDEC" w14:textId="77777777" w:rsidTr="00B2549F">
        <w:trPr>
          <w:trHeight w:val="620"/>
        </w:trPr>
        <w:tc>
          <w:tcPr>
            <w:tcW w:w="3806" w:type="dxa"/>
            <w:vMerge/>
            <w:vAlign w:val="center"/>
          </w:tcPr>
          <w:p w14:paraId="0D3A07ED" w14:textId="77777777" w:rsidR="00216EDB" w:rsidRPr="004B68FD" w:rsidRDefault="00216EDB" w:rsidP="00B2549F">
            <w:pPr>
              <w:rPr>
                <w:rFonts w:ascii="Arial" w:hAnsi="Arial" w:cs="Arial"/>
                <w:b/>
              </w:rPr>
            </w:pPr>
          </w:p>
        </w:tc>
        <w:tc>
          <w:tcPr>
            <w:tcW w:w="2018" w:type="dxa"/>
            <w:vAlign w:val="center"/>
          </w:tcPr>
          <w:p w14:paraId="064ECA5F" w14:textId="77777777" w:rsidR="00216EDB" w:rsidRPr="004B68FD" w:rsidRDefault="00216EDB" w:rsidP="00B2549F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59206922"/>
                <w:placeholder>
                  <w:docPart w:val="075B206737FB43EEBD678ECD9DA849E8"/>
                </w:placeholder>
                <w:date w:fullDate="2017-10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>10/19/2017</w:t>
                </w:r>
              </w:sdtContent>
            </w:sdt>
          </w:p>
        </w:tc>
        <w:tc>
          <w:tcPr>
            <w:tcW w:w="5192" w:type="dxa"/>
            <w:vMerge/>
            <w:vAlign w:val="center"/>
          </w:tcPr>
          <w:p w14:paraId="17B645A1" w14:textId="77777777" w:rsidR="00216EDB" w:rsidRPr="004B68FD" w:rsidRDefault="00216EDB" w:rsidP="00B2549F">
            <w:pPr>
              <w:rPr>
                <w:rFonts w:ascii="Arial" w:hAnsi="Arial" w:cs="Arial"/>
              </w:rPr>
            </w:pPr>
          </w:p>
        </w:tc>
      </w:tr>
      <w:tr w:rsidR="00216EDB" w:rsidRPr="004B68FD" w14:paraId="026888AB" w14:textId="77777777" w:rsidTr="00B2549F">
        <w:trPr>
          <w:trHeight w:val="611"/>
        </w:trPr>
        <w:tc>
          <w:tcPr>
            <w:tcW w:w="3806" w:type="dxa"/>
            <w:vMerge/>
            <w:vAlign w:val="center"/>
          </w:tcPr>
          <w:p w14:paraId="17E37590" w14:textId="77777777" w:rsidR="00216EDB" w:rsidRPr="004B68FD" w:rsidRDefault="00216EDB" w:rsidP="00B2549F">
            <w:pPr>
              <w:rPr>
                <w:rFonts w:ascii="Arial" w:hAnsi="Arial" w:cs="Arial"/>
                <w:b/>
              </w:rPr>
            </w:pPr>
          </w:p>
        </w:tc>
        <w:tc>
          <w:tcPr>
            <w:tcW w:w="2018" w:type="dxa"/>
            <w:vAlign w:val="center"/>
          </w:tcPr>
          <w:p w14:paraId="0C21CC17" w14:textId="77777777" w:rsidR="00216EDB" w:rsidRPr="004B68FD" w:rsidRDefault="00216EDB" w:rsidP="00B2549F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43047859"/>
                <w:placeholder>
                  <w:docPart w:val="075B206737FB43EEBD678ECD9DA849E8"/>
                </w:placeholder>
                <w:date w:fullDate="2018-01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>1/21/2018</w:t>
                </w:r>
              </w:sdtContent>
            </w:sdt>
          </w:p>
        </w:tc>
        <w:tc>
          <w:tcPr>
            <w:tcW w:w="5192" w:type="dxa"/>
            <w:vMerge/>
            <w:vAlign w:val="center"/>
          </w:tcPr>
          <w:p w14:paraId="079F395E" w14:textId="77777777" w:rsidR="00216EDB" w:rsidRPr="004B68FD" w:rsidRDefault="00216EDB" w:rsidP="00B2549F">
            <w:pPr>
              <w:rPr>
                <w:rFonts w:ascii="Arial" w:hAnsi="Arial" w:cs="Arial"/>
              </w:rPr>
            </w:pPr>
          </w:p>
        </w:tc>
      </w:tr>
      <w:tr w:rsidR="00216EDB" w:rsidRPr="004B68FD" w14:paraId="42394311" w14:textId="77777777" w:rsidTr="00B2549F">
        <w:trPr>
          <w:trHeight w:val="620"/>
        </w:trPr>
        <w:tc>
          <w:tcPr>
            <w:tcW w:w="3806" w:type="dxa"/>
            <w:vMerge/>
            <w:vAlign w:val="center"/>
          </w:tcPr>
          <w:p w14:paraId="7F4FC077" w14:textId="77777777" w:rsidR="00216EDB" w:rsidRPr="004B68FD" w:rsidRDefault="00216EDB" w:rsidP="00B2549F">
            <w:pPr>
              <w:rPr>
                <w:rFonts w:ascii="Arial" w:hAnsi="Arial" w:cs="Arial"/>
                <w:b/>
              </w:rPr>
            </w:pPr>
          </w:p>
        </w:tc>
        <w:tc>
          <w:tcPr>
            <w:tcW w:w="2018" w:type="dxa"/>
            <w:vAlign w:val="center"/>
          </w:tcPr>
          <w:p w14:paraId="319785DA" w14:textId="77777777" w:rsidR="00216EDB" w:rsidRPr="004B68FD" w:rsidRDefault="00216EDB" w:rsidP="00B2549F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76708579"/>
                <w:placeholder>
                  <w:docPart w:val="075B206737FB43EEBD678ECD9DA849E8"/>
                </w:placeholder>
                <w:date w:fullDate="2018-03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>3/22/2018</w:t>
                </w:r>
              </w:sdtContent>
            </w:sdt>
          </w:p>
        </w:tc>
        <w:tc>
          <w:tcPr>
            <w:tcW w:w="5192" w:type="dxa"/>
            <w:vMerge/>
            <w:vAlign w:val="center"/>
          </w:tcPr>
          <w:p w14:paraId="1CF6C6E7" w14:textId="77777777" w:rsidR="00216EDB" w:rsidRPr="004B68FD" w:rsidRDefault="00216EDB" w:rsidP="00B2549F">
            <w:pPr>
              <w:rPr>
                <w:rFonts w:ascii="Arial" w:hAnsi="Arial" w:cs="Arial"/>
              </w:rPr>
            </w:pPr>
          </w:p>
        </w:tc>
      </w:tr>
    </w:tbl>
    <w:p w14:paraId="29CEB107" w14:textId="77777777" w:rsidR="00216EDB" w:rsidRPr="004B68FD" w:rsidRDefault="00216EDB" w:rsidP="00216EDB">
      <w:pPr>
        <w:rPr>
          <w:rFonts w:ascii="Arial" w:hAnsi="Arial" w:cs="Arial"/>
          <w:b/>
          <w:sz w:val="28"/>
          <w:szCs w:val="28"/>
        </w:rPr>
      </w:pPr>
      <w:r w:rsidRPr="004B68FD">
        <w:rPr>
          <w:rFonts w:ascii="Arial" w:hAnsi="Arial" w:cs="Arial"/>
          <w:b/>
          <w:sz w:val="28"/>
          <w:szCs w:val="28"/>
        </w:rP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6EDB" w:rsidRPr="004B68FD" w14:paraId="78ACBA81" w14:textId="77777777" w:rsidTr="00B2549F">
        <w:tc>
          <w:tcPr>
            <w:tcW w:w="14616" w:type="dxa"/>
            <w:shd w:val="clear" w:color="auto" w:fill="000000" w:themeFill="text1"/>
          </w:tcPr>
          <w:p w14:paraId="796A28D0" w14:textId="77777777" w:rsidR="00216EDB" w:rsidRPr="004B68FD" w:rsidRDefault="00216EDB" w:rsidP="00B2549F">
            <w:pPr>
              <w:rPr>
                <w:rFonts w:ascii="Arial" w:hAnsi="Arial" w:cs="Arial"/>
                <w:b/>
                <w:szCs w:val="28"/>
              </w:rPr>
            </w:pPr>
            <w:r w:rsidRPr="004B68FD">
              <w:rPr>
                <w:rFonts w:ascii="Arial" w:hAnsi="Arial" w:cs="Arial"/>
                <w:b/>
                <w:szCs w:val="28"/>
              </w:rPr>
              <w:lastRenderedPageBreak/>
              <w:t xml:space="preserve">CRITICAL ELEMENT # 3: School-wide Expectations </w:t>
            </w:r>
          </w:p>
        </w:tc>
      </w:tr>
    </w:tbl>
    <w:p w14:paraId="157BEC50" w14:textId="77777777" w:rsidR="00216EDB" w:rsidRDefault="00216EDB" w:rsidP="00216EDB">
      <w:pPr>
        <w:rPr>
          <w:rFonts w:ascii="Arial" w:hAnsi="Arial" w:cs="Arial"/>
          <w:b/>
          <w:sz w:val="20"/>
          <w:szCs w:val="20"/>
        </w:rPr>
      </w:pPr>
    </w:p>
    <w:p w14:paraId="4E257FDF" w14:textId="77777777" w:rsidR="00216EDB" w:rsidRPr="004B68FD" w:rsidRDefault="00216EDB" w:rsidP="00216ED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3A.</w:t>
      </w:r>
      <w:r w:rsidRPr="004B68FD">
        <w:rPr>
          <w:rFonts w:ascii="Arial" w:hAnsi="Arial" w:cs="Arial"/>
          <w:b/>
          <w:sz w:val="22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Collect behavior d</w:t>
      </w:r>
      <w:r w:rsidRPr="004B68FD">
        <w:rPr>
          <w:rFonts w:ascii="Arial" w:hAnsi="Arial" w:cs="Arial"/>
          <w:b/>
          <w:sz w:val="20"/>
          <w:szCs w:val="20"/>
        </w:rPr>
        <w:t>ata from BASIS 3.0:</w:t>
      </w:r>
      <w:r w:rsidRPr="004B68FD">
        <w:rPr>
          <w:rFonts w:ascii="Arial" w:hAnsi="Arial" w:cs="Arial"/>
          <w:b/>
          <w:sz w:val="20"/>
          <w:szCs w:val="20"/>
        </w:rPr>
        <w:tab/>
      </w:r>
      <w:r w:rsidRPr="004B68F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</w:t>
      </w:r>
      <w:r w:rsidRPr="00EE03AE">
        <w:rPr>
          <w:rFonts w:ascii="Arial" w:hAnsi="Arial" w:cs="Arial"/>
          <w:b/>
          <w:sz w:val="22"/>
          <w:szCs w:val="22"/>
        </w:rPr>
        <w:t>3B</w:t>
      </w:r>
      <w:r>
        <w:rPr>
          <w:rFonts w:ascii="Arial" w:hAnsi="Arial" w:cs="Arial"/>
          <w:b/>
          <w:sz w:val="22"/>
          <w:szCs w:val="20"/>
        </w:rPr>
        <w:t>.</w:t>
      </w:r>
      <w:r w:rsidRPr="004B68FD">
        <w:rPr>
          <w:rFonts w:ascii="Arial" w:hAnsi="Arial" w:cs="Arial"/>
          <w:b/>
          <w:sz w:val="22"/>
          <w:szCs w:val="20"/>
        </w:rPr>
        <w:t xml:space="preserve"> </w:t>
      </w:r>
      <w:r w:rsidRPr="004B68FD">
        <w:rPr>
          <w:rFonts w:ascii="Arial" w:hAnsi="Arial" w:cs="Arial"/>
          <w:b/>
          <w:sz w:val="20"/>
          <w:szCs w:val="20"/>
        </w:rPr>
        <w:t>Group similar problem behaviors to develop: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6"/>
        <w:gridCol w:w="1818"/>
        <w:gridCol w:w="3496"/>
      </w:tblGrid>
      <w:tr w:rsidR="00216EDB" w:rsidRPr="004B68FD" w14:paraId="7892369F" w14:textId="77777777" w:rsidTr="00B2549F">
        <w:trPr>
          <w:trHeight w:val="530"/>
        </w:trPr>
        <w:tc>
          <w:tcPr>
            <w:tcW w:w="4144" w:type="dxa"/>
            <w:shd w:val="clear" w:color="auto" w:fill="DEEAF6" w:themeFill="accent1" w:themeFillTint="33"/>
            <w:vAlign w:val="center"/>
          </w:tcPr>
          <w:p w14:paraId="0FA75A71" w14:textId="77777777" w:rsidR="00216EDB" w:rsidRDefault="00216EDB" w:rsidP="00B2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 xml:space="preserve">Top 10 </w:t>
            </w:r>
            <w:r w:rsidRPr="004B68FD">
              <w:rPr>
                <w:rFonts w:ascii="Arial" w:hAnsi="Arial" w:cs="Arial"/>
                <w:sz w:val="20"/>
                <w:szCs w:val="20"/>
                <w:u w:val="single"/>
              </w:rPr>
              <w:t>Behavior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Incidents</w:t>
            </w:r>
          </w:p>
          <w:p w14:paraId="22455F05" w14:textId="77777777" w:rsidR="00216EDB" w:rsidRPr="00E25747" w:rsidRDefault="00216EDB" w:rsidP="00B254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747">
              <w:rPr>
                <w:rFonts w:ascii="Arial" w:hAnsi="Arial" w:cs="Arial"/>
                <w:sz w:val="16"/>
                <w:szCs w:val="16"/>
              </w:rPr>
              <w:t>(put N/A in any blank spaces)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</w:tcPr>
          <w:p w14:paraId="5A5AFE9C" w14:textId="77777777" w:rsidR="00216EDB" w:rsidRPr="004B68FD" w:rsidRDefault="00216EDB" w:rsidP="00B254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6" w:type="dxa"/>
            <w:shd w:val="clear" w:color="auto" w:fill="DEEAF6" w:themeFill="accent1" w:themeFillTint="33"/>
            <w:vAlign w:val="center"/>
          </w:tcPr>
          <w:p w14:paraId="6FE67E8F" w14:textId="77777777" w:rsidR="00216EDB" w:rsidRPr="004B68FD" w:rsidRDefault="00216EDB" w:rsidP="00B2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 xml:space="preserve">3-5 Negative </w:t>
            </w:r>
            <w:r w:rsidRPr="004B68FD">
              <w:rPr>
                <w:rFonts w:ascii="Arial" w:hAnsi="Arial" w:cs="Arial"/>
                <w:sz w:val="20"/>
                <w:szCs w:val="20"/>
                <w:u w:val="single"/>
              </w:rPr>
              <w:t>Characteristics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16EDB" w:rsidRPr="004B68FD" w14:paraId="6C0EC09A" w14:textId="77777777" w:rsidTr="00B2549F">
        <w:trPr>
          <w:trHeight w:hRule="exact" w:val="576"/>
        </w:trPr>
        <w:tc>
          <w:tcPr>
            <w:tcW w:w="4158" w:type="dxa"/>
            <w:shd w:val="clear" w:color="auto" w:fill="auto"/>
            <w:vAlign w:val="center"/>
          </w:tcPr>
          <w:p w14:paraId="1C466993" w14:textId="77777777" w:rsidR="00216EDB" w:rsidRPr="00273290" w:rsidRDefault="00216EDB" w:rsidP="00216ED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73290">
              <w:rPr>
                <w:rFonts w:ascii="Calibri" w:hAnsi="Calibri"/>
              </w:rPr>
              <w:t>Unruly Disruptive/Behavior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</w:tcPr>
          <w:p w14:paraId="544CF0F6" w14:textId="77777777" w:rsidR="00216EDB" w:rsidRPr="004B68FD" w:rsidRDefault="00216EDB" w:rsidP="00B254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vAlign w:val="center"/>
          </w:tcPr>
          <w:p w14:paraId="26C4EEED" w14:textId="77777777" w:rsidR="00216EDB" w:rsidRPr="004B68FD" w:rsidRDefault="00216EDB" w:rsidP="00B254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DISRESPECT</w:t>
            </w:r>
          </w:p>
        </w:tc>
      </w:tr>
      <w:tr w:rsidR="00216EDB" w:rsidRPr="004B68FD" w14:paraId="179BD870" w14:textId="77777777" w:rsidTr="00B2549F">
        <w:trPr>
          <w:trHeight w:hRule="exact" w:val="576"/>
        </w:trPr>
        <w:tc>
          <w:tcPr>
            <w:tcW w:w="4144" w:type="dxa"/>
            <w:shd w:val="clear" w:color="auto" w:fill="auto"/>
            <w:vAlign w:val="center"/>
          </w:tcPr>
          <w:p w14:paraId="0CFFD13B" w14:textId="77777777" w:rsidR="00216EDB" w:rsidRPr="00273290" w:rsidRDefault="00216EDB" w:rsidP="00216ED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73290">
              <w:rPr>
                <w:rFonts w:ascii="Calibri" w:hAnsi="Calibri"/>
              </w:rPr>
              <w:t>Disobedience/Insubordination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</w:tcPr>
          <w:p w14:paraId="4D0A6C85" w14:textId="77777777" w:rsidR="00216EDB" w:rsidRPr="004B68FD" w:rsidRDefault="00791BB1" w:rsidP="00B2549F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79E844" wp14:editId="59D05DB5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53975</wp:posOffset>
                      </wp:positionV>
                      <wp:extent cx="914400" cy="307340"/>
                      <wp:effectExtent l="0" t="25400" r="50800" b="48260"/>
                      <wp:wrapThrough wrapText="bothSides">
                        <wp:wrapPolygon edited="0">
                          <wp:start x="16200" y="-1785"/>
                          <wp:lineTo x="0" y="1785"/>
                          <wp:lineTo x="0" y="16066"/>
                          <wp:lineTo x="16200" y="23207"/>
                          <wp:lineTo x="19800" y="23207"/>
                          <wp:lineTo x="22200" y="10711"/>
                          <wp:lineTo x="22200" y="7140"/>
                          <wp:lineTo x="19800" y="-1785"/>
                          <wp:lineTo x="16200" y="-1785"/>
                        </wp:wrapPolygon>
                      </wp:wrapThrough>
                      <wp:docPr id="11" name="Right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0734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260FBD" id="_x0000_t13" coordsize="21600,21600" o:spt="13" adj="16200,5400" path="m@0,0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1" o:spid="_x0000_s1026" type="#_x0000_t13" style="position:absolute;margin-left:3.55pt;margin-top:4.25pt;width:1in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" adj="17970" fillcolor="#65a0d7 [3028]" strokecolor="#5b9bd5 [3204]" strokeweight=".5pt">
                      <v:fill color2="#5898d4 [3172]" rotate="t" colors="0 #71a6db;.5 #559bdb;1 #438ac9" focus="100%" type="gradient">
                        <o:fill v:ext="view" type="gradientUnscaled"/>
                      </v:fill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4756" w:type="dxa"/>
            <w:vAlign w:val="center"/>
          </w:tcPr>
          <w:p w14:paraId="23F20AFA" w14:textId="77777777" w:rsidR="00216EDB" w:rsidRPr="004B68FD" w:rsidRDefault="00216EDB" w:rsidP="00B254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UNCOOPERATIVE</w:t>
            </w:r>
          </w:p>
        </w:tc>
      </w:tr>
      <w:tr w:rsidR="00216EDB" w:rsidRPr="004B68FD" w14:paraId="1700F686" w14:textId="77777777" w:rsidTr="00B2549F">
        <w:trPr>
          <w:trHeight w:hRule="exact" w:val="576"/>
        </w:trPr>
        <w:tc>
          <w:tcPr>
            <w:tcW w:w="4144" w:type="dxa"/>
            <w:shd w:val="clear" w:color="auto" w:fill="auto"/>
            <w:vAlign w:val="center"/>
          </w:tcPr>
          <w:p w14:paraId="50CAFC54" w14:textId="77777777" w:rsidR="00216EDB" w:rsidRPr="00273290" w:rsidRDefault="00216EDB" w:rsidP="00216ED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73290">
              <w:rPr>
                <w:rFonts w:ascii="Calibri" w:hAnsi="Calibri"/>
              </w:rPr>
              <w:t>Insulting/Profane/Obscene Language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</w:tcPr>
          <w:p w14:paraId="163F12D6" w14:textId="77777777" w:rsidR="00216EDB" w:rsidRPr="004B68FD" w:rsidRDefault="00216EDB" w:rsidP="00B254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6" w:type="dxa"/>
            <w:tcBorders>
              <w:bottom w:val="single" w:sz="4" w:space="0" w:color="auto"/>
            </w:tcBorders>
            <w:vAlign w:val="center"/>
          </w:tcPr>
          <w:p w14:paraId="0CC259F0" w14:textId="77777777" w:rsidR="00216EDB" w:rsidRPr="004B68FD" w:rsidRDefault="00216EDB" w:rsidP="00B254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IRRESPONSIBILITY</w:t>
            </w:r>
          </w:p>
        </w:tc>
      </w:tr>
      <w:tr w:rsidR="00216EDB" w:rsidRPr="004B68FD" w14:paraId="609BCB78" w14:textId="77777777" w:rsidTr="00B2549F">
        <w:trPr>
          <w:trHeight w:hRule="exact" w:val="576"/>
        </w:trPr>
        <w:tc>
          <w:tcPr>
            <w:tcW w:w="4144" w:type="dxa"/>
            <w:shd w:val="clear" w:color="auto" w:fill="auto"/>
            <w:vAlign w:val="center"/>
          </w:tcPr>
          <w:p w14:paraId="1AFE3E36" w14:textId="77777777" w:rsidR="00216EDB" w:rsidRPr="00273290" w:rsidRDefault="00216EDB" w:rsidP="00216ED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73290">
              <w:rPr>
                <w:rFonts w:ascii="Calibri" w:hAnsi="Calibri"/>
              </w:rPr>
              <w:t>Disruptive/Unruly Play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</w:tcPr>
          <w:p w14:paraId="26A554B1" w14:textId="77777777" w:rsidR="00216EDB" w:rsidRPr="004B68FD" w:rsidRDefault="00216EDB" w:rsidP="00B254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6" w:type="dxa"/>
            <w:tcBorders>
              <w:bottom w:val="single" w:sz="4" w:space="0" w:color="auto"/>
            </w:tcBorders>
            <w:vAlign w:val="center"/>
          </w:tcPr>
          <w:p w14:paraId="2FAED12F" w14:textId="77777777" w:rsidR="00216EDB" w:rsidRPr="004B68FD" w:rsidRDefault="00216EDB" w:rsidP="00B254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EDB" w:rsidRPr="004B68FD" w14:paraId="19377B02" w14:textId="77777777" w:rsidTr="00B2549F">
        <w:trPr>
          <w:trHeight w:hRule="exact" w:val="576"/>
        </w:trPr>
        <w:tc>
          <w:tcPr>
            <w:tcW w:w="4144" w:type="dxa"/>
            <w:shd w:val="clear" w:color="auto" w:fill="auto"/>
            <w:vAlign w:val="center"/>
          </w:tcPr>
          <w:p w14:paraId="53D99ACD" w14:textId="77777777" w:rsidR="00216EDB" w:rsidRPr="00273290" w:rsidRDefault="00216EDB" w:rsidP="00216ED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73290">
              <w:rPr>
                <w:rFonts w:ascii="Calibri" w:hAnsi="Calibri"/>
              </w:rPr>
              <w:t>Unsubstantiated Bullying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</w:tcPr>
          <w:p w14:paraId="5E148D00" w14:textId="77777777" w:rsidR="00216EDB" w:rsidRPr="004B68FD" w:rsidRDefault="00216EDB" w:rsidP="00B254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6" w:type="dxa"/>
            <w:tcBorders>
              <w:bottom w:val="single" w:sz="4" w:space="0" w:color="auto"/>
            </w:tcBorders>
            <w:vAlign w:val="center"/>
          </w:tcPr>
          <w:p w14:paraId="557233BB" w14:textId="77777777" w:rsidR="00216EDB" w:rsidRPr="004B68FD" w:rsidRDefault="00216EDB" w:rsidP="00B254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EDB" w:rsidRPr="004B68FD" w14:paraId="4A4C1170" w14:textId="77777777" w:rsidTr="00B2549F">
        <w:trPr>
          <w:trHeight w:hRule="exact" w:val="576"/>
        </w:trPr>
        <w:tc>
          <w:tcPr>
            <w:tcW w:w="4144" w:type="dxa"/>
            <w:shd w:val="clear" w:color="auto" w:fill="auto"/>
            <w:vAlign w:val="center"/>
          </w:tcPr>
          <w:p w14:paraId="0076A8B0" w14:textId="77777777" w:rsidR="00216EDB" w:rsidRPr="00273290" w:rsidRDefault="00216EDB" w:rsidP="00216ED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73290">
              <w:rPr>
                <w:rFonts w:ascii="Calibri" w:hAnsi="Calibri"/>
              </w:rPr>
              <w:t>Class Cutting</w:t>
            </w:r>
          </w:p>
        </w:tc>
        <w:tc>
          <w:tcPr>
            <w:tcW w:w="189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321AD0" w14:textId="77777777" w:rsidR="00216EDB" w:rsidRPr="004B68FD" w:rsidRDefault="00216EDB" w:rsidP="00B2549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756" w:type="dxa"/>
            <w:tcBorders>
              <w:left w:val="nil"/>
              <w:bottom w:val="nil"/>
              <w:right w:val="nil"/>
            </w:tcBorders>
          </w:tcPr>
          <w:p w14:paraId="143B8438" w14:textId="77777777" w:rsidR="00216EDB" w:rsidRPr="004B68FD" w:rsidRDefault="00216EDB" w:rsidP="00B2549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B68F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40D2E7" wp14:editId="7EE79B64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216535</wp:posOffset>
                      </wp:positionV>
                      <wp:extent cx="835025" cy="967740"/>
                      <wp:effectExtent l="25400" t="0" r="28575" b="48260"/>
                      <wp:wrapThrough wrapText="bothSides">
                        <wp:wrapPolygon edited="0">
                          <wp:start x="3942" y="0"/>
                          <wp:lineTo x="3942" y="9071"/>
                          <wp:lineTo x="-657" y="11906"/>
                          <wp:lineTo x="-657" y="13606"/>
                          <wp:lineTo x="8541" y="22110"/>
                          <wp:lineTo x="9198" y="22110"/>
                          <wp:lineTo x="12484" y="22110"/>
                          <wp:lineTo x="13141" y="22110"/>
                          <wp:lineTo x="17083" y="18142"/>
                          <wp:lineTo x="21682" y="13039"/>
                          <wp:lineTo x="21682" y="10772"/>
                          <wp:lineTo x="17740" y="9071"/>
                          <wp:lineTo x="17740" y="0"/>
                          <wp:lineTo x="3942" y="0"/>
                        </wp:wrapPolygon>
                      </wp:wrapThrough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5025" cy="967740"/>
                              </a:xfrm>
                              <a:prstGeom prst="downArrow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72EE2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74.65pt;margin-top:17.05pt;width:65.75pt;height:7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" adj="12281" fillcolor="#65a0d7 [3028]" strokecolor="#5b9bd5 [3204]" strokeweight=".5pt">
                      <v:fill color2="#5898d4 [3172]" rotate="t" colors="0 #71a6db;.5 #559bdb;1 #438ac9" focus="100%" type="gradient">
                        <o:fill v:ext="view" type="gradientUnscaled"/>
                      </v:fill>
                      <w10:wrap type="through"/>
                    </v:shape>
                  </w:pict>
                </mc:Fallback>
              </mc:AlternateContent>
            </w:r>
          </w:p>
        </w:tc>
      </w:tr>
      <w:tr w:rsidR="00216EDB" w:rsidRPr="004B68FD" w14:paraId="658A8BD1" w14:textId="77777777" w:rsidTr="00B2549F">
        <w:trPr>
          <w:trHeight w:hRule="exact" w:val="576"/>
        </w:trPr>
        <w:tc>
          <w:tcPr>
            <w:tcW w:w="4144" w:type="dxa"/>
            <w:shd w:val="clear" w:color="auto" w:fill="auto"/>
            <w:vAlign w:val="center"/>
          </w:tcPr>
          <w:p w14:paraId="6345DF42" w14:textId="77777777" w:rsidR="00216EDB" w:rsidRPr="00273290" w:rsidRDefault="00216EDB" w:rsidP="00216ED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73290">
              <w:rPr>
                <w:rFonts w:ascii="Calibri" w:hAnsi="Calibri"/>
              </w:rPr>
              <w:t>Out of Assigned Area</w:t>
            </w:r>
          </w:p>
        </w:tc>
        <w:tc>
          <w:tcPr>
            <w:tcW w:w="189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92E48F" w14:textId="77777777" w:rsidR="00216EDB" w:rsidRPr="004B68FD" w:rsidRDefault="00216EDB" w:rsidP="00B254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14:paraId="405705E9" w14:textId="77777777" w:rsidR="00216EDB" w:rsidRPr="004B68FD" w:rsidRDefault="00216EDB" w:rsidP="00B254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EDB" w:rsidRPr="004B68FD" w14:paraId="7F10B654" w14:textId="77777777" w:rsidTr="00B2549F">
        <w:trPr>
          <w:trHeight w:hRule="exact" w:val="576"/>
        </w:trPr>
        <w:tc>
          <w:tcPr>
            <w:tcW w:w="4144" w:type="dxa"/>
            <w:shd w:val="clear" w:color="auto" w:fill="auto"/>
            <w:vAlign w:val="center"/>
          </w:tcPr>
          <w:p w14:paraId="0F22B868" w14:textId="77777777" w:rsidR="00216EDB" w:rsidRPr="00273290" w:rsidRDefault="00216EDB" w:rsidP="00216ED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73290">
              <w:rPr>
                <w:rFonts w:ascii="Calibri" w:hAnsi="Calibri"/>
              </w:rPr>
              <w:t>Disruption on Campus</w:t>
            </w:r>
          </w:p>
        </w:tc>
        <w:tc>
          <w:tcPr>
            <w:tcW w:w="189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2091B56" w14:textId="77777777" w:rsidR="00216EDB" w:rsidRPr="004B68FD" w:rsidRDefault="00216EDB" w:rsidP="00B254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14:paraId="726A9CDD" w14:textId="77777777" w:rsidR="00216EDB" w:rsidRPr="004B68FD" w:rsidRDefault="00216EDB" w:rsidP="00B254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EDB" w:rsidRPr="004B68FD" w14:paraId="627EA5C8" w14:textId="77777777" w:rsidTr="00B2549F">
        <w:trPr>
          <w:trHeight w:hRule="exact" w:val="576"/>
        </w:trPr>
        <w:tc>
          <w:tcPr>
            <w:tcW w:w="4144" w:type="dxa"/>
            <w:shd w:val="clear" w:color="auto" w:fill="auto"/>
            <w:vAlign w:val="center"/>
          </w:tcPr>
          <w:p w14:paraId="3F2FB205" w14:textId="77777777" w:rsidR="00216EDB" w:rsidRPr="00273290" w:rsidRDefault="00216EDB" w:rsidP="00216ED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73290">
              <w:rPr>
                <w:rFonts w:ascii="Calibri" w:hAnsi="Calibri"/>
              </w:rPr>
              <w:t>Defiance of Authority</w:t>
            </w:r>
          </w:p>
        </w:tc>
        <w:tc>
          <w:tcPr>
            <w:tcW w:w="189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3CD4D40" w14:textId="77777777" w:rsidR="00216EDB" w:rsidRPr="004B68FD" w:rsidRDefault="00216EDB" w:rsidP="00B254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14:paraId="16194527" w14:textId="77777777" w:rsidR="00216EDB" w:rsidRPr="004B68FD" w:rsidRDefault="00216EDB" w:rsidP="00B254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EDB" w:rsidRPr="004B68FD" w14:paraId="027F376D" w14:textId="77777777" w:rsidTr="00B2549F">
        <w:trPr>
          <w:trHeight w:hRule="exact" w:val="576"/>
        </w:trPr>
        <w:tc>
          <w:tcPr>
            <w:tcW w:w="4144" w:type="dxa"/>
            <w:shd w:val="clear" w:color="auto" w:fill="auto"/>
            <w:vAlign w:val="center"/>
          </w:tcPr>
          <w:p w14:paraId="2FAAE7D6" w14:textId="77777777" w:rsidR="00216EDB" w:rsidRPr="00273290" w:rsidRDefault="00216EDB" w:rsidP="00216ED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73290">
              <w:rPr>
                <w:rFonts w:ascii="Calibri" w:hAnsi="Calibri"/>
              </w:rPr>
              <w:t>Battery</w:t>
            </w:r>
          </w:p>
        </w:tc>
        <w:tc>
          <w:tcPr>
            <w:tcW w:w="189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8CD216" w14:textId="77777777" w:rsidR="00216EDB" w:rsidRPr="004B68FD" w:rsidRDefault="00216EDB" w:rsidP="00B254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14:paraId="17646B90" w14:textId="77777777" w:rsidR="00216EDB" w:rsidRPr="004B68FD" w:rsidRDefault="00216EDB" w:rsidP="00B254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7E0858" w14:textId="77777777" w:rsidR="00216EDB" w:rsidRPr="004B68FD" w:rsidRDefault="00216EDB" w:rsidP="00216EDB">
      <w:pPr>
        <w:rPr>
          <w:rFonts w:ascii="Arial" w:hAnsi="Arial" w:cs="Arial"/>
          <w:b/>
          <w:sz w:val="20"/>
          <w:szCs w:val="20"/>
        </w:rPr>
      </w:pPr>
    </w:p>
    <w:p w14:paraId="2F12F735" w14:textId="77777777" w:rsidR="00216EDB" w:rsidRPr="004B68FD" w:rsidRDefault="00216EDB" w:rsidP="00216ED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3C. </w:t>
      </w:r>
      <w:r w:rsidRPr="004B68FD">
        <w:rPr>
          <w:rFonts w:ascii="Arial" w:hAnsi="Arial" w:cs="Arial"/>
          <w:b/>
          <w:sz w:val="20"/>
          <w:szCs w:val="20"/>
        </w:rPr>
        <w:t xml:space="preserve">List the </w:t>
      </w:r>
      <w:r w:rsidRPr="004B68FD">
        <w:rPr>
          <w:rFonts w:ascii="Arial" w:hAnsi="Arial" w:cs="Arial"/>
          <w:b/>
          <w:i/>
          <w:sz w:val="20"/>
          <w:szCs w:val="20"/>
        </w:rPr>
        <w:t>opposites</w:t>
      </w:r>
      <w:r w:rsidRPr="004B68FD">
        <w:rPr>
          <w:rFonts w:ascii="Arial" w:hAnsi="Arial" w:cs="Arial"/>
          <w:b/>
          <w:sz w:val="20"/>
          <w:szCs w:val="20"/>
        </w:rPr>
        <w:t xml:space="preserve"> of the 3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B68FD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B68FD">
        <w:rPr>
          <w:rFonts w:ascii="Arial" w:hAnsi="Arial" w:cs="Arial"/>
          <w:b/>
          <w:sz w:val="20"/>
          <w:szCs w:val="20"/>
        </w:rPr>
        <w:t>5 negative characteristics to develop: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6EDB" w:rsidRPr="004B68FD" w14:paraId="43EB7BD3" w14:textId="77777777" w:rsidTr="00B2549F">
        <w:trPr>
          <w:trHeight w:val="620"/>
        </w:trPr>
        <w:tc>
          <w:tcPr>
            <w:tcW w:w="10818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05A27191" w14:textId="77777777" w:rsidR="00216EDB" w:rsidRPr="004B68FD" w:rsidRDefault="00216EDB" w:rsidP="00B2549F">
            <w:pPr>
              <w:ind w:right="-90"/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</w:rPr>
              <w:t xml:space="preserve">3 – 5 Positive Replacement </w:t>
            </w:r>
            <w:r w:rsidRPr="004B68FD">
              <w:rPr>
                <w:rFonts w:ascii="Arial" w:hAnsi="Arial" w:cs="Arial"/>
                <w:u w:val="single"/>
              </w:rPr>
              <w:t>Characteristics</w:t>
            </w:r>
            <w:r w:rsidRPr="004B68FD">
              <w:rPr>
                <w:rFonts w:ascii="Arial" w:hAnsi="Arial" w:cs="Arial"/>
              </w:rPr>
              <w:t xml:space="preserve"> = your</w:t>
            </w:r>
            <w:r w:rsidRPr="004B68FD">
              <w:rPr>
                <w:rFonts w:ascii="Arial" w:hAnsi="Arial" w:cs="Arial"/>
                <w:b/>
              </w:rPr>
              <w:t xml:space="preserve"> </w:t>
            </w:r>
            <w:r w:rsidRPr="004B68FD">
              <w:rPr>
                <w:rFonts w:ascii="Arial" w:hAnsi="Arial" w:cs="Arial"/>
                <w:b/>
                <w:sz w:val="22"/>
              </w:rPr>
              <w:t>School-wide Expectations</w:t>
            </w:r>
          </w:p>
        </w:tc>
      </w:tr>
      <w:tr w:rsidR="00216EDB" w:rsidRPr="004B68FD" w14:paraId="0936C284" w14:textId="77777777" w:rsidTr="00B2549F">
        <w:trPr>
          <w:trHeight w:hRule="exact" w:val="576"/>
        </w:trPr>
        <w:tc>
          <w:tcPr>
            <w:tcW w:w="10818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3BFA37AD" w14:textId="77777777" w:rsidR="00216EDB" w:rsidRPr="004B68FD" w:rsidRDefault="00216EDB" w:rsidP="00B25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RESPECTFUL TO OTHERS</w:t>
            </w:r>
          </w:p>
        </w:tc>
      </w:tr>
      <w:tr w:rsidR="00216EDB" w:rsidRPr="004B68FD" w14:paraId="2E281CDC" w14:textId="77777777" w:rsidTr="00B2549F">
        <w:trPr>
          <w:trHeight w:hRule="exact" w:val="576"/>
        </w:trPr>
        <w:tc>
          <w:tcPr>
            <w:tcW w:w="10818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14D0ED31" w14:textId="77777777" w:rsidR="00216EDB" w:rsidRPr="004B68FD" w:rsidRDefault="00216EDB" w:rsidP="00B25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COOPERATE WITH OTHERS</w:t>
            </w:r>
          </w:p>
        </w:tc>
      </w:tr>
      <w:tr w:rsidR="00216EDB" w:rsidRPr="004B68FD" w14:paraId="04DF8073" w14:textId="77777777" w:rsidTr="00B2549F">
        <w:trPr>
          <w:trHeight w:hRule="exact" w:val="576"/>
        </w:trPr>
        <w:tc>
          <w:tcPr>
            <w:tcW w:w="10818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53E7F644" w14:textId="77777777" w:rsidR="00216EDB" w:rsidRPr="004B68FD" w:rsidRDefault="00216EDB" w:rsidP="00B25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RESPONSIBLE AND CONSIDERATE</w:t>
            </w:r>
          </w:p>
        </w:tc>
      </w:tr>
      <w:tr w:rsidR="00216EDB" w:rsidRPr="004B68FD" w14:paraId="39DF3422" w14:textId="77777777" w:rsidTr="00B2549F">
        <w:trPr>
          <w:trHeight w:hRule="exact" w:val="576"/>
        </w:trPr>
        <w:tc>
          <w:tcPr>
            <w:tcW w:w="10818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0D4F64EB" w14:textId="77777777" w:rsidR="00216EDB" w:rsidRPr="004B68FD" w:rsidRDefault="00216EDB" w:rsidP="00B2549F">
            <w:pPr>
              <w:rPr>
                <w:rFonts w:ascii="Arial" w:hAnsi="Arial" w:cs="Arial"/>
              </w:rPr>
            </w:pPr>
          </w:p>
        </w:tc>
      </w:tr>
      <w:tr w:rsidR="00216EDB" w:rsidRPr="004B68FD" w14:paraId="1F14F3E4" w14:textId="77777777" w:rsidTr="00B2549F">
        <w:trPr>
          <w:trHeight w:hRule="exact" w:val="576"/>
        </w:trPr>
        <w:tc>
          <w:tcPr>
            <w:tcW w:w="10818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42DFCEFF" w14:textId="77777777" w:rsidR="00216EDB" w:rsidRPr="004B68FD" w:rsidRDefault="00216EDB" w:rsidP="00B2549F">
            <w:pPr>
              <w:rPr>
                <w:rFonts w:ascii="Arial" w:hAnsi="Arial" w:cs="Arial"/>
              </w:rPr>
            </w:pPr>
          </w:p>
        </w:tc>
      </w:tr>
    </w:tbl>
    <w:p w14:paraId="01DD30D9" w14:textId="77777777" w:rsidR="00216EDB" w:rsidRPr="004B68FD" w:rsidRDefault="00216EDB" w:rsidP="00216EDB">
      <w:pPr>
        <w:rPr>
          <w:rFonts w:ascii="Arial" w:hAnsi="Arial" w:cs="Arial"/>
          <w:b/>
          <w:sz w:val="20"/>
          <w:szCs w:val="20"/>
        </w:rPr>
      </w:pPr>
    </w:p>
    <w:p w14:paraId="1DA79F18" w14:textId="77777777" w:rsidR="00216EDB" w:rsidRPr="004B68FD" w:rsidRDefault="00216EDB" w:rsidP="00216EDB">
      <w:pPr>
        <w:rPr>
          <w:rFonts w:ascii="Arial" w:hAnsi="Arial" w:cs="Arial"/>
          <w:b/>
          <w:sz w:val="20"/>
          <w:szCs w:val="20"/>
          <w:highlight w:val="yellow"/>
        </w:rPr>
      </w:pPr>
    </w:p>
    <w:p w14:paraId="428F2048" w14:textId="77777777" w:rsidR="00216EDB" w:rsidRPr="004B68FD" w:rsidRDefault="00216EDB" w:rsidP="00216EDB">
      <w:pPr>
        <w:rPr>
          <w:rFonts w:ascii="Arial" w:eastAsiaTheme="minorEastAsia" w:hAnsi="Arial" w:cs="Arial"/>
          <w:b/>
        </w:rPr>
      </w:pPr>
      <w:r>
        <w:rPr>
          <w:rFonts w:ascii="Arial" w:hAnsi="Arial" w:cs="Arial"/>
          <w:b/>
          <w:sz w:val="22"/>
          <w:szCs w:val="20"/>
        </w:rPr>
        <w:t xml:space="preserve">3D. </w:t>
      </w:r>
      <w:r w:rsidRPr="004B68FD">
        <w:rPr>
          <w:rFonts w:ascii="Arial" w:hAnsi="Arial" w:cs="Arial"/>
          <w:b/>
          <w:sz w:val="20"/>
          <w:szCs w:val="20"/>
        </w:rPr>
        <w:t xml:space="preserve">Using the </w:t>
      </w:r>
      <w:r>
        <w:rPr>
          <w:rFonts w:ascii="Arial" w:hAnsi="Arial" w:cs="Arial"/>
          <w:b/>
          <w:sz w:val="20"/>
          <w:szCs w:val="20"/>
        </w:rPr>
        <w:t>expectation lesson plan templates</w:t>
      </w:r>
      <w:r w:rsidRPr="004B68FD">
        <w:rPr>
          <w:rFonts w:ascii="Arial" w:hAnsi="Arial" w:cs="Arial"/>
          <w:b/>
          <w:sz w:val="20"/>
          <w:szCs w:val="20"/>
        </w:rPr>
        <w:t>, c</w:t>
      </w:r>
      <w:r>
        <w:rPr>
          <w:rFonts w:ascii="Arial" w:hAnsi="Arial" w:cs="Arial"/>
          <w:b/>
          <w:sz w:val="20"/>
          <w:szCs w:val="20"/>
        </w:rPr>
        <w:t>omplete 3 – 5 lesson p</w:t>
      </w:r>
      <w:r w:rsidRPr="004B68FD">
        <w:rPr>
          <w:rFonts w:ascii="Arial" w:hAnsi="Arial" w:cs="Arial"/>
          <w:b/>
          <w:sz w:val="20"/>
          <w:szCs w:val="20"/>
        </w:rPr>
        <w:t xml:space="preserve">lans, 1 for </w:t>
      </w:r>
      <w:r w:rsidRPr="004B68FD">
        <w:rPr>
          <w:rFonts w:ascii="Arial" w:hAnsi="Arial" w:cs="Arial"/>
          <w:b/>
          <w:sz w:val="20"/>
          <w:szCs w:val="20"/>
          <w:u w:val="single"/>
        </w:rPr>
        <w:t>each</w:t>
      </w:r>
      <w:r w:rsidRPr="004B68FD">
        <w:rPr>
          <w:rFonts w:ascii="Arial" w:hAnsi="Arial" w:cs="Arial"/>
          <w:b/>
          <w:sz w:val="20"/>
          <w:szCs w:val="20"/>
        </w:rPr>
        <w:t xml:space="preserve"> of the above listed </w:t>
      </w:r>
      <w:r>
        <w:rPr>
          <w:rFonts w:ascii="Arial" w:hAnsi="Arial" w:cs="Arial"/>
          <w:b/>
          <w:sz w:val="20"/>
          <w:szCs w:val="20"/>
        </w:rPr>
        <w:t>s</w:t>
      </w:r>
      <w:r w:rsidRPr="004B68FD">
        <w:rPr>
          <w:rFonts w:ascii="Arial" w:hAnsi="Arial" w:cs="Arial"/>
          <w:b/>
          <w:sz w:val="20"/>
          <w:szCs w:val="20"/>
        </w:rPr>
        <w:t xml:space="preserve">chool-wide </w:t>
      </w:r>
      <w:r>
        <w:rPr>
          <w:rFonts w:ascii="Arial" w:hAnsi="Arial" w:cs="Arial"/>
          <w:b/>
          <w:sz w:val="20"/>
          <w:szCs w:val="20"/>
        </w:rPr>
        <w:t>e</w:t>
      </w:r>
      <w:r w:rsidRPr="004B68FD">
        <w:rPr>
          <w:rFonts w:ascii="Arial" w:hAnsi="Arial" w:cs="Arial"/>
          <w:b/>
          <w:sz w:val="20"/>
          <w:szCs w:val="20"/>
        </w:rPr>
        <w:t>xpectations</w:t>
      </w:r>
      <w:r>
        <w:rPr>
          <w:rFonts w:ascii="Arial" w:hAnsi="Arial" w:cs="Arial"/>
          <w:b/>
          <w:sz w:val="20"/>
          <w:szCs w:val="20"/>
        </w:rPr>
        <w:t>. (e.g.,</w:t>
      </w:r>
      <w:r w:rsidRPr="004B68FD">
        <w:rPr>
          <w:rFonts w:ascii="Arial" w:hAnsi="Arial" w:cs="Arial"/>
          <w:b/>
          <w:sz w:val="20"/>
          <w:szCs w:val="20"/>
        </w:rPr>
        <w:t xml:space="preserve"> i</w:t>
      </w:r>
      <w:r>
        <w:rPr>
          <w:rFonts w:ascii="Arial" w:hAnsi="Arial" w:cs="Arial"/>
          <w:b/>
          <w:sz w:val="20"/>
          <w:szCs w:val="20"/>
        </w:rPr>
        <w:t>f you have 4 expectations, you will use 4 lesson plan</w:t>
      </w:r>
      <w:r w:rsidRPr="004B68FD">
        <w:rPr>
          <w:rFonts w:ascii="Arial" w:hAnsi="Arial" w:cs="Arial"/>
          <w:b/>
          <w:sz w:val="20"/>
          <w:szCs w:val="20"/>
        </w:rPr>
        <w:t xml:space="preserve"> templates). </w:t>
      </w:r>
      <w:r w:rsidRPr="004B68FD">
        <w:rPr>
          <w:rFonts w:ascii="Arial" w:hAnsi="Arial" w:cs="Arial"/>
          <w:sz w:val="20"/>
          <w:szCs w:val="20"/>
        </w:rPr>
        <w:t>Delete any empty templates you do not use</w:t>
      </w:r>
      <w:r w:rsidR="00791BB1">
        <w:rPr>
          <w:rFonts w:ascii="Arial" w:hAnsi="Arial" w:cs="Arial"/>
          <w:sz w:val="20"/>
          <w:szCs w:val="20"/>
        </w:rPr>
        <w:t>.</w:t>
      </w:r>
      <w:r w:rsidR="00791BB1" w:rsidRPr="004B68FD">
        <w:rPr>
          <w:rFonts w:ascii="Arial" w:eastAsiaTheme="minorEastAsia" w:hAnsi="Arial" w:cs="Arial"/>
          <w:b/>
        </w:rPr>
        <w:t xml:space="preserve"> </w:t>
      </w:r>
    </w:p>
    <w:p w14:paraId="07D63C5B" w14:textId="77777777" w:rsidR="000967DE" w:rsidRDefault="00791BB1">
      <w:bookmarkStart w:id="0" w:name="_GoBack"/>
      <w:bookmarkEnd w:id="0"/>
    </w:p>
    <w:sectPr w:rsidR="00096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C3B62"/>
    <w:multiLevelType w:val="hybridMultilevel"/>
    <w:tmpl w:val="858A76E8"/>
    <w:lvl w:ilvl="0" w:tplc="ED50B23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D4979"/>
    <w:multiLevelType w:val="hybridMultilevel"/>
    <w:tmpl w:val="671E41DE"/>
    <w:lvl w:ilvl="0" w:tplc="3B662792">
      <w:start w:val="3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73964"/>
    <w:multiLevelType w:val="hybridMultilevel"/>
    <w:tmpl w:val="7A241964"/>
    <w:lvl w:ilvl="0" w:tplc="7F84884C">
      <w:start w:val="1"/>
      <w:numFmt w:val="bullet"/>
      <w:lvlText w:val=""/>
      <w:lvlJc w:val="left"/>
      <w:pPr>
        <w:tabs>
          <w:tab w:val="num" w:pos="360"/>
        </w:tabs>
        <w:ind w:left="0" w:firstLine="7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DB"/>
    <w:rsid w:val="00216EDB"/>
    <w:rsid w:val="00791BB1"/>
    <w:rsid w:val="00A87D09"/>
    <w:rsid w:val="00D4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69CB9"/>
  <w15:chartTrackingRefBased/>
  <w15:docId w15:val="{F5900BA8-80E3-48C0-968A-D1ED6A81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6ED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EDB"/>
    <w:pPr>
      <w:ind w:left="720"/>
      <w:contextualSpacing/>
    </w:pPr>
  </w:style>
  <w:style w:type="table" w:styleId="TableGrid">
    <w:name w:val="Table Grid"/>
    <w:basedOn w:val="TableNormal"/>
    <w:uiPriority w:val="59"/>
    <w:rsid w:val="00216EDB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16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rowardprevention.org/mtssrti/rtib/%20&#8594;" TargetMode="Externa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479B351A6014D0C9E7E03EA079EA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F29DE-B849-4F87-8433-88F8DE48B4E7}"/>
      </w:docPartPr>
      <w:docPartBody>
        <w:p w:rsidR="008F4D0C" w:rsidRDefault="002E1F55" w:rsidP="002E1F55">
          <w:pPr>
            <w:pStyle w:val="C479B351A6014D0C9E7E03EA079EAB08"/>
          </w:pPr>
          <w:r w:rsidRPr="00875F11">
            <w:rPr>
              <w:rStyle w:val="PlaceholderText"/>
            </w:rPr>
            <w:t>Click here to enter a date.</w:t>
          </w:r>
        </w:p>
      </w:docPartBody>
    </w:docPart>
    <w:docPart>
      <w:docPartPr>
        <w:name w:val="CB87F12ADCDD4EB6A5D4ACF8444B0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AF43C-4F7E-470D-A1E1-C0642B8A7E54}"/>
      </w:docPartPr>
      <w:docPartBody>
        <w:p w:rsidR="008F4D0C" w:rsidRDefault="002E1F55" w:rsidP="002E1F55">
          <w:pPr>
            <w:pStyle w:val="CB87F12ADCDD4EB6A5D4ACF8444B0A3B"/>
          </w:pPr>
          <w:r w:rsidRPr="00875F11">
            <w:rPr>
              <w:rStyle w:val="PlaceholderText"/>
            </w:rPr>
            <w:t>Click here to enter a date.</w:t>
          </w:r>
        </w:p>
      </w:docPartBody>
    </w:docPart>
    <w:docPart>
      <w:docPartPr>
        <w:name w:val="075B206737FB43EEBD678ECD9DA84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31224-11BA-4011-9DC1-F6406A5D8E48}"/>
      </w:docPartPr>
      <w:docPartBody>
        <w:p w:rsidR="008F4D0C" w:rsidRDefault="002E1F55" w:rsidP="002E1F55">
          <w:pPr>
            <w:pStyle w:val="075B206737FB43EEBD678ECD9DA849E8"/>
          </w:pPr>
          <w:r w:rsidRPr="00875F1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55"/>
    <w:rsid w:val="002E1F55"/>
    <w:rsid w:val="008F4D0C"/>
    <w:rsid w:val="00D5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F55"/>
    <w:rPr>
      <w:color w:val="808080"/>
    </w:rPr>
  </w:style>
  <w:style w:type="paragraph" w:customStyle="1" w:styleId="C479B351A6014D0C9E7E03EA079EAB08">
    <w:name w:val="C479B351A6014D0C9E7E03EA079EAB08"/>
    <w:rsid w:val="002E1F55"/>
  </w:style>
  <w:style w:type="paragraph" w:customStyle="1" w:styleId="CB87F12ADCDD4EB6A5D4ACF8444B0A3B">
    <w:name w:val="CB87F12ADCDD4EB6A5D4ACF8444B0A3B"/>
    <w:rsid w:val="002E1F55"/>
  </w:style>
  <w:style w:type="paragraph" w:customStyle="1" w:styleId="075B206737FB43EEBD678ECD9DA849E8">
    <w:name w:val="075B206737FB43EEBD678ECD9DA849E8"/>
    <w:rsid w:val="002E1F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865</Words>
  <Characters>4936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N. Todman</dc:creator>
  <cp:keywords/>
  <dc:description/>
  <cp:lastModifiedBy>Sheneka Blue</cp:lastModifiedBy>
  <cp:revision>2</cp:revision>
  <cp:lastPrinted>2017-05-03T20:24:00Z</cp:lastPrinted>
  <dcterms:created xsi:type="dcterms:W3CDTF">2017-05-03T20:24:00Z</dcterms:created>
  <dcterms:modified xsi:type="dcterms:W3CDTF">2017-05-03T20:24:00Z</dcterms:modified>
</cp:coreProperties>
</file>