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52" w:rsidRPr="007E41A9" w:rsidRDefault="007E41A9" w:rsidP="00811D52">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s="Arial"/>
          <w:color w:val="3333FF"/>
          <w:sz w:val="28"/>
          <w:szCs w:val="28"/>
        </w:rPr>
      </w:pPr>
      <w:r w:rsidRPr="007E41A9">
        <w:rPr>
          <w:rFonts w:ascii="Arial" w:hAnsi="Arial" w:cs="Arial"/>
          <w:color w:val="3333FF"/>
          <w:sz w:val="28"/>
          <w:szCs w:val="28"/>
        </w:rPr>
        <w:t>2012 - 2013</w:t>
      </w:r>
    </w:p>
    <w:p w:rsidR="00811D52" w:rsidRPr="007E41A9" w:rsidRDefault="00811D52" w:rsidP="00811D52">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s="Arial"/>
          <w:sz w:val="28"/>
          <w:szCs w:val="28"/>
        </w:rPr>
      </w:pPr>
      <w:r w:rsidRPr="007E41A9">
        <w:rPr>
          <w:rFonts w:ascii="Arial" w:hAnsi="Arial" w:cs="Arial"/>
          <w:sz w:val="28"/>
          <w:szCs w:val="28"/>
        </w:rPr>
        <w:t>Career and Technical Education</w:t>
      </w:r>
    </w:p>
    <w:p w:rsidR="00811D52" w:rsidRPr="007E41A9" w:rsidRDefault="00811D52" w:rsidP="00811D52">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s="Arial"/>
          <w:sz w:val="28"/>
          <w:szCs w:val="28"/>
        </w:rPr>
      </w:pPr>
      <w:r w:rsidRPr="007E41A9">
        <w:rPr>
          <w:rFonts w:ascii="Arial" w:hAnsi="Arial" w:cs="Arial"/>
          <w:sz w:val="28"/>
          <w:szCs w:val="28"/>
        </w:rPr>
        <w:t>Agriculture, Food &amp; Natural Resources Courses</w:t>
      </w:r>
    </w:p>
    <w:p w:rsidR="00811D52" w:rsidRPr="007E41A9" w:rsidRDefault="00811D52">
      <w:pPr>
        <w:pStyle w:val="Heading"/>
        <w:jc w:val="both"/>
        <w:outlineLvl w:val="0"/>
        <w:rPr>
          <w:rFonts w:ascii="Arial" w:hAnsi="Arial" w:cs="Arial"/>
          <w:sz w:val="20"/>
          <w:szCs w:val="24"/>
        </w:rPr>
      </w:pPr>
    </w:p>
    <w:p w:rsidR="00811D52" w:rsidRPr="007E41A9" w:rsidRDefault="00811D52" w:rsidP="00811D52">
      <w:pPr>
        <w:pStyle w:val="Heading"/>
        <w:jc w:val="both"/>
        <w:outlineLvl w:val="0"/>
        <w:rPr>
          <w:rFonts w:ascii="Arial" w:hAnsi="Arial" w:cs="Arial"/>
          <w:sz w:val="20"/>
          <w:szCs w:val="24"/>
        </w:rPr>
      </w:pPr>
      <w:r w:rsidRPr="007E41A9">
        <w:rPr>
          <w:rFonts w:ascii="Arial" w:hAnsi="Arial" w:cs="Arial"/>
          <w:sz w:val="20"/>
          <w:szCs w:val="24"/>
        </w:rPr>
        <w:t>For up-to-date Bright Futures and State University System course eligibility information, go to:</w:t>
      </w:r>
    </w:p>
    <w:p w:rsidR="00811D52" w:rsidRPr="007E41A9" w:rsidRDefault="0046549F" w:rsidP="00811D52">
      <w:pPr>
        <w:pStyle w:val="Heading"/>
        <w:jc w:val="both"/>
        <w:outlineLvl w:val="0"/>
        <w:rPr>
          <w:rFonts w:ascii="Arial" w:hAnsi="Arial" w:cs="Arial"/>
          <w:sz w:val="20"/>
          <w:szCs w:val="24"/>
        </w:rPr>
      </w:pPr>
      <w:hyperlink r:id="rId6" w:history="1">
        <w:r w:rsidR="00811D52" w:rsidRPr="007E41A9">
          <w:rPr>
            <w:rStyle w:val="Hyperlink"/>
            <w:rFonts w:ascii="Arial" w:hAnsi="Arial" w:cs="Arial"/>
            <w:color w:val="auto"/>
            <w:sz w:val="20"/>
            <w:szCs w:val="24"/>
          </w:rPr>
          <w:t>www.floridastudentfinancialaid.org/SSFAD/bf/acadrequire.htm</w:t>
        </w:r>
      </w:hyperlink>
    </w:p>
    <w:p w:rsidR="00811D52" w:rsidRPr="007E41A9" w:rsidRDefault="00811D52" w:rsidP="00811D52">
      <w:pPr>
        <w:pStyle w:val="Heading"/>
        <w:jc w:val="both"/>
        <w:outlineLvl w:val="0"/>
        <w:rPr>
          <w:rFonts w:ascii="Arial" w:hAnsi="Arial" w:cs="Arial"/>
          <w:sz w:val="20"/>
          <w:szCs w:val="24"/>
        </w:rPr>
      </w:pPr>
    </w:p>
    <w:p w:rsidR="00811D52" w:rsidRPr="007E41A9" w:rsidRDefault="00811D52" w:rsidP="00811D52">
      <w:pPr>
        <w:pStyle w:val="Heading"/>
        <w:jc w:val="both"/>
        <w:outlineLvl w:val="0"/>
        <w:rPr>
          <w:rFonts w:ascii="Arial" w:hAnsi="Arial" w:cs="Arial"/>
          <w:sz w:val="20"/>
          <w:szCs w:val="24"/>
        </w:rPr>
      </w:pPr>
      <w:r w:rsidRPr="007E41A9">
        <w:rPr>
          <w:rFonts w:ascii="Arial" w:hAnsi="Arial" w:cs="Arial"/>
          <w:sz w:val="20"/>
          <w:szCs w:val="24"/>
        </w:rPr>
        <w:t>For up-to-date NCAA Clearinghouse course eligibility information, go to:</w:t>
      </w:r>
    </w:p>
    <w:p w:rsidR="00811D52" w:rsidRPr="007E41A9" w:rsidRDefault="0046549F" w:rsidP="00811D52">
      <w:pPr>
        <w:pStyle w:val="BodyText"/>
        <w:widowControl/>
        <w:rPr>
          <w:rFonts w:ascii="Arial" w:hAnsi="Arial" w:cs="Arial"/>
          <w:b/>
          <w:szCs w:val="24"/>
        </w:rPr>
      </w:pPr>
      <w:hyperlink r:id="rId7" w:history="1">
        <w:r w:rsidR="00811D52" w:rsidRPr="007E41A9">
          <w:rPr>
            <w:rStyle w:val="Hyperlink"/>
            <w:rFonts w:ascii="Arial" w:hAnsi="Arial" w:cs="Arial"/>
            <w:b/>
            <w:color w:val="auto"/>
            <w:szCs w:val="24"/>
          </w:rPr>
          <w:t>https://web1.ncaa.org/eligibilitycenter/student/index_student.html</w:t>
        </w:r>
      </w:hyperlink>
    </w:p>
    <w:p w:rsidR="00811D52" w:rsidRPr="007E41A9" w:rsidRDefault="00811D52" w:rsidP="00811D52">
      <w:pPr>
        <w:pStyle w:val="BodyText"/>
        <w:widowControl/>
        <w:rPr>
          <w:rFonts w:ascii="Arial" w:hAnsi="Arial" w:cs="Arial"/>
          <w:szCs w:val="24"/>
        </w:rPr>
      </w:pPr>
    </w:p>
    <w:p w:rsidR="00811D52" w:rsidRPr="007E41A9" w:rsidRDefault="00811D52" w:rsidP="00811D52">
      <w:pPr>
        <w:pStyle w:val="BodyText"/>
        <w:widowControl/>
        <w:rPr>
          <w:rFonts w:ascii="Arial" w:hAnsi="Arial" w:cs="Arial"/>
          <w:szCs w:val="24"/>
        </w:rPr>
      </w:pPr>
      <w:r w:rsidRPr="007E41A9">
        <w:rPr>
          <w:rFonts w:ascii="Arial" w:hAnsi="Arial" w:cs="Arial"/>
          <w:szCs w:val="24"/>
        </w:rPr>
        <w:t>The first seven digits of any course number listed below are determined by the Florida Department of Education.  The 8</w:t>
      </w:r>
      <w:r w:rsidRPr="007E41A9">
        <w:rPr>
          <w:rFonts w:ascii="Arial" w:hAnsi="Arial" w:cs="Arial"/>
          <w:szCs w:val="24"/>
          <w:vertAlign w:val="superscript"/>
        </w:rPr>
        <w:t>th</w:t>
      </w:r>
      <w:r w:rsidRPr="007E41A9">
        <w:rPr>
          <w:rFonts w:ascii="Arial" w:hAnsi="Arial" w:cs="Arial"/>
          <w:szCs w:val="24"/>
        </w:rPr>
        <w:t xml:space="preserve"> digit of any course number listed below is issued only by BCPS to meet the scheduling needs of our district.   </w:t>
      </w:r>
    </w:p>
    <w:p w:rsidR="00811D52" w:rsidRPr="007E41A9" w:rsidRDefault="00811D52">
      <w:pPr>
        <w:pStyle w:val="PrerequisiteSpecialNotes"/>
        <w:widowControl/>
        <w:jc w:val="left"/>
        <w:rPr>
          <w:rFonts w:ascii="Arial" w:hAnsi="Arial" w:cs="Arial"/>
          <w:sz w:val="20"/>
          <w:szCs w:val="24"/>
        </w:rPr>
      </w:pPr>
    </w:p>
    <w:p w:rsidR="00811D52" w:rsidRPr="007E41A9" w:rsidRDefault="0046549F">
      <w:pPr>
        <w:pStyle w:val="PrerequisiteSpecialNotes"/>
        <w:widowControl/>
        <w:jc w:val="left"/>
        <w:rPr>
          <w:rFonts w:ascii="Arial" w:hAnsi="Arial" w:cs="Arial"/>
          <w:sz w:val="24"/>
          <w:szCs w:val="24"/>
        </w:rPr>
      </w:pPr>
      <w:r w:rsidRPr="007E41A9">
        <w:rPr>
          <w:rFonts w:ascii="Arial" w:hAnsi="Arial" w:cs="Arial"/>
          <w:sz w:val="24"/>
          <w:szCs w:val="24"/>
        </w:rPr>
        <w:fldChar w:fldCharType="begin"/>
      </w:r>
      <w:r w:rsidR="00811D52" w:rsidRPr="007E41A9">
        <w:rPr>
          <w:rFonts w:ascii="Arial" w:hAnsi="Arial" w:cs="Arial"/>
          <w:sz w:val="24"/>
          <w:szCs w:val="24"/>
        </w:rPr>
        <w:instrText>tc "PRE REQUISITE:  Completion of level 1 &amp; 2 of any Agriculture Education program"</w:instrText>
      </w:r>
      <w:r w:rsidRPr="007E41A9">
        <w:rPr>
          <w:rFonts w:ascii="Arial" w:hAnsi="Arial" w:cs="Arial"/>
          <w:sz w:val="24"/>
          <w:szCs w:val="24"/>
        </w:rPr>
        <w:fldChar w:fldCharType="end"/>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 xml:space="preserve">Program Title:  </w:t>
      </w:r>
      <w:r w:rsidRPr="007E41A9">
        <w:rPr>
          <w:rFonts w:ascii="Arial" w:hAnsi="Arial" w:cs="Arial"/>
          <w:sz w:val="22"/>
          <w:szCs w:val="24"/>
        </w:rPr>
        <w:tab/>
        <w:t>Horticulture Science and Services</w:t>
      </w:r>
    </w:p>
    <w:p w:rsidR="00811D52" w:rsidRPr="007E41A9" w:rsidRDefault="00811D52">
      <w:pPr>
        <w:pStyle w:val="Heading"/>
        <w:rPr>
          <w:rFonts w:ascii="Arial" w:hAnsi="Arial" w:cs="Arial"/>
          <w:sz w:val="22"/>
          <w:szCs w:val="24"/>
        </w:rPr>
      </w:pPr>
      <w:r w:rsidRPr="007E41A9">
        <w:rPr>
          <w:rFonts w:ascii="Arial" w:hAnsi="Arial" w:cs="Arial"/>
          <w:sz w:val="22"/>
          <w:szCs w:val="24"/>
        </w:rPr>
        <w:t>Program Number:</w:t>
      </w:r>
      <w:r w:rsidRPr="007E41A9">
        <w:rPr>
          <w:rFonts w:ascii="Arial" w:hAnsi="Arial" w:cs="Arial"/>
          <w:sz w:val="22"/>
          <w:szCs w:val="24"/>
        </w:rPr>
        <w:tab/>
        <w:t>81216000</w:t>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6.00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pPr>
        <w:pStyle w:val="Heading1"/>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Cs w:val="24"/>
        </w:rPr>
      </w:pPr>
      <w:r w:rsidRPr="007E41A9">
        <w:rPr>
          <w:rFonts w:ascii="Arial" w:hAnsi="Arial" w:cs="Arial"/>
          <w:szCs w:val="24"/>
        </w:rPr>
        <w:t>This program is composed of six courses that must be scheduled for one, two or three sequential periods.  All courses must be taken in sequence to complete the program.  The content includes, but is not limited to, instruction that prepares individuals in a general way to produce, process, and market plants, shrubs and trees. These are used primarily for ornamental, recreational, and aesthetic purposes.  Subject matter includes plant growth and care, landscaping, turf, grounds keeping and the use and maintenance of equipment and machinery necessary for horticultural enterprises.</w:t>
      </w: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i w:val="0"/>
          <w:sz w:val="24"/>
          <w:szCs w:val="24"/>
        </w:rPr>
      </w:pPr>
    </w:p>
    <w:p w:rsidR="00811D52" w:rsidRPr="007E41A9" w:rsidRDefault="00811D52" w:rsidP="00811D52">
      <w:pPr>
        <w:pStyle w:val="PrerequisiteSpecialNote"/>
        <w:widowControl/>
        <w:jc w:val="left"/>
        <w:rPr>
          <w:rFonts w:ascii="Arial" w:hAnsi="Arial" w:cs="Arial"/>
          <w:b w:val="0"/>
          <w:i w:val="0"/>
          <w:sz w:val="22"/>
          <w:szCs w:val="24"/>
        </w:rPr>
      </w:pPr>
      <w:r w:rsidRPr="007E41A9">
        <w:rPr>
          <w:rFonts w:ascii="Arial" w:hAnsi="Arial" w:cs="Arial"/>
          <w:i w:val="0"/>
          <w:sz w:val="22"/>
          <w:szCs w:val="24"/>
        </w:rPr>
        <w:t>Course Title:</w:t>
      </w:r>
      <w:r w:rsidRPr="007E41A9">
        <w:rPr>
          <w:rFonts w:ascii="Arial" w:hAnsi="Arial" w:cs="Arial"/>
          <w:i w:val="0"/>
          <w:sz w:val="22"/>
          <w:szCs w:val="24"/>
        </w:rPr>
        <w:tab/>
      </w:r>
      <w:r w:rsidRPr="007E41A9">
        <w:rPr>
          <w:rFonts w:ascii="Arial" w:hAnsi="Arial" w:cs="Arial"/>
          <w:i w:val="0"/>
          <w:sz w:val="22"/>
          <w:szCs w:val="24"/>
        </w:rPr>
        <w:tab/>
      </w:r>
      <w:proofErr w:type="spellStart"/>
      <w:r w:rsidRPr="007E41A9">
        <w:rPr>
          <w:rFonts w:ascii="Arial" w:hAnsi="Arial" w:cs="Arial"/>
          <w:i w:val="0"/>
          <w:sz w:val="22"/>
          <w:szCs w:val="24"/>
        </w:rPr>
        <w:t>Agriscience</w:t>
      </w:r>
      <w:proofErr w:type="spellEnd"/>
      <w:r w:rsidRPr="007E41A9">
        <w:rPr>
          <w:rFonts w:ascii="Arial" w:hAnsi="Arial" w:cs="Arial"/>
          <w:i w:val="0"/>
          <w:sz w:val="22"/>
          <w:szCs w:val="24"/>
        </w:rPr>
        <w:t xml:space="preserve"> Foundations 1</w:t>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81068100</w:t>
      </w:r>
      <w:r w:rsidRPr="007E41A9">
        <w:rPr>
          <w:rFonts w:ascii="Arial" w:hAnsi="Arial" w:cs="Arial"/>
          <w:sz w:val="22"/>
          <w:szCs w:val="24"/>
        </w:rPr>
        <w:tab/>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This course is the first of three in the Environmental Horticulture Cluster, developed as a core and is designed to develop competencies in the areas of agricultural history; global importance of agriculture; career opportunities; applied scientific and technological concepts; ecosystems; agricultural safety; principles; agricultural marketing; and human relations skills.</w:t>
      </w:r>
    </w:p>
    <w:p w:rsidR="00811D52" w:rsidRPr="007E41A9" w:rsidRDefault="00811D52" w:rsidP="00811D52">
      <w:pPr>
        <w:rPr>
          <w:rFonts w:ascii="Arial" w:hAnsi="Arial" w:cs="Arial"/>
          <w:b/>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SC</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Introductory Horticulture 2</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Introductory Horticulture (2) (TP)"</w:instrText>
      </w:r>
      <w:r w:rsidR="0046549F" w:rsidRPr="007E41A9">
        <w:rPr>
          <w:rFonts w:ascii="Arial" w:hAnsi="Arial" w:cs="Arial"/>
          <w:sz w:val="22"/>
          <w:szCs w:val="24"/>
        </w:rPr>
        <w:fldChar w:fldCharType="end"/>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81215100</w:t>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This is the second of three courses in the Environmental Horticulture Cluster that must be taken sequentially, developed as a core. It is designed to develop competencies in the areas of career opportunities; global importance of agriculture; plant classification; propagation; growing media; nutritional needs; fertilization; irrigation; pest identification; pest control; pruning; plant installation; transplanting; safe hand-tool use; and employability skills.</w:t>
      </w:r>
    </w:p>
    <w:p w:rsidR="00811D52" w:rsidRPr="007E41A9" w:rsidRDefault="00811D52">
      <w:pPr>
        <w:pStyle w:val="PrerequisiteSpecialNotes"/>
        <w:widowControl/>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1</w:t>
      </w:r>
      <w:r w:rsidR="0046549F" w:rsidRPr="007E41A9">
        <w:rPr>
          <w:rFonts w:ascii="Arial" w:hAnsi="Arial" w:cs="Arial"/>
          <w:sz w:val="20"/>
          <w:szCs w:val="24"/>
        </w:rPr>
        <w:fldChar w:fldCharType="begin"/>
      </w:r>
      <w:r w:rsidRPr="007E41A9">
        <w:rPr>
          <w:rFonts w:ascii="Arial" w:hAnsi="Arial" w:cs="Arial"/>
          <w:sz w:val="20"/>
          <w:szCs w:val="24"/>
        </w:rPr>
        <w:instrText>tc "PRE REQUISITE:  Agriscience Foundations"</w:instrText>
      </w:r>
      <w:r w:rsidR="0046549F" w:rsidRPr="007E41A9">
        <w:rPr>
          <w:rFonts w:ascii="Arial" w:hAnsi="Arial" w:cs="Arial"/>
          <w:sz w:val="20"/>
          <w:szCs w:val="24"/>
        </w:rPr>
        <w:fldChar w:fldCharType="end"/>
      </w:r>
    </w:p>
    <w:p w:rsidR="00811D52" w:rsidRPr="007E41A9" w:rsidRDefault="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Horticulture Science 3</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Horticulture Science (3) (TP)"</w:instrText>
      </w:r>
      <w:r w:rsidR="0046549F" w:rsidRPr="007E41A9">
        <w:rPr>
          <w:rFonts w:ascii="Arial" w:hAnsi="Arial" w:cs="Arial"/>
          <w:sz w:val="22"/>
          <w:szCs w:val="24"/>
        </w:rPr>
        <w:fldChar w:fldCharType="end"/>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81215200</w:t>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10-12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 xml:space="preserve">This is the third of three courses in the Environmental Horticulture Cluster, which must be taken sequentially, developed as a core. It is designed to develop competencies in the areas of industry regulations; plant classification; plant transportation; soil sampling and analysis; fertilizer calculations; record keeping; irrigation components, water quality; drainage; integrated pest management; pesticide safety and regulation; equipment calibration; chemical growth regulators; </w:t>
      </w:r>
      <w:proofErr w:type="spellStart"/>
      <w:r w:rsidRPr="007E41A9">
        <w:rPr>
          <w:rFonts w:ascii="Arial" w:hAnsi="Arial" w:cs="Arial"/>
          <w:szCs w:val="24"/>
        </w:rPr>
        <w:t>xeriscaping</w:t>
      </w:r>
      <w:proofErr w:type="spellEnd"/>
      <w:r w:rsidRPr="007E41A9">
        <w:rPr>
          <w:rFonts w:ascii="Arial" w:hAnsi="Arial" w:cs="Arial"/>
          <w:szCs w:val="24"/>
        </w:rPr>
        <w:t>; integrated landscape management; safe use of power equipment; record keeping; and employability skills.</w:t>
      </w:r>
    </w:p>
    <w:p w:rsidR="00811D52" w:rsidRPr="007E41A9" w:rsidRDefault="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1, Introductory Horticulture 2</w:t>
      </w:r>
    </w:p>
    <w:p w:rsidR="00811D52" w:rsidRPr="007E41A9" w:rsidRDefault="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PrerequisiteSpecialNotes"/>
        <w:widowControl/>
        <w:rPr>
          <w:rFonts w:ascii="Arial" w:hAnsi="Arial" w:cs="Arial"/>
          <w:sz w:val="18"/>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Horticultural Science and Services 4</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Horticultural Science &amp; Services (4)"</w:instrText>
      </w:r>
      <w:r w:rsidR="0046549F" w:rsidRPr="007E41A9">
        <w:rPr>
          <w:rFonts w:ascii="Arial" w:hAnsi="Arial" w:cs="Arial"/>
          <w:sz w:val="22"/>
          <w:szCs w:val="24"/>
        </w:rPr>
        <w:fldChar w:fldCharType="end"/>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81216100</w:t>
      </w:r>
      <w:r w:rsidRPr="007E41A9">
        <w:rPr>
          <w:rFonts w:ascii="Arial" w:hAnsi="Arial" w:cs="Arial"/>
          <w:sz w:val="22"/>
          <w:szCs w:val="24"/>
        </w:rPr>
        <w:tab/>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10-12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This is the first of three courses that must be scheduled for one, two, or three sequential periods.  All three courses must be taken for program completion.  This content includes, but is not limited to, instruction that prepares individuals to produce flowers, foliage, and related plant materials in fields and greenhouses for ornamental purposes, and to arrange, package, and market these materials.  Subject matter also includes preparation of planting media, fertilization, mechanics, propagation, pruning, irrigation, disease and insect control, harvesting, marketing, maintenance and operation of equipment, as well as employability, communication and human relations skills. Complete program consists of Horticultural Science and Services 4, 5 &amp; 6.</w:t>
      </w:r>
    </w:p>
    <w:p w:rsidR="00811D52" w:rsidRPr="007E41A9" w:rsidRDefault="00811D52" w:rsidP="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Introductory Horticulture 2, Horticulture Science &amp; Services 3</w:t>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p>
    <w:p w:rsidR="00811D52" w:rsidRPr="007E41A9" w:rsidRDefault="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rsidP="00811D52">
      <w:pPr>
        <w:pStyle w:val="Heading"/>
        <w:rPr>
          <w:rFonts w:ascii="Arial" w:hAnsi="Arial" w:cs="Arial"/>
          <w:sz w:val="18"/>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Horticultural Science and Services 5</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Horticultural Science and Services (5)"</w:instrText>
      </w:r>
      <w:r w:rsidR="0046549F" w:rsidRPr="007E41A9">
        <w:rPr>
          <w:rFonts w:ascii="Arial" w:hAnsi="Arial" w:cs="Arial"/>
          <w:sz w:val="22"/>
          <w:szCs w:val="24"/>
        </w:rPr>
        <w:fldChar w:fldCharType="end"/>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81216200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11-12</w:t>
      </w:r>
    </w:p>
    <w:p w:rsidR="00811D52" w:rsidRPr="007E41A9" w:rsidRDefault="00811D52" w:rsidP="00811D52">
      <w:pPr>
        <w:pStyle w:val="Heading1"/>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This course is the second of three courses which must be scheduled for one, two or three sequential periods.  All three courses must be taken for program completion. Complete program consists of Horticultural Science and Services 4, 5 &amp; 6.</w:t>
      </w:r>
    </w:p>
    <w:p w:rsidR="00811D52" w:rsidRPr="007E41A9" w:rsidRDefault="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Introductory Horticulture 2, Horticulture Science &amp; Services 3 &amp; 4</w:t>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p>
    <w:p w:rsidR="00811D52" w:rsidRPr="007E41A9" w:rsidRDefault="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Horticultural Science and Services 6</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Nursery Operations 6 "</w:instrText>
      </w:r>
      <w:r w:rsidR="0046549F" w:rsidRPr="007E41A9">
        <w:rPr>
          <w:rFonts w:ascii="Arial" w:hAnsi="Arial" w:cs="Arial"/>
          <w:sz w:val="22"/>
          <w:szCs w:val="24"/>
        </w:rPr>
        <w:fldChar w:fldCharType="end"/>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81216300</w:t>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11-12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This course is the third of three courses that must be scheduled for one, two or three sequential periods. Complete program consists of Horticultural Science and Services 4, 5 &amp; 6.</w:t>
      </w:r>
    </w:p>
    <w:p w:rsidR="00811D52" w:rsidRPr="007E41A9" w:rsidRDefault="00811D52" w:rsidP="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Introductory Horticulture 2, Horticulture Science &amp; Services 3, 4 &amp; 5</w:t>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p>
    <w:p w:rsidR="00811D52" w:rsidRPr="007E41A9" w:rsidRDefault="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PrerequisiteSpecialNotes"/>
        <w:widowControl/>
        <w:jc w:val="left"/>
        <w:rPr>
          <w:rFonts w:ascii="Arial" w:hAnsi="Arial" w:cs="Arial"/>
          <w:strike/>
          <w:sz w:val="18"/>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pPr>
        <w:pStyle w:val="PrerequisiteSpecialNotes"/>
        <w:widowControl/>
        <w:jc w:val="left"/>
        <w:rPr>
          <w:rFonts w:ascii="Arial" w:hAnsi="Arial" w:cs="Arial"/>
          <w:strike/>
          <w:sz w:val="24"/>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 xml:space="preserve">Program Title:  </w:t>
      </w:r>
      <w:r w:rsidRPr="007E41A9">
        <w:rPr>
          <w:rFonts w:ascii="Arial" w:hAnsi="Arial" w:cs="Arial"/>
          <w:sz w:val="22"/>
          <w:szCs w:val="24"/>
        </w:rPr>
        <w:tab/>
        <w:t>Landscape Operations</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Program Number:</w:t>
      </w:r>
      <w:r w:rsidRPr="007E41A9">
        <w:rPr>
          <w:rFonts w:ascii="Arial" w:hAnsi="Arial" w:cs="Arial"/>
          <w:sz w:val="22"/>
          <w:szCs w:val="24"/>
        </w:rPr>
        <w:tab/>
        <w:t>81213000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6.00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rsidP="00811D52">
      <w:pPr>
        <w:pStyle w:val="Heading1"/>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 w:val="22"/>
          <w:szCs w:val="24"/>
        </w:rPr>
      </w:pPr>
      <w:r w:rsidRPr="007E41A9">
        <w:rPr>
          <w:rFonts w:ascii="Arial" w:hAnsi="Arial" w:cs="Arial"/>
          <w:sz w:val="22"/>
          <w:szCs w:val="24"/>
        </w:rPr>
        <w:t>This program is composed of six courses that must be scheduled for one, two or three sequential periods.  All courses must be taken in sequence to complete the program.  The content includes, but is not limited to, instruction that prepares individuals in a general way to produce, process, and market plants, shrubs and trees. These are used primarily for ornamental, recreational, and aesthetic purposes.  Subject matter includes plant growth and care, landscaping, turf, grounds keeping and the use and maintenance of equipment and machinery necessary for horticultural enterprises.</w:t>
      </w: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r>
      <w:proofErr w:type="spellStart"/>
      <w:r w:rsidRPr="007E41A9">
        <w:rPr>
          <w:rFonts w:ascii="Arial" w:hAnsi="Arial" w:cs="Arial"/>
          <w:sz w:val="22"/>
          <w:szCs w:val="24"/>
        </w:rPr>
        <w:t>Agriscience</w:t>
      </w:r>
      <w:proofErr w:type="spellEnd"/>
      <w:r w:rsidRPr="007E41A9">
        <w:rPr>
          <w:rFonts w:ascii="Arial" w:hAnsi="Arial" w:cs="Arial"/>
          <w:sz w:val="22"/>
          <w:szCs w:val="24"/>
        </w:rPr>
        <w:t xml:space="preserve"> Foundations 1</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81068100</w:t>
      </w:r>
      <w:r w:rsidRPr="007E41A9">
        <w:rPr>
          <w:rFonts w:ascii="Arial" w:hAnsi="Arial" w:cs="Arial"/>
          <w:sz w:val="22"/>
          <w:szCs w:val="24"/>
        </w:rPr>
        <w:tab/>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rsidP="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Cs w:val="24"/>
        </w:rPr>
      </w:pPr>
      <w:r w:rsidRPr="007E41A9">
        <w:rPr>
          <w:rFonts w:ascii="Arial" w:hAnsi="Arial" w:cs="Arial"/>
          <w:szCs w:val="24"/>
        </w:rPr>
        <w:t>This course is the first of three in the Environmental Horticulture Cluster, developed as a core and is designed to develop competencies in the areas of agricultural history; global importance of agriculture; career opportunities; applied scientific and technological concepts; ecosystems; agricultural safety; principles; agricultural marketing; and human relations skills.</w:t>
      </w:r>
    </w:p>
    <w:p w:rsidR="00811D52" w:rsidRPr="007E41A9" w:rsidRDefault="00811D52" w:rsidP="00811D52">
      <w:pPr>
        <w:rPr>
          <w:rFonts w:ascii="Arial" w:hAnsi="Arial" w:cs="Arial"/>
          <w:b/>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rsidP="00811D52">
            <w:pPr>
              <w:rPr>
                <w:rFonts w:ascii="Arial" w:hAnsi="Arial" w:cs="Arial"/>
                <w:sz w:val="18"/>
              </w:rPr>
            </w:pPr>
          </w:p>
        </w:tc>
        <w:tc>
          <w:tcPr>
            <w:tcW w:w="810" w:type="dxa"/>
          </w:tcPr>
          <w:p w:rsidR="00811D52" w:rsidRPr="007E41A9" w:rsidRDefault="00811D52" w:rsidP="00811D52">
            <w:pPr>
              <w:rPr>
                <w:rFonts w:ascii="Arial" w:hAnsi="Arial" w:cs="Arial"/>
                <w:sz w:val="18"/>
              </w:rPr>
            </w:pPr>
            <w:r w:rsidRPr="007E41A9">
              <w:rPr>
                <w:rFonts w:ascii="Arial" w:hAnsi="Arial" w:cs="Arial"/>
                <w:sz w:val="18"/>
              </w:rPr>
              <w:t>YES</w:t>
            </w:r>
          </w:p>
        </w:tc>
        <w:tc>
          <w:tcPr>
            <w:tcW w:w="900" w:type="dxa"/>
          </w:tcPr>
          <w:p w:rsidR="00811D52" w:rsidRPr="007E41A9" w:rsidRDefault="00811D52" w:rsidP="00811D52">
            <w:pPr>
              <w:rPr>
                <w:rFonts w:ascii="Arial" w:hAnsi="Arial" w:cs="Arial"/>
                <w:sz w:val="18"/>
              </w:rPr>
            </w:pPr>
            <w:r w:rsidRPr="007E41A9">
              <w:rPr>
                <w:rFonts w:ascii="Arial" w:hAnsi="Arial" w:cs="Arial"/>
                <w:sz w:val="18"/>
              </w:rPr>
              <w:t>NO</w:t>
            </w:r>
          </w:p>
        </w:tc>
        <w:tc>
          <w:tcPr>
            <w:tcW w:w="1800" w:type="dxa"/>
          </w:tcPr>
          <w:p w:rsidR="00811D52" w:rsidRPr="007E41A9" w:rsidRDefault="00811D52" w:rsidP="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rsidP="00811D52">
            <w:pPr>
              <w:rPr>
                <w:rFonts w:ascii="Arial" w:hAnsi="Arial" w:cs="Arial"/>
                <w:sz w:val="18"/>
              </w:rPr>
            </w:pPr>
          </w:p>
        </w:tc>
        <w:tc>
          <w:tcPr>
            <w:tcW w:w="18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SC</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Course Level </w:t>
            </w:r>
          </w:p>
          <w:p w:rsidR="00811D52" w:rsidRPr="007E41A9" w:rsidRDefault="00811D52" w:rsidP="00811D52">
            <w:pPr>
              <w:rPr>
                <w:rFonts w:ascii="Arial" w:hAnsi="Arial" w:cs="Arial"/>
                <w:sz w:val="18"/>
              </w:rPr>
            </w:pPr>
            <w:r w:rsidRPr="007E41A9">
              <w:rPr>
                <w:rFonts w:ascii="Arial" w:hAnsi="Arial" w:cs="Arial"/>
                <w:sz w:val="18"/>
              </w:rPr>
              <w:t xml:space="preserve">     1=below grade level, </w:t>
            </w:r>
          </w:p>
          <w:p w:rsidR="00811D52" w:rsidRPr="007E41A9" w:rsidRDefault="00811D52" w:rsidP="00811D52">
            <w:pPr>
              <w:rPr>
                <w:rFonts w:ascii="Arial" w:hAnsi="Arial" w:cs="Arial"/>
                <w:sz w:val="18"/>
              </w:rPr>
            </w:pPr>
            <w:r w:rsidRPr="007E41A9">
              <w:rPr>
                <w:rFonts w:ascii="Arial" w:hAnsi="Arial" w:cs="Arial"/>
                <w:sz w:val="18"/>
              </w:rPr>
              <w:t xml:space="preserve">     2= at grade level, </w:t>
            </w:r>
          </w:p>
          <w:p w:rsidR="00811D52" w:rsidRPr="007E41A9" w:rsidRDefault="00811D52" w:rsidP="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rsidP="00811D52">
            <w:pPr>
              <w:rPr>
                <w:rFonts w:ascii="Arial" w:hAnsi="Arial" w:cs="Arial"/>
                <w:sz w:val="18"/>
              </w:rPr>
            </w:pPr>
          </w:p>
        </w:tc>
        <w:tc>
          <w:tcPr>
            <w:tcW w:w="900" w:type="dxa"/>
            <w:shd w:val="clear" w:color="auto" w:fill="D9D9D9"/>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rsidP="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Introductory Horticulture 2</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Introductory Horticulture (2) (TP)"</w:instrText>
      </w:r>
      <w:r w:rsidR="0046549F" w:rsidRPr="007E41A9">
        <w:rPr>
          <w:rFonts w:ascii="Arial" w:hAnsi="Arial" w:cs="Arial"/>
          <w:sz w:val="22"/>
          <w:szCs w:val="24"/>
        </w:rPr>
        <w:fldChar w:fldCharType="end"/>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81215100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rsidP="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Cs w:val="24"/>
        </w:rPr>
      </w:pPr>
      <w:r w:rsidRPr="007E41A9">
        <w:rPr>
          <w:rFonts w:ascii="Arial" w:hAnsi="Arial" w:cs="Arial"/>
          <w:szCs w:val="24"/>
        </w:rPr>
        <w:t>This is the second of three courses in the Environmental Horticulture Cluster that must be taken sequentially, developed as a core. It is designed to develop competencies in the areas of career opportunities; global importance of agriculture; plant classification; propagation; growing media; nutritional needs; fertilization; irrigation; pest identification; pest control; pruning; plant installation; transplanting; safe hand-tool use; and employability skills.</w:t>
      </w:r>
    </w:p>
    <w:p w:rsidR="00811D52" w:rsidRPr="007E41A9" w:rsidRDefault="00811D52" w:rsidP="00811D52">
      <w:pPr>
        <w:pStyle w:val="PrerequisiteSpecialNotes"/>
        <w:widowControl/>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1</w:t>
      </w:r>
      <w:r w:rsidR="0046549F" w:rsidRPr="007E41A9">
        <w:rPr>
          <w:rFonts w:ascii="Arial" w:hAnsi="Arial" w:cs="Arial"/>
          <w:sz w:val="20"/>
          <w:szCs w:val="24"/>
        </w:rPr>
        <w:fldChar w:fldCharType="begin"/>
      </w:r>
      <w:r w:rsidRPr="007E41A9">
        <w:rPr>
          <w:rFonts w:ascii="Arial" w:hAnsi="Arial" w:cs="Arial"/>
          <w:sz w:val="20"/>
          <w:szCs w:val="24"/>
        </w:rPr>
        <w:instrText>tc "PRE REQUISITE:  Agriscience Foundations"</w:instrText>
      </w:r>
      <w:r w:rsidR="0046549F" w:rsidRPr="007E41A9">
        <w:rPr>
          <w:rFonts w:ascii="Arial" w:hAnsi="Arial" w:cs="Arial"/>
          <w:sz w:val="20"/>
          <w:szCs w:val="24"/>
        </w:rPr>
        <w:fldChar w:fldCharType="end"/>
      </w:r>
    </w:p>
    <w:p w:rsidR="00811D52" w:rsidRPr="007E41A9" w:rsidRDefault="00811D52" w:rsidP="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rsidP="00811D52">
            <w:pPr>
              <w:rPr>
                <w:rFonts w:ascii="Arial" w:hAnsi="Arial" w:cs="Arial"/>
                <w:sz w:val="18"/>
              </w:rPr>
            </w:pPr>
          </w:p>
        </w:tc>
        <w:tc>
          <w:tcPr>
            <w:tcW w:w="810" w:type="dxa"/>
          </w:tcPr>
          <w:p w:rsidR="00811D52" w:rsidRPr="007E41A9" w:rsidRDefault="00811D52" w:rsidP="00811D52">
            <w:pPr>
              <w:rPr>
                <w:rFonts w:ascii="Arial" w:hAnsi="Arial" w:cs="Arial"/>
                <w:sz w:val="18"/>
              </w:rPr>
            </w:pPr>
            <w:r w:rsidRPr="007E41A9">
              <w:rPr>
                <w:rFonts w:ascii="Arial" w:hAnsi="Arial" w:cs="Arial"/>
                <w:sz w:val="18"/>
              </w:rPr>
              <w:t>YES</w:t>
            </w:r>
          </w:p>
        </w:tc>
        <w:tc>
          <w:tcPr>
            <w:tcW w:w="900" w:type="dxa"/>
          </w:tcPr>
          <w:p w:rsidR="00811D52" w:rsidRPr="007E41A9" w:rsidRDefault="00811D52" w:rsidP="00811D52">
            <w:pPr>
              <w:rPr>
                <w:rFonts w:ascii="Arial" w:hAnsi="Arial" w:cs="Arial"/>
                <w:sz w:val="18"/>
              </w:rPr>
            </w:pPr>
            <w:r w:rsidRPr="007E41A9">
              <w:rPr>
                <w:rFonts w:ascii="Arial" w:hAnsi="Arial" w:cs="Arial"/>
                <w:sz w:val="18"/>
              </w:rPr>
              <w:t>NO</w:t>
            </w:r>
          </w:p>
        </w:tc>
        <w:tc>
          <w:tcPr>
            <w:tcW w:w="1800" w:type="dxa"/>
          </w:tcPr>
          <w:p w:rsidR="00811D52" w:rsidRPr="007E41A9" w:rsidRDefault="00811D52" w:rsidP="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rsidP="00811D52">
            <w:pPr>
              <w:rPr>
                <w:rFonts w:ascii="Arial" w:hAnsi="Arial" w:cs="Arial"/>
                <w:sz w:val="18"/>
              </w:rPr>
            </w:pPr>
          </w:p>
        </w:tc>
        <w:tc>
          <w:tcPr>
            <w:tcW w:w="18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Course Level </w:t>
            </w:r>
          </w:p>
          <w:p w:rsidR="00811D52" w:rsidRPr="007E41A9" w:rsidRDefault="00811D52" w:rsidP="00811D52">
            <w:pPr>
              <w:rPr>
                <w:rFonts w:ascii="Arial" w:hAnsi="Arial" w:cs="Arial"/>
                <w:sz w:val="18"/>
              </w:rPr>
            </w:pPr>
            <w:r w:rsidRPr="007E41A9">
              <w:rPr>
                <w:rFonts w:ascii="Arial" w:hAnsi="Arial" w:cs="Arial"/>
                <w:sz w:val="18"/>
              </w:rPr>
              <w:t xml:space="preserve">     1=below grade level, </w:t>
            </w:r>
          </w:p>
          <w:p w:rsidR="00811D52" w:rsidRPr="007E41A9" w:rsidRDefault="00811D52" w:rsidP="00811D52">
            <w:pPr>
              <w:rPr>
                <w:rFonts w:ascii="Arial" w:hAnsi="Arial" w:cs="Arial"/>
                <w:sz w:val="18"/>
              </w:rPr>
            </w:pPr>
            <w:r w:rsidRPr="007E41A9">
              <w:rPr>
                <w:rFonts w:ascii="Arial" w:hAnsi="Arial" w:cs="Arial"/>
                <w:sz w:val="18"/>
              </w:rPr>
              <w:t xml:space="preserve">     2= at grade level, </w:t>
            </w:r>
          </w:p>
          <w:p w:rsidR="00811D52" w:rsidRPr="007E41A9" w:rsidRDefault="00811D52" w:rsidP="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rsidP="00811D52">
            <w:pPr>
              <w:rPr>
                <w:rFonts w:ascii="Arial" w:hAnsi="Arial" w:cs="Arial"/>
                <w:sz w:val="18"/>
              </w:rPr>
            </w:pPr>
          </w:p>
        </w:tc>
        <w:tc>
          <w:tcPr>
            <w:tcW w:w="900" w:type="dxa"/>
            <w:shd w:val="clear" w:color="auto" w:fill="D9D9D9"/>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rsidP="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Horticulture Science 3</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Horticulture Science (3) (TP)"</w:instrText>
      </w:r>
      <w:r w:rsidR="0046549F" w:rsidRPr="007E41A9">
        <w:rPr>
          <w:rFonts w:ascii="Arial" w:hAnsi="Arial" w:cs="Arial"/>
          <w:sz w:val="22"/>
          <w:szCs w:val="24"/>
        </w:rPr>
        <w:fldChar w:fldCharType="end"/>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81215200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10-12</w:t>
      </w:r>
    </w:p>
    <w:p w:rsidR="00811D52" w:rsidRPr="007E41A9" w:rsidRDefault="00811D52" w:rsidP="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Cs w:val="24"/>
        </w:rPr>
      </w:pPr>
      <w:r w:rsidRPr="007E41A9">
        <w:rPr>
          <w:rFonts w:ascii="Arial" w:hAnsi="Arial" w:cs="Arial"/>
          <w:szCs w:val="24"/>
        </w:rPr>
        <w:t xml:space="preserve">This is the third of three courses in the Environmental Horticulture Cluster, which must be taken sequentially, developed as a core. It is designed to develop competencies in the areas of industry regulations; plant classification; plant transportation; soil sampling and analysis; fertilizer calculations; record keeping; irrigation components, water quality; drainage; integrated pest management; pesticide safety and regulation; equipment calibration; chemical growth regulators; </w:t>
      </w:r>
      <w:proofErr w:type="spellStart"/>
      <w:r w:rsidRPr="007E41A9">
        <w:rPr>
          <w:rFonts w:ascii="Arial" w:hAnsi="Arial" w:cs="Arial"/>
          <w:szCs w:val="24"/>
        </w:rPr>
        <w:t>xeriscaping</w:t>
      </w:r>
      <w:proofErr w:type="spellEnd"/>
      <w:r w:rsidRPr="007E41A9">
        <w:rPr>
          <w:rFonts w:ascii="Arial" w:hAnsi="Arial" w:cs="Arial"/>
          <w:szCs w:val="24"/>
        </w:rPr>
        <w:t>; integrated landscape management; safe use of power equipment; record keeping; and employability skills.</w:t>
      </w:r>
    </w:p>
    <w:p w:rsidR="00811D52" w:rsidRPr="007E41A9" w:rsidRDefault="00811D52" w:rsidP="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1, Introductory Horticulture 2</w:t>
      </w:r>
    </w:p>
    <w:p w:rsidR="00811D52" w:rsidRPr="007E41A9" w:rsidRDefault="00811D52" w:rsidP="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rsidP="00811D52">
            <w:pPr>
              <w:rPr>
                <w:rFonts w:ascii="Arial" w:hAnsi="Arial" w:cs="Arial"/>
                <w:sz w:val="18"/>
              </w:rPr>
            </w:pPr>
          </w:p>
        </w:tc>
        <w:tc>
          <w:tcPr>
            <w:tcW w:w="810" w:type="dxa"/>
          </w:tcPr>
          <w:p w:rsidR="00811D52" w:rsidRPr="007E41A9" w:rsidRDefault="00811D52" w:rsidP="00811D52">
            <w:pPr>
              <w:rPr>
                <w:rFonts w:ascii="Arial" w:hAnsi="Arial" w:cs="Arial"/>
                <w:sz w:val="18"/>
              </w:rPr>
            </w:pPr>
            <w:r w:rsidRPr="007E41A9">
              <w:rPr>
                <w:rFonts w:ascii="Arial" w:hAnsi="Arial" w:cs="Arial"/>
                <w:sz w:val="18"/>
              </w:rPr>
              <w:t>YES</w:t>
            </w:r>
          </w:p>
        </w:tc>
        <w:tc>
          <w:tcPr>
            <w:tcW w:w="900" w:type="dxa"/>
          </w:tcPr>
          <w:p w:rsidR="00811D52" w:rsidRPr="007E41A9" w:rsidRDefault="00811D52" w:rsidP="00811D52">
            <w:pPr>
              <w:rPr>
                <w:rFonts w:ascii="Arial" w:hAnsi="Arial" w:cs="Arial"/>
                <w:sz w:val="18"/>
              </w:rPr>
            </w:pPr>
            <w:r w:rsidRPr="007E41A9">
              <w:rPr>
                <w:rFonts w:ascii="Arial" w:hAnsi="Arial" w:cs="Arial"/>
                <w:sz w:val="18"/>
              </w:rPr>
              <w:t>NO</w:t>
            </w:r>
          </w:p>
        </w:tc>
        <w:tc>
          <w:tcPr>
            <w:tcW w:w="1800" w:type="dxa"/>
          </w:tcPr>
          <w:p w:rsidR="00811D52" w:rsidRPr="007E41A9" w:rsidRDefault="00811D52" w:rsidP="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rsidP="00811D52">
            <w:pPr>
              <w:rPr>
                <w:rFonts w:ascii="Arial" w:hAnsi="Arial" w:cs="Arial"/>
                <w:sz w:val="18"/>
              </w:rPr>
            </w:pPr>
          </w:p>
        </w:tc>
        <w:tc>
          <w:tcPr>
            <w:tcW w:w="18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Course Level </w:t>
            </w:r>
          </w:p>
          <w:p w:rsidR="00811D52" w:rsidRPr="007E41A9" w:rsidRDefault="00811D52" w:rsidP="00811D52">
            <w:pPr>
              <w:rPr>
                <w:rFonts w:ascii="Arial" w:hAnsi="Arial" w:cs="Arial"/>
                <w:sz w:val="18"/>
              </w:rPr>
            </w:pPr>
            <w:r w:rsidRPr="007E41A9">
              <w:rPr>
                <w:rFonts w:ascii="Arial" w:hAnsi="Arial" w:cs="Arial"/>
                <w:sz w:val="18"/>
              </w:rPr>
              <w:t xml:space="preserve">     1=below grade level, </w:t>
            </w:r>
          </w:p>
          <w:p w:rsidR="00811D52" w:rsidRPr="007E41A9" w:rsidRDefault="00811D52" w:rsidP="00811D52">
            <w:pPr>
              <w:rPr>
                <w:rFonts w:ascii="Arial" w:hAnsi="Arial" w:cs="Arial"/>
                <w:sz w:val="18"/>
              </w:rPr>
            </w:pPr>
            <w:r w:rsidRPr="007E41A9">
              <w:rPr>
                <w:rFonts w:ascii="Arial" w:hAnsi="Arial" w:cs="Arial"/>
                <w:sz w:val="18"/>
              </w:rPr>
              <w:t xml:space="preserve">     2= at grade level, </w:t>
            </w:r>
          </w:p>
          <w:p w:rsidR="00811D52" w:rsidRPr="007E41A9" w:rsidRDefault="00811D52" w:rsidP="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rsidP="00811D52">
            <w:pPr>
              <w:rPr>
                <w:rFonts w:ascii="Arial" w:hAnsi="Arial" w:cs="Arial"/>
                <w:sz w:val="18"/>
              </w:rPr>
            </w:pPr>
          </w:p>
        </w:tc>
        <w:tc>
          <w:tcPr>
            <w:tcW w:w="900" w:type="dxa"/>
            <w:shd w:val="clear" w:color="auto" w:fill="D9D9D9"/>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rsidP="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0"/>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Landscape and Turf Sciences 4</w:t>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81213100</w:t>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10-12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 xml:space="preserve">This is the first of three courses that must be scheduled in one, two or three sequential periods.  All three courses must be taken to complete the program.  The content includes, but is not limited to, instruction that prepares individuals to locate, plant and maintain turf, plants and shrubs, construct and install structures, supervise workers, prepare sites, maintain tools and equipment, control pests, fertilize, irrigate, as well as design exterior and interior plantings. Subject matter also includes laws and regulations, as well as leadership, employability, communication and human relations skills. Complete program consists of Landscape and Turf Operations 4, 5, and Landscape Operations 6. </w:t>
      </w:r>
    </w:p>
    <w:p w:rsidR="00811D52" w:rsidRPr="007E41A9" w:rsidRDefault="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Introductory Horticulture 2, Horticulture Science &amp; Services 3</w:t>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p>
    <w:p w:rsidR="00811D52" w:rsidRPr="007E41A9" w:rsidRDefault="00811D52">
      <w:pPr>
        <w:pStyle w:val="PrerequisiteSpecialNotes"/>
        <w:widowControl/>
        <w:jc w:val="left"/>
        <w:rPr>
          <w:rFonts w:ascii="Arial" w:hAnsi="Arial" w:cs="Arial"/>
          <w:sz w:val="18"/>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i/>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Landscape and Turf Sciences 5</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Landscape and Turf Sciences 5 (TP)"</w:instrText>
      </w:r>
      <w:r w:rsidR="0046549F" w:rsidRPr="007E41A9">
        <w:rPr>
          <w:rFonts w:ascii="Arial" w:hAnsi="Arial" w:cs="Arial"/>
          <w:sz w:val="22"/>
          <w:szCs w:val="24"/>
        </w:rPr>
        <w:fldChar w:fldCharType="end"/>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81213200</w:t>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11-12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 xml:space="preserve">This is the second of the three courses required to complete the program.  More advanced competencies in the specified areas are covered.  Complete program consists of Landscape and Turf Operations 4, 5, and Landscape Operations 6. </w:t>
      </w:r>
    </w:p>
    <w:p w:rsidR="00811D52" w:rsidRPr="007E41A9" w:rsidRDefault="00811D52" w:rsidP="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Introductory Horticulture 2, Horticulture Science &amp; Services 3, Landscape and Turf Operations 4 </w:t>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p>
    <w:p w:rsidR="00811D52" w:rsidRPr="007E41A9" w:rsidRDefault="00811D52" w:rsidP="00811D52">
      <w:pPr>
        <w:pStyle w:val="PrerequisiteSpecialNotes"/>
        <w:widowControl/>
        <w:jc w:val="left"/>
        <w:rPr>
          <w:rFonts w:ascii="Arial" w:hAnsi="Arial" w:cs="Arial"/>
          <w:b w:val="0"/>
          <w:sz w:val="18"/>
          <w:szCs w:val="24"/>
        </w:rPr>
      </w:pPr>
    </w:p>
    <w:p w:rsidR="00811D52" w:rsidRPr="007E41A9" w:rsidRDefault="00811D52" w:rsidP="00811D52">
      <w:pPr>
        <w:pStyle w:val="PrerequisiteSpecialNotes"/>
        <w:widowControl/>
        <w:jc w:val="left"/>
        <w:rPr>
          <w:rFonts w:ascii="Arial" w:hAnsi="Arial" w:cs="Arial"/>
          <w:b w:val="0"/>
          <w:sz w:val="18"/>
        </w:rPr>
      </w:pPr>
      <w:r w:rsidRPr="007E41A9">
        <w:rPr>
          <w:rFonts w:ascii="Arial" w:hAnsi="Arial" w:cs="Arial"/>
          <w:b w:val="0"/>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PrerequisiteSpecialNotes"/>
        <w:widowControl/>
        <w:rPr>
          <w:rFonts w:ascii="Arial" w:hAnsi="Arial" w:cs="Arial"/>
          <w:sz w:val="20"/>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Landscape Operations 6</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Landscape Operations 6 (TP)"</w:instrText>
      </w:r>
      <w:r w:rsidR="0046549F" w:rsidRPr="007E41A9">
        <w:rPr>
          <w:rFonts w:ascii="Arial" w:hAnsi="Arial" w:cs="Arial"/>
          <w:sz w:val="22"/>
          <w:szCs w:val="24"/>
        </w:rPr>
        <w:fldChar w:fldCharType="end"/>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81213300</w:t>
      </w:r>
      <w:r w:rsidRPr="007E41A9">
        <w:rPr>
          <w:rFonts w:ascii="Arial" w:hAnsi="Arial" w:cs="Arial"/>
          <w:sz w:val="22"/>
          <w:szCs w:val="24"/>
        </w:rPr>
        <w:tab/>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11-12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Cs w:val="24"/>
        </w:rPr>
      </w:pPr>
      <w:r w:rsidRPr="007E41A9">
        <w:rPr>
          <w:rFonts w:ascii="Arial" w:hAnsi="Arial" w:cs="Arial"/>
          <w:szCs w:val="24"/>
        </w:rPr>
        <w:t>This is the third of three courses that must be scheduled in one, two or three sequential periods.  Complete program includes Landscape and Turf Sciences 4, 5, and Landscape Operations 6.</w:t>
      </w:r>
      <w:r w:rsidR="0046549F" w:rsidRPr="007E41A9">
        <w:rPr>
          <w:rFonts w:ascii="Arial" w:hAnsi="Arial" w:cs="Arial"/>
          <w:szCs w:val="24"/>
        </w:rPr>
        <w:fldChar w:fldCharType="begin"/>
      </w:r>
      <w:r w:rsidRPr="007E41A9">
        <w:rPr>
          <w:rFonts w:ascii="Arial" w:hAnsi="Arial" w:cs="Arial"/>
          <w:szCs w:val="24"/>
        </w:rPr>
        <w:instrText>tc "CO REQUISITE: Landscape and Turf Sciences 4 &amp; 5"</w:instrText>
      </w:r>
      <w:r w:rsidR="0046549F" w:rsidRPr="007E41A9">
        <w:rPr>
          <w:rFonts w:ascii="Arial" w:hAnsi="Arial" w:cs="Arial"/>
          <w:szCs w:val="24"/>
        </w:rPr>
        <w:fldChar w:fldCharType="end"/>
      </w:r>
    </w:p>
    <w:p w:rsidR="00811D52" w:rsidRPr="007E41A9" w:rsidRDefault="00811D52" w:rsidP="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Introductory Horticulture 2, Horticulture Science &amp; Services 3, Landscape and Turf Sciences 4 &amp; 5</w:t>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p>
    <w:p w:rsidR="00811D52" w:rsidRPr="007E41A9" w:rsidRDefault="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2"/>
          <w:szCs w:val="24"/>
        </w:rPr>
      </w:pPr>
      <w:r w:rsidRPr="007E41A9">
        <w:rPr>
          <w:rFonts w:ascii="Arial" w:hAnsi="Arial" w:cs="Arial"/>
          <w:i w:val="0"/>
          <w:sz w:val="22"/>
          <w:szCs w:val="24"/>
        </w:rPr>
        <w:t xml:space="preserve">Program Title:  </w:t>
      </w:r>
      <w:r w:rsidRPr="007E41A9">
        <w:rPr>
          <w:rFonts w:ascii="Arial" w:hAnsi="Arial" w:cs="Arial"/>
          <w:i w:val="0"/>
          <w:sz w:val="22"/>
          <w:szCs w:val="24"/>
        </w:rPr>
        <w:tab/>
        <w:t xml:space="preserve">Sports and Recreational </w:t>
      </w:r>
      <w:proofErr w:type="spellStart"/>
      <w:r w:rsidRPr="007E41A9">
        <w:rPr>
          <w:rFonts w:ascii="Arial" w:hAnsi="Arial" w:cs="Arial"/>
          <w:i w:val="0"/>
          <w:sz w:val="22"/>
          <w:szCs w:val="24"/>
        </w:rPr>
        <w:t>Turfgrass</w:t>
      </w:r>
      <w:proofErr w:type="spellEnd"/>
      <w:r w:rsidRPr="007E41A9">
        <w:rPr>
          <w:rFonts w:ascii="Arial" w:hAnsi="Arial" w:cs="Arial"/>
          <w:i w:val="0"/>
          <w:sz w:val="22"/>
          <w:szCs w:val="24"/>
        </w:rPr>
        <w:t xml:space="preserve"> Operations</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Program Number:</w:t>
      </w:r>
      <w:r w:rsidRPr="007E41A9">
        <w:rPr>
          <w:rFonts w:ascii="Arial" w:hAnsi="Arial" w:cs="Arial"/>
          <w:sz w:val="22"/>
          <w:szCs w:val="24"/>
        </w:rPr>
        <w:tab/>
        <w:t>81214000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6.00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rsidP="00811D52">
      <w:pPr>
        <w:pStyle w:val="Heading1"/>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Cs w:val="24"/>
        </w:rPr>
      </w:pPr>
      <w:r w:rsidRPr="007E41A9">
        <w:rPr>
          <w:rFonts w:ascii="Arial" w:hAnsi="Arial" w:cs="Arial"/>
          <w:szCs w:val="24"/>
        </w:rPr>
        <w:t>This program is composed of six courses that must be scheduled for one, two or three sequential periods.  All courses must be taken in sequence to complete the program.  The content includes, but is not limited to, instruction that prepares individuals in a general way to produce, process, and market plants, shrubs and trees. These are used primarily for ornamental, recreational, and aesthetic purposes.  Subject matter includes plant growth and care, landscaping, turf, grounds keeping and the use and maintenance of equipment and machinery necessary for horticultural enterprises.</w:t>
      </w: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PrerequisiteSpecialNote"/>
        <w:widowControl/>
        <w:jc w:val="left"/>
        <w:rPr>
          <w:rFonts w:ascii="Arial" w:hAnsi="Arial" w:cs="Arial"/>
          <w:b w:val="0"/>
          <w:i w:val="0"/>
          <w:sz w:val="24"/>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r>
      <w:proofErr w:type="spellStart"/>
      <w:r w:rsidRPr="007E41A9">
        <w:rPr>
          <w:rFonts w:ascii="Arial" w:hAnsi="Arial" w:cs="Arial"/>
          <w:sz w:val="22"/>
          <w:szCs w:val="24"/>
        </w:rPr>
        <w:t>Agriscience</w:t>
      </w:r>
      <w:proofErr w:type="spellEnd"/>
      <w:r w:rsidRPr="007E41A9">
        <w:rPr>
          <w:rFonts w:ascii="Arial" w:hAnsi="Arial" w:cs="Arial"/>
          <w:sz w:val="22"/>
          <w:szCs w:val="24"/>
        </w:rPr>
        <w:t xml:space="preserve"> Foundations 1</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81068100</w:t>
      </w:r>
      <w:r w:rsidRPr="007E41A9">
        <w:rPr>
          <w:rFonts w:ascii="Arial" w:hAnsi="Arial" w:cs="Arial"/>
          <w:sz w:val="22"/>
          <w:szCs w:val="24"/>
        </w:rPr>
        <w:tab/>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rsidP="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Cs w:val="24"/>
        </w:rPr>
      </w:pPr>
      <w:r w:rsidRPr="007E41A9">
        <w:rPr>
          <w:rFonts w:ascii="Arial" w:hAnsi="Arial" w:cs="Arial"/>
          <w:szCs w:val="24"/>
        </w:rPr>
        <w:t>This course is the first of three in the Environmental Horticulture Cluster, developed as a core and is designed to develop competencies in the areas of agricultural history; global importance of agriculture; career opportunities; applied scientific and technological concepts; ecosystems; agricultural safety; principles; agricultural marketing; and human relations skills.</w:t>
      </w:r>
    </w:p>
    <w:p w:rsidR="00811D52" w:rsidRPr="007E41A9" w:rsidRDefault="00811D52" w:rsidP="00811D52">
      <w:pPr>
        <w:rPr>
          <w:rFonts w:ascii="Arial" w:hAnsi="Arial" w:cs="Arial"/>
          <w:b/>
          <w:sz w:val="18"/>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rsidP="00811D52">
            <w:pPr>
              <w:rPr>
                <w:rFonts w:ascii="Arial" w:hAnsi="Arial" w:cs="Arial"/>
                <w:sz w:val="18"/>
              </w:rPr>
            </w:pPr>
          </w:p>
        </w:tc>
        <w:tc>
          <w:tcPr>
            <w:tcW w:w="810" w:type="dxa"/>
          </w:tcPr>
          <w:p w:rsidR="00811D52" w:rsidRPr="007E41A9" w:rsidRDefault="00811D52" w:rsidP="00811D52">
            <w:pPr>
              <w:rPr>
                <w:rFonts w:ascii="Arial" w:hAnsi="Arial" w:cs="Arial"/>
                <w:sz w:val="18"/>
              </w:rPr>
            </w:pPr>
            <w:r w:rsidRPr="007E41A9">
              <w:rPr>
                <w:rFonts w:ascii="Arial" w:hAnsi="Arial" w:cs="Arial"/>
                <w:sz w:val="18"/>
              </w:rPr>
              <w:t>YES</w:t>
            </w:r>
          </w:p>
        </w:tc>
        <w:tc>
          <w:tcPr>
            <w:tcW w:w="900" w:type="dxa"/>
          </w:tcPr>
          <w:p w:rsidR="00811D52" w:rsidRPr="007E41A9" w:rsidRDefault="00811D52" w:rsidP="00811D52">
            <w:pPr>
              <w:rPr>
                <w:rFonts w:ascii="Arial" w:hAnsi="Arial" w:cs="Arial"/>
                <w:sz w:val="18"/>
              </w:rPr>
            </w:pPr>
            <w:r w:rsidRPr="007E41A9">
              <w:rPr>
                <w:rFonts w:ascii="Arial" w:hAnsi="Arial" w:cs="Arial"/>
                <w:sz w:val="18"/>
              </w:rPr>
              <w:t>NO</w:t>
            </w:r>
          </w:p>
        </w:tc>
        <w:tc>
          <w:tcPr>
            <w:tcW w:w="1800" w:type="dxa"/>
          </w:tcPr>
          <w:p w:rsidR="00811D52" w:rsidRPr="007E41A9" w:rsidRDefault="00811D52" w:rsidP="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rsidP="00811D52">
            <w:pPr>
              <w:rPr>
                <w:rFonts w:ascii="Arial" w:hAnsi="Arial" w:cs="Arial"/>
                <w:sz w:val="18"/>
              </w:rPr>
            </w:pPr>
          </w:p>
        </w:tc>
        <w:tc>
          <w:tcPr>
            <w:tcW w:w="18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SC</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Course Level </w:t>
            </w:r>
          </w:p>
          <w:p w:rsidR="00811D52" w:rsidRPr="007E41A9" w:rsidRDefault="00811D52" w:rsidP="00811D52">
            <w:pPr>
              <w:rPr>
                <w:rFonts w:ascii="Arial" w:hAnsi="Arial" w:cs="Arial"/>
                <w:sz w:val="18"/>
              </w:rPr>
            </w:pPr>
            <w:r w:rsidRPr="007E41A9">
              <w:rPr>
                <w:rFonts w:ascii="Arial" w:hAnsi="Arial" w:cs="Arial"/>
                <w:sz w:val="18"/>
              </w:rPr>
              <w:t xml:space="preserve">     1=below grade level, </w:t>
            </w:r>
          </w:p>
          <w:p w:rsidR="00811D52" w:rsidRPr="007E41A9" w:rsidRDefault="00811D52" w:rsidP="00811D52">
            <w:pPr>
              <w:rPr>
                <w:rFonts w:ascii="Arial" w:hAnsi="Arial" w:cs="Arial"/>
                <w:sz w:val="18"/>
              </w:rPr>
            </w:pPr>
            <w:r w:rsidRPr="007E41A9">
              <w:rPr>
                <w:rFonts w:ascii="Arial" w:hAnsi="Arial" w:cs="Arial"/>
                <w:sz w:val="18"/>
              </w:rPr>
              <w:t xml:space="preserve">     2= at grade level, </w:t>
            </w:r>
          </w:p>
          <w:p w:rsidR="00811D52" w:rsidRPr="007E41A9" w:rsidRDefault="00811D52" w:rsidP="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rsidP="00811D52">
            <w:pPr>
              <w:rPr>
                <w:rFonts w:ascii="Arial" w:hAnsi="Arial" w:cs="Arial"/>
                <w:sz w:val="18"/>
              </w:rPr>
            </w:pPr>
          </w:p>
        </w:tc>
        <w:tc>
          <w:tcPr>
            <w:tcW w:w="900" w:type="dxa"/>
            <w:shd w:val="clear" w:color="auto" w:fill="D9D9D9"/>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rsidP="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Introductory Horticulture 2</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Introductory Horticulture (2) (TP)"</w:instrText>
      </w:r>
      <w:r w:rsidR="0046549F" w:rsidRPr="007E41A9">
        <w:rPr>
          <w:rFonts w:ascii="Arial" w:hAnsi="Arial" w:cs="Arial"/>
          <w:sz w:val="22"/>
          <w:szCs w:val="24"/>
        </w:rPr>
        <w:fldChar w:fldCharType="end"/>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81215100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rsidP="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Cs w:val="24"/>
        </w:rPr>
      </w:pPr>
      <w:r w:rsidRPr="007E41A9">
        <w:rPr>
          <w:rFonts w:ascii="Arial" w:hAnsi="Arial" w:cs="Arial"/>
          <w:szCs w:val="24"/>
        </w:rPr>
        <w:t>This is the second of three courses in the Environmental Horticulture Cluster that must be taken sequentially, developed as a core. It is designed to develop competencies in the areas of career opportunities; global importance of agriculture; plant classification; propagation; growing media; nutritional needs; fertilization; irrigation; pest identification; pest control; pruning; plant installation; transplanting; safe hand-tool use; and employability skills.</w:t>
      </w:r>
    </w:p>
    <w:p w:rsidR="00811D52" w:rsidRPr="007E41A9" w:rsidRDefault="00811D52" w:rsidP="00811D52">
      <w:pPr>
        <w:pStyle w:val="PrerequisiteSpecialNotes"/>
        <w:widowControl/>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1</w:t>
      </w:r>
      <w:r w:rsidR="0046549F" w:rsidRPr="007E41A9">
        <w:rPr>
          <w:rFonts w:ascii="Arial" w:hAnsi="Arial" w:cs="Arial"/>
          <w:sz w:val="20"/>
          <w:szCs w:val="24"/>
        </w:rPr>
        <w:fldChar w:fldCharType="begin"/>
      </w:r>
      <w:r w:rsidRPr="007E41A9">
        <w:rPr>
          <w:rFonts w:ascii="Arial" w:hAnsi="Arial" w:cs="Arial"/>
          <w:sz w:val="20"/>
          <w:szCs w:val="24"/>
        </w:rPr>
        <w:instrText>tc "PRE REQUISITE:  Agriscience Foundations"</w:instrText>
      </w:r>
      <w:r w:rsidR="0046549F" w:rsidRPr="007E41A9">
        <w:rPr>
          <w:rFonts w:ascii="Arial" w:hAnsi="Arial" w:cs="Arial"/>
          <w:sz w:val="20"/>
          <w:szCs w:val="24"/>
        </w:rPr>
        <w:fldChar w:fldCharType="end"/>
      </w:r>
    </w:p>
    <w:p w:rsidR="00811D52" w:rsidRPr="007E41A9" w:rsidRDefault="00811D52" w:rsidP="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rsidP="00811D52">
            <w:pPr>
              <w:rPr>
                <w:rFonts w:ascii="Arial" w:hAnsi="Arial" w:cs="Arial"/>
                <w:sz w:val="18"/>
              </w:rPr>
            </w:pPr>
          </w:p>
        </w:tc>
        <w:tc>
          <w:tcPr>
            <w:tcW w:w="810" w:type="dxa"/>
          </w:tcPr>
          <w:p w:rsidR="00811D52" w:rsidRPr="007E41A9" w:rsidRDefault="00811D52" w:rsidP="00811D52">
            <w:pPr>
              <w:rPr>
                <w:rFonts w:ascii="Arial" w:hAnsi="Arial" w:cs="Arial"/>
                <w:sz w:val="18"/>
              </w:rPr>
            </w:pPr>
            <w:r w:rsidRPr="007E41A9">
              <w:rPr>
                <w:rFonts w:ascii="Arial" w:hAnsi="Arial" w:cs="Arial"/>
                <w:sz w:val="18"/>
              </w:rPr>
              <w:t>YES</w:t>
            </w:r>
          </w:p>
        </w:tc>
        <w:tc>
          <w:tcPr>
            <w:tcW w:w="900" w:type="dxa"/>
          </w:tcPr>
          <w:p w:rsidR="00811D52" w:rsidRPr="007E41A9" w:rsidRDefault="00811D52" w:rsidP="00811D52">
            <w:pPr>
              <w:rPr>
                <w:rFonts w:ascii="Arial" w:hAnsi="Arial" w:cs="Arial"/>
                <w:sz w:val="18"/>
              </w:rPr>
            </w:pPr>
            <w:r w:rsidRPr="007E41A9">
              <w:rPr>
                <w:rFonts w:ascii="Arial" w:hAnsi="Arial" w:cs="Arial"/>
                <w:sz w:val="18"/>
              </w:rPr>
              <w:t>NO</w:t>
            </w:r>
          </w:p>
        </w:tc>
        <w:tc>
          <w:tcPr>
            <w:tcW w:w="1800" w:type="dxa"/>
          </w:tcPr>
          <w:p w:rsidR="00811D52" w:rsidRPr="007E41A9" w:rsidRDefault="00811D52" w:rsidP="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rsidP="00811D52">
            <w:pPr>
              <w:rPr>
                <w:rFonts w:ascii="Arial" w:hAnsi="Arial" w:cs="Arial"/>
                <w:sz w:val="18"/>
              </w:rPr>
            </w:pPr>
          </w:p>
        </w:tc>
        <w:tc>
          <w:tcPr>
            <w:tcW w:w="18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Course Level </w:t>
            </w:r>
          </w:p>
          <w:p w:rsidR="00811D52" w:rsidRPr="007E41A9" w:rsidRDefault="00811D52" w:rsidP="00811D52">
            <w:pPr>
              <w:rPr>
                <w:rFonts w:ascii="Arial" w:hAnsi="Arial" w:cs="Arial"/>
                <w:sz w:val="18"/>
              </w:rPr>
            </w:pPr>
            <w:r w:rsidRPr="007E41A9">
              <w:rPr>
                <w:rFonts w:ascii="Arial" w:hAnsi="Arial" w:cs="Arial"/>
                <w:sz w:val="18"/>
              </w:rPr>
              <w:t xml:space="preserve">     1=below grade level, </w:t>
            </w:r>
          </w:p>
          <w:p w:rsidR="00811D52" w:rsidRPr="007E41A9" w:rsidRDefault="00811D52" w:rsidP="00811D52">
            <w:pPr>
              <w:rPr>
                <w:rFonts w:ascii="Arial" w:hAnsi="Arial" w:cs="Arial"/>
                <w:sz w:val="18"/>
              </w:rPr>
            </w:pPr>
            <w:r w:rsidRPr="007E41A9">
              <w:rPr>
                <w:rFonts w:ascii="Arial" w:hAnsi="Arial" w:cs="Arial"/>
                <w:sz w:val="18"/>
              </w:rPr>
              <w:t xml:space="preserve">     2= at grade level, </w:t>
            </w:r>
          </w:p>
          <w:p w:rsidR="00811D52" w:rsidRPr="007E41A9" w:rsidRDefault="00811D52" w:rsidP="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rsidP="00811D52">
            <w:pPr>
              <w:rPr>
                <w:rFonts w:ascii="Arial" w:hAnsi="Arial" w:cs="Arial"/>
                <w:sz w:val="18"/>
              </w:rPr>
            </w:pPr>
          </w:p>
        </w:tc>
        <w:tc>
          <w:tcPr>
            <w:tcW w:w="900" w:type="dxa"/>
            <w:shd w:val="clear" w:color="auto" w:fill="D9D9D9"/>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rsidP="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PrerequisiteSpecialNotes"/>
        <w:widowControl/>
        <w:rPr>
          <w:rFonts w:ascii="Arial" w:hAnsi="Arial" w:cs="Arial"/>
          <w:sz w:val="24"/>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Horticulture Science 3</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Horticulture Science (3) (TP)"</w:instrText>
      </w:r>
      <w:r w:rsidR="0046549F" w:rsidRPr="007E41A9">
        <w:rPr>
          <w:rFonts w:ascii="Arial" w:hAnsi="Arial" w:cs="Arial"/>
          <w:sz w:val="22"/>
          <w:szCs w:val="24"/>
        </w:rPr>
        <w:fldChar w:fldCharType="end"/>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81215200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10-12</w:t>
      </w:r>
    </w:p>
    <w:p w:rsidR="00811D52" w:rsidRPr="007E41A9" w:rsidRDefault="00811D52" w:rsidP="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Cs w:val="24"/>
        </w:rPr>
      </w:pPr>
      <w:r w:rsidRPr="007E41A9">
        <w:rPr>
          <w:rFonts w:ascii="Arial" w:hAnsi="Arial" w:cs="Arial"/>
          <w:szCs w:val="24"/>
        </w:rPr>
        <w:t xml:space="preserve">This is the third of three courses in the Environmental Horticulture Cluster, which must be taken sequentially, developed as a core. It is designed to develop competencies in the areas of industry regulations; plant classification; plant transportation; soil sampling and analysis; fertilizer calculations; record keeping; irrigation components, water quality; drainage; integrated pest management; pesticide safety and regulation; equipment calibration; chemical growth regulators; </w:t>
      </w:r>
      <w:proofErr w:type="spellStart"/>
      <w:r w:rsidRPr="007E41A9">
        <w:rPr>
          <w:rFonts w:ascii="Arial" w:hAnsi="Arial" w:cs="Arial"/>
          <w:szCs w:val="24"/>
        </w:rPr>
        <w:t>xeriscaping</w:t>
      </w:r>
      <w:proofErr w:type="spellEnd"/>
      <w:r w:rsidRPr="007E41A9">
        <w:rPr>
          <w:rFonts w:ascii="Arial" w:hAnsi="Arial" w:cs="Arial"/>
          <w:szCs w:val="24"/>
        </w:rPr>
        <w:t>; integrated landscape management; safe use of power equipment; record keeping; and employability skills.</w:t>
      </w:r>
    </w:p>
    <w:p w:rsidR="00811D52" w:rsidRPr="007E41A9" w:rsidRDefault="00811D52" w:rsidP="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1, Introductory Horticulture 2</w:t>
      </w:r>
    </w:p>
    <w:p w:rsidR="00811D52" w:rsidRPr="007E41A9" w:rsidRDefault="00811D52" w:rsidP="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rsidP="00811D52">
            <w:pPr>
              <w:rPr>
                <w:rFonts w:ascii="Arial" w:hAnsi="Arial" w:cs="Arial"/>
                <w:sz w:val="18"/>
              </w:rPr>
            </w:pPr>
          </w:p>
        </w:tc>
        <w:tc>
          <w:tcPr>
            <w:tcW w:w="810" w:type="dxa"/>
          </w:tcPr>
          <w:p w:rsidR="00811D52" w:rsidRPr="007E41A9" w:rsidRDefault="00811D52" w:rsidP="00811D52">
            <w:pPr>
              <w:rPr>
                <w:rFonts w:ascii="Arial" w:hAnsi="Arial" w:cs="Arial"/>
                <w:sz w:val="18"/>
              </w:rPr>
            </w:pPr>
            <w:r w:rsidRPr="007E41A9">
              <w:rPr>
                <w:rFonts w:ascii="Arial" w:hAnsi="Arial" w:cs="Arial"/>
                <w:sz w:val="18"/>
              </w:rPr>
              <w:t>YES</w:t>
            </w:r>
          </w:p>
        </w:tc>
        <w:tc>
          <w:tcPr>
            <w:tcW w:w="900" w:type="dxa"/>
          </w:tcPr>
          <w:p w:rsidR="00811D52" w:rsidRPr="007E41A9" w:rsidRDefault="00811D52" w:rsidP="00811D52">
            <w:pPr>
              <w:rPr>
                <w:rFonts w:ascii="Arial" w:hAnsi="Arial" w:cs="Arial"/>
                <w:sz w:val="18"/>
              </w:rPr>
            </w:pPr>
            <w:r w:rsidRPr="007E41A9">
              <w:rPr>
                <w:rFonts w:ascii="Arial" w:hAnsi="Arial" w:cs="Arial"/>
                <w:sz w:val="18"/>
              </w:rPr>
              <w:t>NO</w:t>
            </w:r>
          </w:p>
        </w:tc>
        <w:tc>
          <w:tcPr>
            <w:tcW w:w="1800" w:type="dxa"/>
          </w:tcPr>
          <w:p w:rsidR="00811D52" w:rsidRPr="007E41A9" w:rsidRDefault="00811D52" w:rsidP="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rsidP="00811D52">
            <w:pPr>
              <w:rPr>
                <w:rFonts w:ascii="Arial" w:hAnsi="Arial" w:cs="Arial"/>
                <w:sz w:val="18"/>
              </w:rPr>
            </w:pPr>
          </w:p>
        </w:tc>
        <w:tc>
          <w:tcPr>
            <w:tcW w:w="18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Course Level </w:t>
            </w:r>
          </w:p>
          <w:p w:rsidR="00811D52" w:rsidRPr="007E41A9" w:rsidRDefault="00811D52" w:rsidP="00811D52">
            <w:pPr>
              <w:rPr>
                <w:rFonts w:ascii="Arial" w:hAnsi="Arial" w:cs="Arial"/>
                <w:sz w:val="18"/>
              </w:rPr>
            </w:pPr>
            <w:r w:rsidRPr="007E41A9">
              <w:rPr>
                <w:rFonts w:ascii="Arial" w:hAnsi="Arial" w:cs="Arial"/>
                <w:sz w:val="18"/>
              </w:rPr>
              <w:t xml:space="preserve">     1=below grade level, </w:t>
            </w:r>
          </w:p>
          <w:p w:rsidR="00811D52" w:rsidRPr="007E41A9" w:rsidRDefault="00811D52" w:rsidP="00811D52">
            <w:pPr>
              <w:rPr>
                <w:rFonts w:ascii="Arial" w:hAnsi="Arial" w:cs="Arial"/>
                <w:sz w:val="18"/>
              </w:rPr>
            </w:pPr>
            <w:r w:rsidRPr="007E41A9">
              <w:rPr>
                <w:rFonts w:ascii="Arial" w:hAnsi="Arial" w:cs="Arial"/>
                <w:sz w:val="18"/>
              </w:rPr>
              <w:t xml:space="preserve">     2= at grade level, </w:t>
            </w:r>
          </w:p>
          <w:p w:rsidR="00811D52" w:rsidRPr="007E41A9" w:rsidRDefault="00811D52" w:rsidP="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rsidP="00811D52">
            <w:pPr>
              <w:rPr>
                <w:rFonts w:ascii="Arial" w:hAnsi="Arial" w:cs="Arial"/>
                <w:sz w:val="18"/>
              </w:rPr>
            </w:pPr>
          </w:p>
        </w:tc>
        <w:tc>
          <w:tcPr>
            <w:tcW w:w="900" w:type="dxa"/>
            <w:shd w:val="clear" w:color="auto" w:fill="D9D9D9"/>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rsidP="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Landscape and Turf Sciences 4</w:t>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81213100</w:t>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10-12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 xml:space="preserve">This is the first of three courses that must be scheduled in one, two or three sequential periods.  All three courses must be taken to complete the program.  The content includes, but is not limited to, instruction that prepares individuals to locate, plant and maintain turf, plants and shrubs, construct and install structures, supervise workers, prepare sites, maintain tools and equipment, control pests, fertilize, irrigate, as well as design exterior and interior plantings. Subject matter also includes laws and regulations, as well as leadership, employability, communication and human relations skills. Complete program consists of Landscape and Turf Operations 4, 5, and Sports and Recreational </w:t>
      </w:r>
      <w:proofErr w:type="spellStart"/>
      <w:r w:rsidRPr="007E41A9">
        <w:rPr>
          <w:rFonts w:ascii="Arial" w:hAnsi="Arial" w:cs="Arial"/>
          <w:szCs w:val="24"/>
        </w:rPr>
        <w:t>Turfgrass</w:t>
      </w:r>
      <w:proofErr w:type="spellEnd"/>
      <w:r w:rsidRPr="007E41A9">
        <w:rPr>
          <w:rFonts w:ascii="Arial" w:hAnsi="Arial" w:cs="Arial"/>
          <w:szCs w:val="24"/>
        </w:rPr>
        <w:t xml:space="preserve"> Operations 6.</w:t>
      </w:r>
    </w:p>
    <w:p w:rsidR="00811D52" w:rsidRPr="007E41A9" w:rsidRDefault="00811D52" w:rsidP="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Introductory Horticulture 2, Horticulture Science &amp; Services 3</w:t>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p>
    <w:p w:rsidR="00811D52" w:rsidRPr="007E41A9" w:rsidRDefault="00811D52" w:rsidP="00811D52">
      <w:pPr>
        <w:pStyle w:val="PrerequisiteSpecialNotes"/>
        <w:widowControl/>
        <w:jc w:val="left"/>
        <w:rPr>
          <w:rFonts w:ascii="Arial" w:hAnsi="Arial" w:cs="Arial"/>
          <w:b w:val="0"/>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Landscape and Turf Sciences 5</w:t>
      </w:r>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Landscape and Turf Sciences 5 (TP)"</w:instrText>
      </w:r>
      <w:r w:rsidR="0046549F" w:rsidRPr="007E41A9">
        <w:rPr>
          <w:rFonts w:ascii="Arial" w:hAnsi="Arial" w:cs="Arial"/>
          <w:sz w:val="22"/>
          <w:szCs w:val="24"/>
        </w:rPr>
        <w:fldChar w:fldCharType="end"/>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81213200</w:t>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11-12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 xml:space="preserve">This is the second of the three courses required to complete the program.  More advanced competencies in the specified areas are covered.  Complete program consists of Landscape and Turf Operations 4, 5, and Sports and Recreational </w:t>
      </w:r>
      <w:proofErr w:type="spellStart"/>
      <w:r w:rsidRPr="007E41A9">
        <w:rPr>
          <w:rFonts w:ascii="Arial" w:hAnsi="Arial" w:cs="Arial"/>
          <w:szCs w:val="24"/>
        </w:rPr>
        <w:t>Turfgrass</w:t>
      </w:r>
      <w:proofErr w:type="spellEnd"/>
      <w:r w:rsidRPr="007E41A9">
        <w:rPr>
          <w:rFonts w:ascii="Arial" w:hAnsi="Arial" w:cs="Arial"/>
          <w:szCs w:val="24"/>
        </w:rPr>
        <w:t xml:space="preserve"> Operations 6. </w:t>
      </w:r>
    </w:p>
    <w:p w:rsidR="00811D52" w:rsidRPr="007E41A9" w:rsidRDefault="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Introductory Horticulture 2, Horticulture Science &amp; Services, Landscape and Turf Operations 4 </w:t>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p>
    <w:p w:rsidR="00811D52" w:rsidRPr="007E41A9" w:rsidRDefault="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 xml:space="preserve">Sports and Recreational </w:t>
      </w:r>
      <w:proofErr w:type="spellStart"/>
      <w:r w:rsidRPr="007E41A9">
        <w:rPr>
          <w:rFonts w:ascii="Arial" w:hAnsi="Arial" w:cs="Arial"/>
          <w:sz w:val="22"/>
          <w:szCs w:val="24"/>
        </w:rPr>
        <w:t>Turfgrass</w:t>
      </w:r>
      <w:proofErr w:type="spellEnd"/>
      <w:r w:rsidRPr="007E41A9">
        <w:rPr>
          <w:rFonts w:ascii="Arial" w:hAnsi="Arial" w:cs="Arial"/>
          <w:sz w:val="22"/>
          <w:szCs w:val="24"/>
        </w:rPr>
        <w:t xml:space="preserve"> Operations 6</w:t>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81214100</w:t>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11-12</w:t>
      </w:r>
    </w:p>
    <w:p w:rsidR="00811D52" w:rsidRPr="007E41A9" w:rsidRDefault="00811D52">
      <w:pPr>
        <w:pStyle w:val="Heading1"/>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 xml:space="preserve">This is the third of three courses that must be scheduled in one, two or three sequential periods.  Complete program includes Landscape and Turf Sciences 4 &amp; 5 and Sports &amp; Recreational </w:t>
      </w:r>
      <w:proofErr w:type="spellStart"/>
      <w:r w:rsidRPr="007E41A9">
        <w:rPr>
          <w:rFonts w:ascii="Arial" w:hAnsi="Arial" w:cs="Arial"/>
          <w:szCs w:val="24"/>
        </w:rPr>
        <w:t>Turfgrass</w:t>
      </w:r>
      <w:proofErr w:type="spellEnd"/>
      <w:r w:rsidRPr="007E41A9">
        <w:rPr>
          <w:rFonts w:ascii="Arial" w:hAnsi="Arial" w:cs="Arial"/>
          <w:szCs w:val="24"/>
        </w:rPr>
        <w:t xml:space="preserve"> Operations 6.</w:t>
      </w:r>
    </w:p>
    <w:p w:rsidR="00811D52" w:rsidRPr="007E41A9" w:rsidRDefault="00811D52" w:rsidP="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Introductory Horticulture 2, Horticulture Science &amp; Services 3, Landscape and Turf Sciences 4 &amp; 5</w:t>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r w:rsidR="0046549F" w:rsidRPr="007E41A9">
        <w:rPr>
          <w:rFonts w:ascii="Arial" w:hAnsi="Arial" w:cs="Arial"/>
          <w:sz w:val="20"/>
          <w:szCs w:val="24"/>
        </w:rPr>
        <w:fldChar w:fldCharType="begin"/>
      </w:r>
      <w:r w:rsidRPr="007E41A9">
        <w:rPr>
          <w:rFonts w:ascii="Arial" w:hAnsi="Arial" w:cs="Arial"/>
          <w:sz w:val="20"/>
          <w:szCs w:val="24"/>
        </w:rPr>
        <w:instrText>tc "PRE REQUISITE:  Environmental Horticulture Core Program"</w:instrText>
      </w:r>
      <w:r w:rsidR="0046549F" w:rsidRPr="007E41A9">
        <w:rPr>
          <w:rFonts w:ascii="Arial" w:hAnsi="Arial" w:cs="Arial"/>
          <w:sz w:val="20"/>
          <w:szCs w:val="24"/>
        </w:rPr>
        <w:fldChar w:fldCharType="end"/>
      </w:r>
    </w:p>
    <w:p w:rsidR="00811D52" w:rsidRPr="007E41A9" w:rsidRDefault="00811D52" w:rsidP="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pPr>
        <w:pStyle w:val="PrerequisiteSpecialNotes"/>
        <w:widowControl/>
        <w:rPr>
          <w:rFonts w:ascii="Arial" w:hAnsi="Arial" w:cs="Arial"/>
          <w:strike/>
          <w:sz w:val="24"/>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 xml:space="preserve">Program Title: </w:t>
      </w:r>
      <w:r w:rsidRPr="007E41A9">
        <w:rPr>
          <w:rFonts w:ascii="Arial" w:hAnsi="Arial" w:cs="Arial"/>
          <w:sz w:val="22"/>
          <w:szCs w:val="24"/>
        </w:rPr>
        <w:tab/>
        <w:t>Animal Science and Services</w:t>
      </w:r>
    </w:p>
    <w:p w:rsidR="00811D52" w:rsidRPr="007E41A9" w:rsidRDefault="00811D52">
      <w:pPr>
        <w:pStyle w:val="Heading"/>
        <w:rPr>
          <w:rFonts w:ascii="Arial" w:hAnsi="Arial" w:cs="Arial"/>
          <w:sz w:val="22"/>
          <w:szCs w:val="24"/>
        </w:rPr>
      </w:pPr>
      <w:r w:rsidRPr="007E41A9">
        <w:rPr>
          <w:rFonts w:ascii="Arial" w:hAnsi="Arial" w:cs="Arial"/>
          <w:sz w:val="22"/>
          <w:szCs w:val="24"/>
        </w:rPr>
        <w:t>Program Number:</w:t>
      </w:r>
      <w:r w:rsidRPr="007E41A9">
        <w:rPr>
          <w:rFonts w:ascii="Arial" w:hAnsi="Arial" w:cs="Arial"/>
          <w:sz w:val="22"/>
          <w:szCs w:val="24"/>
        </w:rPr>
        <w:tab/>
        <w:t>81062000</w:t>
      </w:r>
      <w:r w:rsidRPr="007E41A9">
        <w:rPr>
          <w:rFonts w:ascii="Arial" w:hAnsi="Arial" w:cs="Arial"/>
          <w:sz w:val="22"/>
          <w:szCs w:val="24"/>
        </w:rPr>
        <w:tab/>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3.00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pPr>
        <w:pStyle w:val="Heading1"/>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pacing w:val="-2"/>
          <w:szCs w:val="24"/>
        </w:rPr>
        <w:t xml:space="preserve">The purpose of this program is to prepare students for employment or advanced training in the animal science industry. The program focuses on broad, transferable skills and stresses understanding and demonstration of the following elements of the animal science industry: planning, management, finance, technical and production skills, underlying principles of technology, labor issues, community issues and health, safety and environmental issues. </w:t>
      </w:r>
      <w:r w:rsidRPr="007E41A9">
        <w:rPr>
          <w:rFonts w:ascii="Arial" w:hAnsi="Arial" w:cs="Arial"/>
          <w:szCs w:val="24"/>
        </w:rPr>
        <w:t>This program is composed of three courses that must be taken sequentially.</w:t>
      </w:r>
    </w:p>
    <w:p w:rsidR="00811D52" w:rsidRPr="007E41A9" w:rsidRDefault="00811D52" w:rsidP="00811D52">
      <w:pPr>
        <w:pStyle w:val="PrerequisiteSpecialNotes"/>
        <w:widowControl/>
        <w:jc w:val="left"/>
        <w:rPr>
          <w:rFonts w:ascii="Arial" w:hAnsi="Arial" w:cs="Arial"/>
          <w:sz w:val="20"/>
          <w:szCs w:val="24"/>
        </w:rPr>
      </w:pPr>
      <w:r w:rsidRPr="007E41A9">
        <w:rPr>
          <w:rFonts w:ascii="Arial" w:hAnsi="Arial" w:cs="Arial"/>
          <w:sz w:val="20"/>
          <w:szCs w:val="24"/>
        </w:rPr>
        <w:t>SPECIAL NOTE:  Available only at South Plantation High School</w:t>
      </w: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r>
      <w:proofErr w:type="spellStart"/>
      <w:r w:rsidRPr="007E41A9">
        <w:rPr>
          <w:rFonts w:ascii="Arial" w:hAnsi="Arial" w:cs="Arial"/>
          <w:sz w:val="22"/>
          <w:szCs w:val="24"/>
        </w:rPr>
        <w:t>Agriscience</w:t>
      </w:r>
      <w:proofErr w:type="spellEnd"/>
      <w:r w:rsidRPr="007E41A9">
        <w:rPr>
          <w:rFonts w:ascii="Arial" w:hAnsi="Arial" w:cs="Arial"/>
          <w:sz w:val="22"/>
          <w:szCs w:val="24"/>
        </w:rPr>
        <w:t xml:space="preserve"> Foundations 1</w:t>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81068100</w:t>
      </w:r>
      <w:r w:rsidRPr="007E41A9">
        <w:rPr>
          <w:rFonts w:ascii="Arial" w:hAnsi="Arial" w:cs="Arial"/>
          <w:sz w:val="22"/>
          <w:szCs w:val="24"/>
        </w:rPr>
        <w:tab/>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This course is the first of three in the Animal Science and Services program that must be taken sequentially.</w:t>
      </w:r>
    </w:p>
    <w:p w:rsidR="00811D52" w:rsidRPr="007E41A9" w:rsidRDefault="00811D52">
      <w:pPr>
        <w:pStyle w:val="Heading"/>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SC</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Animal Science and Services 2</w:t>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81062100</w:t>
      </w:r>
      <w:r w:rsidRPr="007E41A9">
        <w:rPr>
          <w:rFonts w:ascii="Arial" w:hAnsi="Arial" w:cs="Arial"/>
          <w:sz w:val="22"/>
          <w:szCs w:val="24"/>
        </w:rPr>
        <w:tab/>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10-12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This is the second of the three courses required to complete the program.  More advanced competencies in the specified areas are covered.</w:t>
      </w:r>
    </w:p>
    <w:p w:rsidR="00811D52" w:rsidRPr="007E41A9" w:rsidRDefault="00811D52">
      <w:pPr>
        <w:pStyle w:val="PrerequisiteSpecialNotes"/>
        <w:widowControl/>
        <w:jc w:val="left"/>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1</w:t>
      </w:r>
    </w:p>
    <w:p w:rsidR="00811D52" w:rsidRPr="007E41A9" w:rsidRDefault="00811D52">
      <w:pPr>
        <w:pStyle w:val="Heading"/>
        <w:rPr>
          <w:rFonts w:ascii="Arial" w:hAnsi="Arial" w:cs="Arial"/>
          <w:sz w:val="18"/>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Animal Science and Services 3</w:t>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81062200</w:t>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11-12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This is the third of the three courses required to complete the program.  More advanced competencies in the specified areas are covered.</w:t>
      </w:r>
    </w:p>
    <w:p w:rsidR="00811D52" w:rsidRPr="007E41A9" w:rsidRDefault="00811D52">
      <w:pPr>
        <w:pStyle w:val="PrerequisiteSpecialNotes"/>
        <w:widowControl/>
        <w:jc w:val="left"/>
        <w:rPr>
          <w:rFonts w:ascii="Arial" w:hAnsi="Arial" w:cs="Arial"/>
          <w:sz w:val="20"/>
          <w:szCs w:val="24"/>
        </w:rPr>
      </w:pPr>
      <w:r w:rsidRPr="007E41A9">
        <w:rPr>
          <w:rFonts w:ascii="Arial" w:hAnsi="Arial" w:cs="Arial"/>
          <w:sz w:val="20"/>
          <w:szCs w:val="24"/>
        </w:rPr>
        <w:t>PRE REQUISITE:  Animal Science and Services 2</w:t>
      </w:r>
    </w:p>
    <w:p w:rsidR="00811D52" w:rsidRPr="007E41A9" w:rsidRDefault="00811D52">
      <w:pPr>
        <w:pStyle w:val="Heading"/>
        <w:ind w:left="2880" w:hanging="2880"/>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Heading"/>
        <w:ind w:left="2880" w:hanging="2880"/>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4"/>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 xml:space="preserve">Program Title:  </w:t>
      </w:r>
      <w:r w:rsidRPr="007E41A9">
        <w:rPr>
          <w:rFonts w:ascii="Arial" w:hAnsi="Arial" w:cs="Arial"/>
          <w:sz w:val="22"/>
          <w:szCs w:val="24"/>
        </w:rPr>
        <w:tab/>
        <w:t>Aquaculture</w:t>
      </w:r>
    </w:p>
    <w:p w:rsidR="00811D52" w:rsidRPr="007E41A9" w:rsidRDefault="00811D52">
      <w:pPr>
        <w:pStyle w:val="Heading"/>
        <w:rPr>
          <w:rFonts w:ascii="Arial" w:hAnsi="Arial" w:cs="Arial"/>
          <w:sz w:val="22"/>
          <w:szCs w:val="24"/>
        </w:rPr>
      </w:pPr>
      <w:r w:rsidRPr="007E41A9">
        <w:rPr>
          <w:rFonts w:ascii="Arial" w:hAnsi="Arial" w:cs="Arial"/>
          <w:sz w:val="22"/>
          <w:szCs w:val="24"/>
        </w:rPr>
        <w:t>Program Number:</w:t>
      </w:r>
      <w:r w:rsidRPr="007E41A9">
        <w:rPr>
          <w:rFonts w:ascii="Arial" w:hAnsi="Arial" w:cs="Arial"/>
          <w:sz w:val="22"/>
          <w:szCs w:val="24"/>
        </w:rPr>
        <w:tab/>
        <w:t>81120000</w:t>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3.00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r w:rsidRPr="007E41A9">
        <w:rPr>
          <w:rFonts w:ascii="Arial" w:hAnsi="Arial" w:cs="Arial"/>
          <w:sz w:val="22"/>
          <w:szCs w:val="24"/>
        </w:rPr>
        <w:tab/>
      </w:r>
    </w:p>
    <w:p w:rsidR="00811D52" w:rsidRPr="007E41A9" w:rsidRDefault="00811D52">
      <w:pPr>
        <w:pStyle w:val="Heading1"/>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suppressAutoHyphens/>
        <w:rPr>
          <w:rFonts w:ascii="Arial" w:hAnsi="Arial" w:cs="Arial"/>
          <w:sz w:val="20"/>
          <w:szCs w:val="24"/>
        </w:rPr>
      </w:pPr>
      <w:r w:rsidRPr="007E41A9">
        <w:rPr>
          <w:rFonts w:ascii="Arial" w:hAnsi="Arial" w:cs="Arial"/>
          <w:sz w:val="20"/>
          <w:szCs w:val="24"/>
        </w:rPr>
        <w:t>The purpose of this program is to prepare students for employment in positions in the aquaculture industry, including: fish farmer (industry title); or to provide supplemental training for persons previously or currently employed in these occupations.  The content includes, but is not limited to, instruction that prepares individuals for activities including the production and harvesting of aquatic animals and plants.  Instruction in feeding, culturing, protecting, prompting, harvesting and marketing aquatic species for food and other uses, maintenance and operation of related equipment, employability skills, mathematics, basic biological sciences, computer skills, communications, and human-relations skills are also included. This program is composed of three courses that must be taken sequentially.</w:t>
      </w: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r>
      <w:proofErr w:type="spellStart"/>
      <w:r w:rsidRPr="007E41A9">
        <w:rPr>
          <w:rFonts w:ascii="Arial" w:hAnsi="Arial" w:cs="Arial"/>
          <w:sz w:val="22"/>
          <w:szCs w:val="24"/>
        </w:rPr>
        <w:t>Agriscience</w:t>
      </w:r>
      <w:proofErr w:type="spellEnd"/>
      <w:r w:rsidRPr="007E41A9">
        <w:rPr>
          <w:rFonts w:ascii="Arial" w:hAnsi="Arial" w:cs="Arial"/>
          <w:sz w:val="22"/>
          <w:szCs w:val="24"/>
        </w:rPr>
        <w:t xml:space="preserve"> Foundations 1</w:t>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81068100</w:t>
      </w:r>
      <w:r w:rsidRPr="007E41A9">
        <w:rPr>
          <w:rFonts w:ascii="Arial" w:hAnsi="Arial" w:cs="Arial"/>
          <w:sz w:val="22"/>
          <w:szCs w:val="24"/>
        </w:rPr>
        <w:tab/>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This course is the first of three in the Aquaculture program that must be taken sequentially.</w:t>
      </w:r>
    </w:p>
    <w:p w:rsidR="00811D52" w:rsidRPr="007E41A9" w:rsidRDefault="00811D52">
      <w:pPr>
        <w:pStyle w:val="Heading"/>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SC</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Aquaculture 2</w:t>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81120100</w:t>
      </w:r>
      <w:r w:rsidRPr="007E41A9">
        <w:rPr>
          <w:rFonts w:ascii="Arial" w:hAnsi="Arial" w:cs="Arial"/>
          <w:sz w:val="22"/>
          <w:szCs w:val="24"/>
        </w:rPr>
        <w:tab/>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This is the second of three courses in the Aquaculture program that must be taken sequentially.</w:t>
      </w:r>
    </w:p>
    <w:p w:rsidR="00811D52" w:rsidRPr="007E41A9" w:rsidRDefault="00811D52">
      <w:pPr>
        <w:pStyle w:val="PrerequisiteSpecialNotes"/>
        <w:widowControl/>
        <w:rPr>
          <w:rFonts w:ascii="Arial" w:hAnsi="Arial" w:cs="Arial"/>
          <w:sz w:val="20"/>
          <w:szCs w:val="24"/>
        </w:rPr>
      </w:pPr>
      <w:r w:rsidRPr="007E41A9">
        <w:rPr>
          <w:rFonts w:ascii="Arial" w:hAnsi="Arial" w:cs="Arial"/>
          <w:sz w:val="20"/>
          <w:szCs w:val="24"/>
        </w:rPr>
        <w:t xml:space="preserve">PRE REQUISITE: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Foundations 1</w:t>
      </w:r>
      <w:r w:rsidR="0046549F" w:rsidRPr="007E41A9">
        <w:rPr>
          <w:rFonts w:ascii="Arial" w:hAnsi="Arial" w:cs="Arial"/>
          <w:sz w:val="20"/>
          <w:szCs w:val="24"/>
        </w:rPr>
        <w:fldChar w:fldCharType="begin"/>
      </w:r>
      <w:r w:rsidRPr="007E41A9">
        <w:rPr>
          <w:rFonts w:ascii="Arial" w:hAnsi="Arial" w:cs="Arial"/>
          <w:sz w:val="20"/>
          <w:szCs w:val="24"/>
        </w:rPr>
        <w:instrText>tc "PRE REQUISITE:  Agriscience Foundations"</w:instrText>
      </w:r>
      <w:r w:rsidR="0046549F" w:rsidRPr="007E41A9">
        <w:rPr>
          <w:rFonts w:ascii="Arial" w:hAnsi="Arial" w:cs="Arial"/>
          <w:sz w:val="20"/>
          <w:szCs w:val="24"/>
        </w:rPr>
        <w:fldChar w:fldCharType="end"/>
      </w:r>
    </w:p>
    <w:p w:rsidR="00811D52" w:rsidRPr="007E41A9" w:rsidRDefault="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Aquaculture 3</w:t>
      </w:r>
    </w:p>
    <w:p w:rsidR="00811D52" w:rsidRPr="007E41A9" w:rsidRDefault="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81120200</w:t>
      </w:r>
      <w:r w:rsidRPr="007E41A9">
        <w:rPr>
          <w:rFonts w:ascii="Arial" w:hAnsi="Arial" w:cs="Arial"/>
          <w:sz w:val="22"/>
          <w:szCs w:val="24"/>
        </w:rPr>
        <w:tab/>
      </w:r>
    </w:p>
    <w:p w:rsidR="00811D52" w:rsidRPr="007E41A9" w:rsidRDefault="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pPr>
        <w:pStyle w:val="BodyText"/>
        <w:widowControl/>
        <w:rPr>
          <w:rFonts w:ascii="Arial" w:hAnsi="Arial" w:cs="Arial"/>
          <w:szCs w:val="24"/>
        </w:rPr>
      </w:pPr>
      <w:r w:rsidRPr="007E41A9">
        <w:rPr>
          <w:rFonts w:ascii="Arial" w:hAnsi="Arial" w:cs="Arial"/>
          <w:szCs w:val="24"/>
        </w:rPr>
        <w:t>This is the third of three courses in the Aquaculture program that must be taken sequentially.</w:t>
      </w:r>
    </w:p>
    <w:p w:rsidR="00811D52" w:rsidRPr="007E41A9" w:rsidRDefault="00811D52">
      <w:pPr>
        <w:pStyle w:val="PrerequisiteSpecialNotes"/>
        <w:widowControl/>
        <w:rPr>
          <w:rFonts w:ascii="Arial" w:hAnsi="Arial" w:cs="Arial"/>
          <w:sz w:val="20"/>
          <w:szCs w:val="24"/>
        </w:rPr>
      </w:pPr>
      <w:r w:rsidRPr="007E41A9">
        <w:rPr>
          <w:rFonts w:ascii="Arial" w:hAnsi="Arial" w:cs="Arial"/>
          <w:sz w:val="20"/>
          <w:szCs w:val="24"/>
        </w:rPr>
        <w:t>PRE REQUISITE:  Aquaculture 2</w:t>
      </w:r>
      <w:r w:rsidR="0046549F" w:rsidRPr="007E41A9">
        <w:rPr>
          <w:rFonts w:ascii="Arial" w:hAnsi="Arial" w:cs="Arial"/>
          <w:sz w:val="20"/>
          <w:szCs w:val="24"/>
        </w:rPr>
        <w:fldChar w:fldCharType="begin"/>
      </w:r>
      <w:r w:rsidRPr="007E41A9">
        <w:rPr>
          <w:rFonts w:ascii="Arial" w:hAnsi="Arial" w:cs="Arial"/>
          <w:sz w:val="20"/>
          <w:szCs w:val="24"/>
        </w:rPr>
        <w:instrText>tc "PRE REQUISITE:  Agriscience Foundations"</w:instrText>
      </w:r>
      <w:r w:rsidR="0046549F" w:rsidRPr="007E41A9">
        <w:rPr>
          <w:rFonts w:ascii="Arial" w:hAnsi="Arial" w:cs="Arial"/>
          <w:sz w:val="20"/>
          <w:szCs w:val="24"/>
        </w:rPr>
        <w:fldChar w:fldCharType="end"/>
      </w:r>
    </w:p>
    <w:p w:rsidR="00811D52" w:rsidRPr="007E41A9" w:rsidRDefault="00811D52">
      <w:pPr>
        <w:pStyle w:val="PrerequisiteSpecialNotes"/>
        <w:widowControl/>
        <w:rPr>
          <w:rFonts w:ascii="Arial" w:hAnsi="Arial" w:cs="Arial"/>
          <w:sz w:val="18"/>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pPr>
        <w:pStyle w:val="PrerequisiteSpecialNotes"/>
        <w:widowControl/>
        <w:rPr>
          <w:rFonts w:ascii="Arial" w:hAnsi="Arial" w:cs="Arial"/>
          <w:sz w:val="18"/>
          <w:szCs w:val="24"/>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Heading"/>
        <w:rPr>
          <w:rFonts w:ascii="Arial" w:hAnsi="Arial" w:cs="Arial"/>
          <w:sz w:val="24"/>
          <w:szCs w:val="24"/>
          <w:u w:val="single"/>
        </w:rPr>
      </w:pPr>
    </w:p>
    <w:p w:rsidR="00811D52" w:rsidRPr="007E41A9" w:rsidRDefault="00811D52" w:rsidP="00811D52">
      <w:pPr>
        <w:pStyle w:val="PrerequisiteSpecialNote"/>
        <w:widowControl/>
        <w:jc w:val="center"/>
        <w:rPr>
          <w:rFonts w:ascii="Arial" w:hAnsi="Arial" w:cs="Arial"/>
          <w:i w:val="0"/>
          <w:sz w:val="24"/>
          <w:szCs w:val="24"/>
        </w:rPr>
      </w:pPr>
      <w:r w:rsidRPr="007E41A9">
        <w:rPr>
          <w:rFonts w:ascii="Arial" w:hAnsi="Arial" w:cs="Arial"/>
          <w:i w:val="0"/>
          <w:sz w:val="24"/>
          <w:szCs w:val="24"/>
        </w:rPr>
        <w:t>Supplemental Courses</w:t>
      </w:r>
    </w:p>
    <w:p w:rsidR="00811D52" w:rsidRPr="007E41A9" w:rsidRDefault="00811D52" w:rsidP="00811D52">
      <w:pPr>
        <w:pStyle w:val="PrerequisiteSpecialNote"/>
        <w:widowControl/>
        <w:jc w:val="center"/>
        <w:rPr>
          <w:rFonts w:ascii="Arial" w:hAnsi="Arial" w:cs="Arial"/>
          <w:i w:val="0"/>
          <w:sz w:val="24"/>
          <w:szCs w:val="24"/>
        </w:rPr>
      </w:pPr>
    </w:p>
    <w:p w:rsidR="00811D52" w:rsidRPr="007E41A9" w:rsidRDefault="00811D52" w:rsidP="00811D52">
      <w:pPr>
        <w:pStyle w:val="PrerequisiteSpecialNote"/>
        <w:widowControl/>
        <w:jc w:val="center"/>
        <w:rPr>
          <w:rFonts w:ascii="Arial" w:hAnsi="Arial" w:cs="Arial"/>
          <w:b w:val="0"/>
          <w:i w:val="0"/>
          <w:sz w:val="20"/>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 xml:space="preserve">Fundamentals of </w:t>
      </w:r>
      <w:proofErr w:type="spellStart"/>
      <w:r w:rsidRPr="007E41A9">
        <w:rPr>
          <w:rFonts w:ascii="Arial" w:hAnsi="Arial" w:cs="Arial"/>
          <w:sz w:val="22"/>
          <w:szCs w:val="24"/>
        </w:rPr>
        <w:t>Agriscience</w:t>
      </w:r>
      <w:proofErr w:type="spellEnd"/>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Fundamentals of Agriscience"</w:instrText>
      </w:r>
      <w:r w:rsidR="0046549F" w:rsidRPr="007E41A9">
        <w:rPr>
          <w:rFonts w:ascii="Arial" w:hAnsi="Arial" w:cs="Arial"/>
          <w:sz w:val="22"/>
          <w:szCs w:val="24"/>
        </w:rPr>
        <w:fldChar w:fldCharType="end"/>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81003200</w:t>
      </w:r>
      <w:r w:rsidRPr="007E41A9">
        <w:rPr>
          <w:rFonts w:ascii="Arial" w:hAnsi="Arial" w:cs="Arial"/>
          <w:sz w:val="22"/>
          <w:szCs w:val="24"/>
        </w:rPr>
        <w:tab/>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1.00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9-12</w:t>
      </w:r>
    </w:p>
    <w:p w:rsidR="00811D52" w:rsidRPr="007E41A9" w:rsidRDefault="00811D52" w:rsidP="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Cs w:val="24"/>
        </w:rPr>
      </w:pPr>
      <w:r w:rsidRPr="007E41A9">
        <w:rPr>
          <w:rFonts w:ascii="Arial" w:hAnsi="Arial" w:cs="Arial"/>
          <w:szCs w:val="24"/>
        </w:rPr>
        <w:t>This course is designed to provide students with competencies basic to the science of Agriculture. Opportunities for skills, knowledge, and attitudes for success and advancement in a specialized occupational proficiency program are provided.</w:t>
      </w:r>
    </w:p>
    <w:p w:rsidR="00811D52" w:rsidRPr="007E41A9" w:rsidRDefault="00811D52" w:rsidP="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rsidP="00811D52">
            <w:pPr>
              <w:rPr>
                <w:rFonts w:ascii="Arial" w:hAnsi="Arial" w:cs="Arial"/>
                <w:sz w:val="18"/>
              </w:rPr>
            </w:pPr>
          </w:p>
        </w:tc>
        <w:tc>
          <w:tcPr>
            <w:tcW w:w="810" w:type="dxa"/>
          </w:tcPr>
          <w:p w:rsidR="00811D52" w:rsidRPr="007E41A9" w:rsidRDefault="00811D52" w:rsidP="00811D52">
            <w:pPr>
              <w:rPr>
                <w:rFonts w:ascii="Arial" w:hAnsi="Arial" w:cs="Arial"/>
                <w:sz w:val="18"/>
              </w:rPr>
            </w:pPr>
            <w:r w:rsidRPr="007E41A9">
              <w:rPr>
                <w:rFonts w:ascii="Arial" w:hAnsi="Arial" w:cs="Arial"/>
                <w:sz w:val="18"/>
              </w:rPr>
              <w:t>YES</w:t>
            </w:r>
          </w:p>
        </w:tc>
        <w:tc>
          <w:tcPr>
            <w:tcW w:w="900" w:type="dxa"/>
          </w:tcPr>
          <w:p w:rsidR="00811D52" w:rsidRPr="007E41A9" w:rsidRDefault="00811D52" w:rsidP="00811D52">
            <w:pPr>
              <w:rPr>
                <w:rFonts w:ascii="Arial" w:hAnsi="Arial" w:cs="Arial"/>
                <w:sz w:val="18"/>
              </w:rPr>
            </w:pPr>
            <w:r w:rsidRPr="007E41A9">
              <w:rPr>
                <w:rFonts w:ascii="Arial" w:hAnsi="Arial" w:cs="Arial"/>
                <w:sz w:val="18"/>
              </w:rPr>
              <w:t>NO</w:t>
            </w:r>
          </w:p>
        </w:tc>
        <w:tc>
          <w:tcPr>
            <w:tcW w:w="1800" w:type="dxa"/>
          </w:tcPr>
          <w:p w:rsidR="00811D52" w:rsidRPr="007E41A9" w:rsidRDefault="00811D52" w:rsidP="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rsidP="00811D52">
            <w:pPr>
              <w:rPr>
                <w:rFonts w:ascii="Arial" w:hAnsi="Arial" w:cs="Arial"/>
                <w:sz w:val="18"/>
              </w:rPr>
            </w:pPr>
          </w:p>
        </w:tc>
        <w:tc>
          <w:tcPr>
            <w:tcW w:w="18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rsidP="00811D52">
            <w:pPr>
              <w:rPr>
                <w:rFonts w:ascii="Arial" w:hAnsi="Arial" w:cs="Arial"/>
                <w:sz w:val="18"/>
              </w:rPr>
            </w:pPr>
            <w:r w:rsidRPr="007E41A9">
              <w:rPr>
                <w:rFonts w:ascii="Arial" w:hAnsi="Arial" w:cs="Arial"/>
                <w:sz w:val="18"/>
              </w:rPr>
              <w:t>X</w:t>
            </w: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ELECTIVE</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Course Level </w:t>
            </w:r>
          </w:p>
          <w:p w:rsidR="00811D52" w:rsidRPr="007E41A9" w:rsidRDefault="00811D52" w:rsidP="00811D52">
            <w:pPr>
              <w:rPr>
                <w:rFonts w:ascii="Arial" w:hAnsi="Arial" w:cs="Arial"/>
                <w:sz w:val="18"/>
              </w:rPr>
            </w:pPr>
            <w:r w:rsidRPr="007E41A9">
              <w:rPr>
                <w:rFonts w:ascii="Arial" w:hAnsi="Arial" w:cs="Arial"/>
                <w:sz w:val="18"/>
              </w:rPr>
              <w:t xml:space="preserve">     1=below grade level, </w:t>
            </w:r>
          </w:p>
          <w:p w:rsidR="00811D52" w:rsidRPr="007E41A9" w:rsidRDefault="00811D52" w:rsidP="00811D52">
            <w:pPr>
              <w:rPr>
                <w:rFonts w:ascii="Arial" w:hAnsi="Arial" w:cs="Arial"/>
                <w:sz w:val="18"/>
              </w:rPr>
            </w:pPr>
            <w:r w:rsidRPr="007E41A9">
              <w:rPr>
                <w:rFonts w:ascii="Arial" w:hAnsi="Arial" w:cs="Arial"/>
                <w:sz w:val="18"/>
              </w:rPr>
              <w:t xml:space="preserve">     2= at grade level, </w:t>
            </w:r>
          </w:p>
          <w:p w:rsidR="00811D52" w:rsidRPr="007E41A9" w:rsidRDefault="00811D52" w:rsidP="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rsidP="00811D52">
            <w:pPr>
              <w:rPr>
                <w:rFonts w:ascii="Arial" w:hAnsi="Arial" w:cs="Arial"/>
                <w:sz w:val="18"/>
              </w:rPr>
            </w:pPr>
          </w:p>
        </w:tc>
        <w:tc>
          <w:tcPr>
            <w:tcW w:w="900" w:type="dxa"/>
            <w:shd w:val="clear" w:color="auto" w:fill="D9D9D9"/>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rsidP="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rsidP="00811D52">
            <w:pPr>
              <w:rPr>
                <w:rFonts w:ascii="Arial" w:hAnsi="Arial" w:cs="Arial"/>
                <w:sz w:val="18"/>
              </w:rPr>
            </w:pPr>
          </w:p>
        </w:tc>
        <w:tc>
          <w:tcPr>
            <w:tcW w:w="900" w:type="dxa"/>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rsidP="00811D52">
            <w:pPr>
              <w:rPr>
                <w:rFonts w:ascii="Arial" w:hAnsi="Arial" w:cs="Arial"/>
                <w:sz w:val="18"/>
              </w:rPr>
            </w:pPr>
          </w:p>
        </w:tc>
        <w:tc>
          <w:tcPr>
            <w:tcW w:w="900" w:type="dxa"/>
            <w:tcBorders>
              <w:bottom w:val="single" w:sz="4" w:space="0" w:color="auto"/>
            </w:tcBorders>
          </w:tcPr>
          <w:p w:rsidR="00811D52" w:rsidRPr="007E41A9" w:rsidRDefault="00811D52" w:rsidP="00811D52">
            <w:pPr>
              <w:rPr>
                <w:rFonts w:ascii="Arial" w:hAnsi="Arial" w:cs="Arial"/>
                <w:sz w:val="18"/>
              </w:rPr>
            </w:pPr>
            <w:r w:rsidRPr="007E41A9">
              <w:rPr>
                <w:rFonts w:ascii="Arial" w:hAnsi="Arial" w:cs="Arial"/>
                <w:sz w:val="18"/>
              </w:rPr>
              <w:t>X</w:t>
            </w:r>
          </w:p>
        </w:tc>
        <w:tc>
          <w:tcPr>
            <w:tcW w:w="1800" w:type="dxa"/>
          </w:tcPr>
          <w:p w:rsidR="00811D52" w:rsidRPr="007E41A9" w:rsidRDefault="00811D52" w:rsidP="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PrerequisiteSpecialNote"/>
        <w:widowControl/>
        <w:jc w:val="left"/>
        <w:rPr>
          <w:rFonts w:ascii="Arial" w:hAnsi="Arial" w:cs="Arial"/>
          <w:b w:val="0"/>
          <w:i w:val="0"/>
          <w:sz w:val="20"/>
        </w:rPr>
      </w:pPr>
    </w:p>
    <w:p w:rsidR="00811D52" w:rsidRPr="007E41A9" w:rsidRDefault="00811D52" w:rsidP="00811D52">
      <w:pPr>
        <w:pStyle w:val="MajorConceptsContent"/>
        <w:widowControl/>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Agribusiness Cooperative Education OJT</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81004100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t>2.00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11-12</w:t>
      </w:r>
    </w:p>
    <w:p w:rsidR="00811D52" w:rsidRPr="007E41A9" w:rsidRDefault="00811D52" w:rsidP="00811D52">
      <w:pPr>
        <w:pStyle w:val="MajorConceptsContent"/>
        <w:widowControl/>
        <w:rPr>
          <w:rFonts w:ascii="Arial" w:hAnsi="Arial" w:cs="Arial"/>
          <w:sz w:val="22"/>
          <w:szCs w:val="24"/>
        </w:rPr>
      </w:pPr>
      <w:r w:rsidRPr="007E41A9">
        <w:rPr>
          <w:rFonts w:ascii="Arial" w:hAnsi="Arial" w:cs="Arial"/>
          <w:sz w:val="22"/>
          <w:szCs w:val="24"/>
        </w:rPr>
        <w:t>Major Concepts/Content</w:t>
      </w:r>
    </w:p>
    <w:p w:rsidR="00811D52" w:rsidRPr="007E41A9" w:rsidRDefault="00811D52" w:rsidP="00811D52">
      <w:pPr>
        <w:pStyle w:val="BodyText"/>
        <w:widowControl/>
        <w:rPr>
          <w:rFonts w:ascii="Arial" w:hAnsi="Arial" w:cs="Arial"/>
          <w:szCs w:val="24"/>
        </w:rPr>
      </w:pPr>
      <w:r w:rsidRPr="007E41A9">
        <w:rPr>
          <w:rFonts w:ascii="Arial" w:hAnsi="Arial" w:cs="Arial"/>
          <w:szCs w:val="24"/>
        </w:rPr>
        <w:t>The course is to provide the on-the-job training component to prepare students for employment in Agribusiness &amp; Natural Resources occupations.  The cooperative method of instruction involves an arrangement between the school and industry to provide learning experiences.</w:t>
      </w:r>
    </w:p>
    <w:p w:rsidR="00811D52" w:rsidRPr="007E41A9" w:rsidRDefault="00811D52" w:rsidP="00811D52">
      <w:pPr>
        <w:pStyle w:val="PrerequisiteSpecialNotes"/>
        <w:widowControl/>
        <w:rPr>
          <w:rFonts w:ascii="Arial" w:hAnsi="Arial" w:cs="Arial"/>
          <w:sz w:val="20"/>
          <w:szCs w:val="24"/>
        </w:rPr>
      </w:pPr>
      <w:r w:rsidRPr="007E41A9">
        <w:rPr>
          <w:rFonts w:ascii="Arial" w:hAnsi="Arial" w:cs="Arial"/>
          <w:sz w:val="20"/>
          <w:szCs w:val="24"/>
        </w:rPr>
        <w:t xml:space="preserve">PRE REQUISITE: Must be taken in conjunction with level 1 &amp; 2 courses in any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program.</w:t>
      </w:r>
    </w:p>
    <w:p w:rsidR="00811D52" w:rsidRPr="007E41A9" w:rsidRDefault="00811D52" w:rsidP="00811D52">
      <w:pPr>
        <w:pStyle w:val="PrerequisiteSpecialNotes"/>
        <w:widowControl/>
        <w:rPr>
          <w:rFonts w:ascii="Arial" w:hAnsi="Arial" w:cs="Arial"/>
          <w:sz w:val="20"/>
          <w:szCs w:val="24"/>
        </w:rPr>
      </w:pPr>
      <w:r w:rsidRPr="007E41A9">
        <w:rPr>
          <w:rFonts w:ascii="Arial" w:hAnsi="Arial" w:cs="Arial"/>
          <w:sz w:val="20"/>
          <w:szCs w:val="24"/>
        </w:rPr>
        <w:t>SPECIAL NOTE: Only one credit may be earned per year.</w:t>
      </w:r>
    </w:p>
    <w:p w:rsidR="00811D52" w:rsidRPr="007E41A9" w:rsidRDefault="00811D52" w:rsidP="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Title:</w:t>
      </w:r>
      <w:r w:rsidRPr="007E41A9">
        <w:rPr>
          <w:rFonts w:ascii="Arial" w:hAnsi="Arial" w:cs="Arial"/>
          <w:sz w:val="22"/>
          <w:szCs w:val="24"/>
        </w:rPr>
        <w:tab/>
      </w:r>
      <w:r w:rsidRPr="007E41A9">
        <w:rPr>
          <w:rFonts w:ascii="Arial" w:hAnsi="Arial" w:cs="Arial"/>
          <w:sz w:val="22"/>
          <w:szCs w:val="24"/>
        </w:rPr>
        <w:tab/>
        <w:t>Agriculture Education Directed Study</w:t>
      </w:r>
      <w:bookmarkStart w:id="0" w:name="_GoBack"/>
      <w:bookmarkEnd w:id="0"/>
      <w:r w:rsidR="0046549F" w:rsidRPr="007E41A9">
        <w:rPr>
          <w:rFonts w:ascii="Arial" w:hAnsi="Arial" w:cs="Arial"/>
          <w:sz w:val="22"/>
          <w:szCs w:val="24"/>
        </w:rPr>
        <w:fldChar w:fldCharType="begin"/>
      </w:r>
      <w:r w:rsidRPr="007E41A9">
        <w:rPr>
          <w:rFonts w:ascii="Arial" w:hAnsi="Arial" w:cs="Arial"/>
          <w:sz w:val="22"/>
          <w:szCs w:val="24"/>
        </w:rPr>
        <w:instrText>tc "Course Title:</w:instrText>
      </w:r>
      <w:r w:rsidRPr="007E41A9">
        <w:rPr>
          <w:rFonts w:ascii="Arial" w:hAnsi="Arial" w:cs="Arial"/>
          <w:sz w:val="22"/>
          <w:szCs w:val="24"/>
        </w:rPr>
        <w:tab/>
        <w:instrText>Agriculture Education Directed Study"</w:instrText>
      </w:r>
      <w:r w:rsidR="0046549F" w:rsidRPr="007E41A9">
        <w:rPr>
          <w:rFonts w:ascii="Arial" w:hAnsi="Arial" w:cs="Arial"/>
          <w:sz w:val="22"/>
          <w:szCs w:val="24"/>
        </w:rPr>
        <w:fldChar w:fldCharType="end"/>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Course Number:</w:t>
      </w:r>
      <w:r w:rsidRPr="007E41A9">
        <w:rPr>
          <w:rFonts w:ascii="Arial" w:hAnsi="Arial" w:cs="Arial"/>
          <w:sz w:val="22"/>
          <w:szCs w:val="24"/>
        </w:rPr>
        <w:tab/>
        <w:t>81001000</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Credit:</w:t>
      </w:r>
      <w:r w:rsidRPr="007E41A9">
        <w:rPr>
          <w:rFonts w:ascii="Arial" w:hAnsi="Arial" w:cs="Arial"/>
          <w:sz w:val="22"/>
          <w:szCs w:val="24"/>
        </w:rPr>
        <w:tab/>
      </w:r>
      <w:r w:rsidRPr="007E41A9">
        <w:rPr>
          <w:rFonts w:ascii="Arial" w:hAnsi="Arial" w:cs="Arial"/>
          <w:sz w:val="22"/>
          <w:szCs w:val="24"/>
        </w:rPr>
        <w:tab/>
      </w:r>
      <w:r w:rsidRPr="007E41A9">
        <w:rPr>
          <w:rFonts w:ascii="Arial" w:hAnsi="Arial" w:cs="Arial"/>
          <w:sz w:val="22"/>
          <w:szCs w:val="24"/>
        </w:rPr>
        <w:tab/>
      </w:r>
      <w:r w:rsidR="009273D4" w:rsidRPr="007E41A9">
        <w:rPr>
          <w:rFonts w:ascii="Arial" w:hAnsi="Arial" w:cs="Arial"/>
          <w:sz w:val="22"/>
          <w:szCs w:val="24"/>
        </w:rPr>
        <w:t>Multiple</w:t>
      </w:r>
    </w:p>
    <w:p w:rsidR="00811D52" w:rsidRPr="007E41A9" w:rsidRDefault="00811D52" w:rsidP="00811D52">
      <w:pPr>
        <w:pStyle w:val="Heading"/>
        <w:rPr>
          <w:rFonts w:ascii="Arial" w:hAnsi="Arial" w:cs="Arial"/>
          <w:sz w:val="22"/>
          <w:szCs w:val="24"/>
        </w:rPr>
      </w:pPr>
      <w:r w:rsidRPr="007E41A9">
        <w:rPr>
          <w:rFonts w:ascii="Arial" w:hAnsi="Arial" w:cs="Arial"/>
          <w:sz w:val="22"/>
          <w:szCs w:val="24"/>
        </w:rPr>
        <w:t>Grade Level:</w:t>
      </w:r>
      <w:r w:rsidRPr="007E41A9">
        <w:rPr>
          <w:rFonts w:ascii="Arial" w:hAnsi="Arial" w:cs="Arial"/>
          <w:sz w:val="22"/>
          <w:szCs w:val="24"/>
        </w:rPr>
        <w:tab/>
      </w:r>
      <w:r w:rsidRPr="007E41A9">
        <w:rPr>
          <w:rFonts w:ascii="Arial" w:hAnsi="Arial" w:cs="Arial"/>
          <w:sz w:val="22"/>
          <w:szCs w:val="24"/>
        </w:rPr>
        <w:tab/>
        <w:t>11-12</w:t>
      </w:r>
    </w:p>
    <w:p w:rsidR="00811D52" w:rsidRPr="007E41A9" w:rsidRDefault="00811D52" w:rsidP="00811D52">
      <w:pPr>
        <w:pStyle w:val="MajorConceptsContent"/>
        <w:widowControl/>
        <w:rPr>
          <w:rFonts w:ascii="Arial" w:hAnsi="Arial" w:cs="Arial"/>
          <w:sz w:val="22"/>
          <w:szCs w:val="24"/>
        </w:rPr>
      </w:pPr>
      <w:r w:rsidRPr="007E41A9">
        <w:rPr>
          <w:rFonts w:ascii="Arial" w:hAnsi="Arial" w:cs="Arial"/>
          <w:sz w:val="22"/>
          <w:szCs w:val="24"/>
        </w:rPr>
        <w:t xml:space="preserve">Major Concepts/Content </w:t>
      </w:r>
    </w:p>
    <w:p w:rsidR="00811D52" w:rsidRPr="007E41A9" w:rsidRDefault="00811D52" w:rsidP="00811D52">
      <w:pPr>
        <w:pStyle w:val="MajorConceptsContent"/>
        <w:widowControl/>
        <w:rPr>
          <w:rFonts w:ascii="Arial" w:hAnsi="Arial" w:cs="Arial"/>
          <w:b w:val="0"/>
          <w:sz w:val="20"/>
          <w:szCs w:val="24"/>
        </w:rPr>
      </w:pPr>
      <w:r w:rsidRPr="007E41A9">
        <w:rPr>
          <w:rFonts w:ascii="Arial" w:hAnsi="Arial" w:cs="Arial"/>
          <w:b w:val="0"/>
          <w:sz w:val="20"/>
          <w:szCs w:val="24"/>
        </w:rPr>
        <w:t>The purpose of this course is to provide students with additional competencies in an agricultural education program.  Content is prescribed by the instructor, based on their individual student-assessed needs.  Students may earn multiple credits.</w:t>
      </w:r>
    </w:p>
    <w:p w:rsidR="00811D52" w:rsidRPr="007E41A9" w:rsidRDefault="00811D52" w:rsidP="00811D52">
      <w:pPr>
        <w:pStyle w:val="PrerequisiteSpecialNotes"/>
        <w:widowControl/>
        <w:rPr>
          <w:rFonts w:ascii="Arial" w:hAnsi="Arial" w:cs="Arial"/>
          <w:sz w:val="20"/>
          <w:szCs w:val="24"/>
        </w:rPr>
      </w:pPr>
      <w:r w:rsidRPr="007E41A9">
        <w:rPr>
          <w:rFonts w:ascii="Arial" w:hAnsi="Arial" w:cs="Arial"/>
          <w:sz w:val="20"/>
          <w:szCs w:val="24"/>
        </w:rPr>
        <w:t xml:space="preserve">PRE REQUISITE:  Completion of level 1 &amp; 2 courses in any </w:t>
      </w:r>
      <w:proofErr w:type="spellStart"/>
      <w:r w:rsidRPr="007E41A9">
        <w:rPr>
          <w:rFonts w:ascii="Arial" w:hAnsi="Arial" w:cs="Arial"/>
          <w:sz w:val="20"/>
          <w:szCs w:val="24"/>
        </w:rPr>
        <w:t>Agriscience</w:t>
      </w:r>
      <w:proofErr w:type="spellEnd"/>
      <w:r w:rsidRPr="007E41A9">
        <w:rPr>
          <w:rFonts w:ascii="Arial" w:hAnsi="Arial" w:cs="Arial"/>
          <w:sz w:val="20"/>
          <w:szCs w:val="24"/>
        </w:rPr>
        <w:t xml:space="preserve"> program</w:t>
      </w:r>
    </w:p>
    <w:p w:rsidR="00811D52" w:rsidRPr="007E41A9" w:rsidRDefault="00811D52" w:rsidP="00811D52">
      <w:pPr>
        <w:pStyle w:val="PrerequisiteSpecialNotes"/>
        <w:widowControl/>
        <w:rPr>
          <w:rFonts w:ascii="Arial" w:hAnsi="Arial" w:cs="Arial"/>
          <w:sz w:val="20"/>
          <w:szCs w:val="24"/>
        </w:rPr>
      </w:pPr>
    </w:p>
    <w:p w:rsidR="00811D52" w:rsidRPr="007E41A9" w:rsidRDefault="00811D52" w:rsidP="00811D52">
      <w:pPr>
        <w:rPr>
          <w:rFonts w:ascii="Arial" w:hAnsi="Arial" w:cs="Arial"/>
          <w:b/>
          <w:sz w:val="18"/>
        </w:rPr>
      </w:pPr>
      <w:r w:rsidRPr="007E41A9">
        <w:rPr>
          <w:rFonts w:ascii="Arial" w:hAnsi="Arial" w:cs="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8"/>
        <w:gridCol w:w="810"/>
        <w:gridCol w:w="900"/>
        <w:gridCol w:w="1800"/>
      </w:tblGrid>
      <w:tr w:rsidR="00811D52" w:rsidRPr="007E41A9">
        <w:tc>
          <w:tcPr>
            <w:tcW w:w="5418" w:type="dxa"/>
          </w:tcPr>
          <w:p w:rsidR="00811D52" w:rsidRPr="007E41A9" w:rsidRDefault="00811D52">
            <w:pPr>
              <w:rPr>
                <w:rFonts w:ascii="Arial" w:hAnsi="Arial" w:cs="Arial"/>
                <w:sz w:val="18"/>
              </w:rPr>
            </w:pPr>
          </w:p>
        </w:tc>
        <w:tc>
          <w:tcPr>
            <w:tcW w:w="810" w:type="dxa"/>
          </w:tcPr>
          <w:p w:rsidR="00811D52" w:rsidRPr="007E41A9" w:rsidRDefault="00811D52">
            <w:pPr>
              <w:rPr>
                <w:rFonts w:ascii="Arial" w:hAnsi="Arial" w:cs="Arial"/>
                <w:sz w:val="18"/>
              </w:rPr>
            </w:pPr>
            <w:r w:rsidRPr="007E41A9">
              <w:rPr>
                <w:rFonts w:ascii="Arial" w:hAnsi="Arial" w:cs="Arial"/>
                <w:sz w:val="18"/>
              </w:rPr>
              <w:t>YES</w:t>
            </w:r>
          </w:p>
        </w:tc>
        <w:tc>
          <w:tcPr>
            <w:tcW w:w="900" w:type="dxa"/>
          </w:tcPr>
          <w:p w:rsidR="00811D52" w:rsidRPr="007E41A9" w:rsidRDefault="00811D52">
            <w:pPr>
              <w:rPr>
                <w:rFonts w:ascii="Arial" w:hAnsi="Arial" w:cs="Arial"/>
                <w:sz w:val="18"/>
              </w:rPr>
            </w:pPr>
            <w:r w:rsidRPr="007E41A9">
              <w:rPr>
                <w:rFonts w:ascii="Arial" w:hAnsi="Arial" w:cs="Arial"/>
                <w:sz w:val="18"/>
              </w:rPr>
              <w:t>NO</w:t>
            </w:r>
          </w:p>
        </w:tc>
        <w:tc>
          <w:tcPr>
            <w:tcW w:w="1800" w:type="dxa"/>
          </w:tcPr>
          <w:p w:rsidR="00811D52" w:rsidRPr="007E41A9" w:rsidRDefault="00811D52">
            <w:pPr>
              <w:rPr>
                <w:rFonts w:ascii="Arial" w:hAnsi="Arial" w:cs="Arial"/>
                <w:sz w:val="18"/>
              </w:rPr>
            </w:pPr>
            <w:r w:rsidRPr="007E41A9">
              <w:rPr>
                <w:rFonts w:ascii="Arial" w:hAnsi="Arial" w:cs="Arial"/>
                <w:sz w:val="18"/>
              </w:rPr>
              <w:t>Other</w:t>
            </w: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Graduation Requirement  </w:t>
            </w:r>
          </w:p>
        </w:tc>
        <w:tc>
          <w:tcPr>
            <w:tcW w:w="81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900" w:type="dxa"/>
            <w:tcBorders>
              <w:bottom w:val="single" w:sz="4" w:space="0" w:color="auto"/>
            </w:tcBorders>
          </w:tcPr>
          <w:p w:rsidR="00811D52" w:rsidRPr="007E41A9" w:rsidRDefault="00811D52">
            <w:pPr>
              <w:rPr>
                <w:rFonts w:ascii="Arial" w:hAnsi="Arial" w:cs="Arial"/>
                <w:sz w:val="18"/>
              </w:rPr>
            </w:pPr>
          </w:p>
        </w:tc>
        <w:tc>
          <w:tcPr>
            <w:tcW w:w="18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VO</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Bright Futures (BF)</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Academic Scholar (FAS)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Medallion Scholar (FMS)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Florida Gold Seal Vocational (FGSV)  </w:t>
            </w:r>
          </w:p>
        </w:tc>
        <w:tc>
          <w:tcPr>
            <w:tcW w:w="810" w:type="dxa"/>
          </w:tcPr>
          <w:p w:rsidR="00811D52" w:rsidRPr="007E41A9" w:rsidRDefault="00811D52">
            <w:pPr>
              <w:rPr>
                <w:rFonts w:ascii="Arial" w:hAnsi="Arial" w:cs="Arial"/>
                <w:sz w:val="18"/>
              </w:rPr>
            </w:pPr>
            <w:r w:rsidRPr="007E41A9">
              <w:rPr>
                <w:rFonts w:ascii="Arial" w:hAnsi="Arial" w:cs="Arial"/>
                <w:sz w:val="18"/>
              </w:rPr>
              <w:t>X</w:t>
            </w: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4 YR 24 CREDIT OPTION ONLY  **</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State University System (SUS)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National Collegiate Athletic Association (NCAA)</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BCPS “Core” Course</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Course Level </w:t>
            </w:r>
          </w:p>
          <w:p w:rsidR="00811D52" w:rsidRPr="007E41A9" w:rsidRDefault="00811D52">
            <w:pPr>
              <w:rPr>
                <w:rFonts w:ascii="Arial" w:hAnsi="Arial" w:cs="Arial"/>
                <w:sz w:val="18"/>
              </w:rPr>
            </w:pPr>
            <w:r w:rsidRPr="007E41A9">
              <w:rPr>
                <w:rFonts w:ascii="Arial" w:hAnsi="Arial" w:cs="Arial"/>
                <w:sz w:val="18"/>
              </w:rPr>
              <w:t xml:space="preserve">     1=below grade level, </w:t>
            </w:r>
          </w:p>
          <w:p w:rsidR="00811D52" w:rsidRPr="007E41A9" w:rsidRDefault="00811D52">
            <w:pPr>
              <w:rPr>
                <w:rFonts w:ascii="Arial" w:hAnsi="Arial" w:cs="Arial"/>
                <w:sz w:val="18"/>
              </w:rPr>
            </w:pPr>
            <w:r w:rsidRPr="007E41A9">
              <w:rPr>
                <w:rFonts w:ascii="Arial" w:hAnsi="Arial" w:cs="Arial"/>
                <w:sz w:val="18"/>
              </w:rPr>
              <w:t xml:space="preserve">     2= at grade level, </w:t>
            </w:r>
          </w:p>
          <w:p w:rsidR="00811D52" w:rsidRPr="007E41A9" w:rsidRDefault="00811D52">
            <w:pPr>
              <w:rPr>
                <w:rFonts w:ascii="Arial" w:hAnsi="Arial" w:cs="Arial"/>
                <w:sz w:val="18"/>
              </w:rPr>
            </w:pPr>
            <w:r w:rsidRPr="007E41A9">
              <w:rPr>
                <w:rFonts w:ascii="Arial" w:hAnsi="Arial" w:cs="Arial"/>
                <w:sz w:val="18"/>
              </w:rPr>
              <w:t xml:space="preserve">     3= above grade level</w:t>
            </w:r>
          </w:p>
        </w:tc>
        <w:tc>
          <w:tcPr>
            <w:tcW w:w="810" w:type="dxa"/>
            <w:shd w:val="clear" w:color="auto" w:fill="D9D9D9"/>
          </w:tcPr>
          <w:p w:rsidR="00811D52" w:rsidRPr="007E41A9" w:rsidRDefault="00811D52">
            <w:pPr>
              <w:rPr>
                <w:rFonts w:ascii="Arial" w:hAnsi="Arial" w:cs="Arial"/>
                <w:sz w:val="18"/>
              </w:rPr>
            </w:pPr>
          </w:p>
        </w:tc>
        <w:tc>
          <w:tcPr>
            <w:tcW w:w="900" w:type="dxa"/>
            <w:shd w:val="clear" w:color="auto" w:fill="D9D9D9"/>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r w:rsidRPr="007E41A9">
              <w:rPr>
                <w:rFonts w:ascii="Arial" w:hAnsi="Arial" w:cs="Arial"/>
                <w:sz w:val="18"/>
              </w:rPr>
              <w:t>2</w:t>
            </w: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Industry Credential Eligible</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Weighted Quality Points</w:t>
            </w:r>
          </w:p>
        </w:tc>
        <w:tc>
          <w:tcPr>
            <w:tcW w:w="3510" w:type="dxa"/>
            <w:gridSpan w:val="3"/>
            <w:shd w:val="clear" w:color="auto" w:fill="D9D9D9"/>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State Honors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BCPS Local Honors ONLY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IB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Pre AICE (1 quality point)</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rPr>
                <w:rFonts w:ascii="Arial" w:hAnsi="Arial" w:cs="Arial"/>
                <w:sz w:val="18"/>
              </w:rPr>
            </w:pPr>
            <w:r w:rsidRPr="007E41A9">
              <w:rPr>
                <w:rFonts w:ascii="Arial" w:hAnsi="Arial" w:cs="Arial"/>
                <w:sz w:val="18"/>
              </w:rPr>
              <w:t xml:space="preserve">     AP (Advanced Placement) (2 quality points) *</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rsidP="00811D52">
            <w:pPr>
              <w:tabs>
                <w:tab w:val="left" w:pos="2160"/>
              </w:tabs>
              <w:rPr>
                <w:rFonts w:ascii="Arial" w:hAnsi="Arial" w:cs="Arial"/>
                <w:sz w:val="18"/>
              </w:rPr>
            </w:pPr>
            <w:r w:rsidRPr="007E41A9">
              <w:rPr>
                <w:rFonts w:ascii="Arial" w:hAnsi="Arial" w:cs="Arial"/>
                <w:sz w:val="18"/>
              </w:rPr>
              <w:t xml:space="preserve">     IB (International Baccalaureate)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AICE (Advanced International Certificate of Education) </w:t>
            </w:r>
          </w:p>
          <w:p w:rsidR="00811D52" w:rsidRPr="007E41A9" w:rsidRDefault="00811D52">
            <w:pPr>
              <w:rPr>
                <w:rFonts w:ascii="Arial" w:hAnsi="Arial" w:cs="Arial"/>
                <w:sz w:val="18"/>
              </w:rPr>
            </w:pPr>
            <w:r w:rsidRPr="007E41A9">
              <w:rPr>
                <w:rFonts w:ascii="Arial" w:hAnsi="Arial" w:cs="Arial"/>
                <w:sz w:val="18"/>
              </w:rPr>
              <w:t xml:space="preserve">     (2 quality points)</w:t>
            </w:r>
          </w:p>
        </w:tc>
        <w:tc>
          <w:tcPr>
            <w:tcW w:w="810" w:type="dxa"/>
          </w:tcPr>
          <w:p w:rsidR="00811D52" w:rsidRPr="007E41A9" w:rsidRDefault="00811D52">
            <w:pPr>
              <w:rPr>
                <w:rFonts w:ascii="Arial" w:hAnsi="Arial" w:cs="Arial"/>
                <w:sz w:val="18"/>
              </w:rPr>
            </w:pPr>
          </w:p>
        </w:tc>
        <w:tc>
          <w:tcPr>
            <w:tcW w:w="900" w:type="dxa"/>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r w:rsidR="00811D52" w:rsidRPr="007E41A9">
        <w:tc>
          <w:tcPr>
            <w:tcW w:w="5418" w:type="dxa"/>
          </w:tcPr>
          <w:p w:rsidR="00811D52" w:rsidRPr="007E41A9" w:rsidRDefault="00811D52">
            <w:pPr>
              <w:rPr>
                <w:rFonts w:ascii="Arial" w:hAnsi="Arial" w:cs="Arial"/>
                <w:sz w:val="18"/>
              </w:rPr>
            </w:pPr>
            <w:r w:rsidRPr="007E41A9">
              <w:rPr>
                <w:rFonts w:ascii="Arial" w:hAnsi="Arial" w:cs="Arial"/>
                <w:sz w:val="18"/>
              </w:rPr>
              <w:t xml:space="preserve">     Technical Dual Enrollment (2 quality points)</w:t>
            </w:r>
          </w:p>
        </w:tc>
        <w:tc>
          <w:tcPr>
            <w:tcW w:w="810" w:type="dxa"/>
            <w:tcBorders>
              <w:bottom w:val="single" w:sz="4" w:space="0" w:color="auto"/>
            </w:tcBorders>
          </w:tcPr>
          <w:p w:rsidR="00811D52" w:rsidRPr="007E41A9" w:rsidRDefault="00811D52">
            <w:pPr>
              <w:rPr>
                <w:rFonts w:ascii="Arial" w:hAnsi="Arial" w:cs="Arial"/>
                <w:sz w:val="18"/>
              </w:rPr>
            </w:pPr>
          </w:p>
        </w:tc>
        <w:tc>
          <w:tcPr>
            <w:tcW w:w="900" w:type="dxa"/>
            <w:tcBorders>
              <w:bottom w:val="single" w:sz="4" w:space="0" w:color="auto"/>
            </w:tcBorders>
          </w:tcPr>
          <w:p w:rsidR="00811D52" w:rsidRPr="007E41A9" w:rsidRDefault="00811D52">
            <w:pPr>
              <w:rPr>
                <w:rFonts w:ascii="Arial" w:hAnsi="Arial" w:cs="Arial"/>
                <w:sz w:val="18"/>
              </w:rPr>
            </w:pPr>
            <w:r w:rsidRPr="007E41A9">
              <w:rPr>
                <w:rFonts w:ascii="Arial" w:hAnsi="Arial" w:cs="Arial"/>
                <w:sz w:val="18"/>
              </w:rPr>
              <w:t>X</w:t>
            </w:r>
          </w:p>
        </w:tc>
        <w:tc>
          <w:tcPr>
            <w:tcW w:w="1800" w:type="dxa"/>
          </w:tcPr>
          <w:p w:rsidR="00811D52" w:rsidRPr="007E41A9" w:rsidRDefault="00811D52">
            <w:pPr>
              <w:rPr>
                <w:rFonts w:ascii="Arial" w:hAnsi="Arial" w:cs="Arial"/>
                <w:sz w:val="18"/>
              </w:rPr>
            </w:pPr>
          </w:p>
        </w:tc>
      </w:tr>
    </w:tbl>
    <w:p w:rsidR="00811D52" w:rsidRPr="007E41A9" w:rsidRDefault="00811D52" w:rsidP="00811D52">
      <w:pPr>
        <w:rPr>
          <w:rFonts w:ascii="Arial" w:hAnsi="Arial" w:cs="Arial"/>
          <w:sz w:val="18"/>
        </w:rPr>
      </w:pPr>
      <w:r w:rsidRPr="007E41A9">
        <w:rPr>
          <w:rFonts w:ascii="Arial" w:hAnsi="Arial" w:cs="Arial"/>
          <w:sz w:val="18"/>
        </w:rPr>
        <w:t>* Must take AP exam; otherwise only 1 quality point.</w:t>
      </w:r>
    </w:p>
    <w:p w:rsidR="00811D52" w:rsidRPr="007E41A9" w:rsidRDefault="00811D52" w:rsidP="00811D52">
      <w:pPr>
        <w:pStyle w:val="PrerequisiteSpecialNote"/>
        <w:widowControl/>
        <w:jc w:val="left"/>
        <w:rPr>
          <w:rFonts w:ascii="Arial" w:hAnsi="Arial" w:cs="Arial"/>
          <w:b w:val="0"/>
          <w:i w:val="0"/>
          <w:sz w:val="18"/>
        </w:rPr>
      </w:pPr>
      <w:r w:rsidRPr="007E41A9">
        <w:rPr>
          <w:rFonts w:ascii="Arial" w:hAnsi="Arial" w:cs="Arial"/>
          <w:b w:val="0"/>
          <w:i w:val="0"/>
          <w:sz w:val="18"/>
        </w:rPr>
        <w:t>** For the 3-year, 18 credit option, requirements may differ.  See your guidance counselor for more information.</w:t>
      </w:r>
    </w:p>
    <w:p w:rsidR="00811D52" w:rsidRPr="007E41A9" w:rsidRDefault="00811D52" w:rsidP="00811D52">
      <w:pPr>
        <w:pStyle w:val="PrerequisiteSpecialNotes"/>
        <w:widowControl/>
        <w:rPr>
          <w:rFonts w:ascii="Arial" w:hAnsi="Arial" w:cs="Arial"/>
          <w:sz w:val="18"/>
          <w:szCs w:val="24"/>
        </w:rPr>
      </w:pPr>
    </w:p>
    <w:p w:rsidR="00811D52" w:rsidRPr="007E41A9" w:rsidRDefault="00811D52" w:rsidP="00811D52">
      <w:pPr>
        <w:rPr>
          <w:rFonts w:ascii="Arial" w:hAnsi="Arial" w:cs="Arial"/>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p w:rsidR="00811D52" w:rsidRPr="007E41A9" w:rsidRDefault="00811D52">
      <w:pPr>
        <w:pStyle w:val="PrerequisiteSpecialNotes"/>
        <w:widowControl/>
        <w:rPr>
          <w:rFonts w:ascii="Arial" w:hAnsi="Arial" w:cs="Arial"/>
          <w:sz w:val="24"/>
          <w:szCs w:val="24"/>
        </w:rPr>
      </w:pPr>
    </w:p>
    <w:sectPr w:rsidR="00811D52" w:rsidRPr="007E41A9" w:rsidSect="00811D52">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CB4" w:rsidRDefault="009E2CB4">
      <w:r>
        <w:separator/>
      </w:r>
    </w:p>
  </w:endnote>
  <w:endnote w:type="continuationSeparator" w:id="0">
    <w:p w:rsidR="009E2CB4" w:rsidRDefault="009E2CB4">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D52" w:rsidRPr="00BF11C8" w:rsidRDefault="00811D52" w:rsidP="00811D52">
    <w:pPr>
      <w:pStyle w:val="Footer"/>
      <w:rPr>
        <w:b/>
      </w:rPr>
    </w:pPr>
    <w:bookmarkStart w:id="1" w:name="OLE_LINK1"/>
    <w:bookmarkStart w:id="2" w:name="OLE_LINK2"/>
    <w:r w:rsidRPr="00BF11C8">
      <w:rPr>
        <w:rFonts w:ascii="Arial" w:hAnsi="Arial" w:cs="Arial"/>
        <w:b/>
        <w:color w:val="000000"/>
        <w:szCs w:val="30"/>
      </w:rPr>
      <w:t xml:space="preserve">All information contained in this Curriculum Guide is </w:t>
    </w:r>
    <w:r>
      <w:rPr>
        <w:rFonts w:ascii="Arial" w:hAnsi="Arial" w:cs="Arial"/>
        <w:b/>
        <w:color w:val="000000"/>
        <w:szCs w:val="30"/>
      </w:rPr>
      <w:t>subject to change</w:t>
    </w:r>
    <w:r w:rsidRPr="00BF11C8">
      <w:rPr>
        <w:rFonts w:ascii="Arial" w:hAnsi="Arial" w:cs="Arial"/>
        <w:b/>
        <w:color w:val="000000"/>
        <w:szCs w:val="30"/>
      </w:rPr>
      <w:t xml:space="preserve">.  For </w:t>
    </w:r>
    <w:r>
      <w:rPr>
        <w:rFonts w:ascii="Arial" w:hAnsi="Arial" w:cs="Arial"/>
        <w:b/>
        <w:color w:val="000000"/>
        <w:szCs w:val="30"/>
      </w:rPr>
      <w:t xml:space="preserve">current </w:t>
    </w:r>
    <w:r w:rsidRPr="00BF11C8">
      <w:rPr>
        <w:rFonts w:ascii="Arial" w:hAnsi="Arial" w:cs="Arial"/>
        <w:b/>
        <w:color w:val="000000"/>
        <w:szCs w:val="30"/>
      </w:rPr>
      <w:t>information, please visit the respective websites for each program.</w:t>
    </w:r>
    <w:bookmarkEnd w:id="1"/>
    <w:bookmarkEnd w:id="2"/>
  </w:p>
  <w:p w:rsidR="00811D52" w:rsidRDefault="00811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CB4" w:rsidRDefault="009E2CB4">
      <w:r>
        <w:separator/>
      </w:r>
    </w:p>
  </w:footnote>
  <w:footnote w:type="continuationSeparator" w:id="0">
    <w:p w:rsidR="009E2CB4" w:rsidRDefault="009E2C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B047D0"/>
    <w:rsid w:val="001379F2"/>
    <w:rsid w:val="00204823"/>
    <w:rsid w:val="00284C17"/>
    <w:rsid w:val="0046549F"/>
    <w:rsid w:val="00560C76"/>
    <w:rsid w:val="0060246C"/>
    <w:rsid w:val="007178AF"/>
    <w:rsid w:val="007E41A9"/>
    <w:rsid w:val="00811D52"/>
    <w:rsid w:val="009273D4"/>
    <w:rsid w:val="009E2CB4"/>
    <w:rsid w:val="00B047D0"/>
    <w:rsid w:val="00C20573"/>
    <w:rsid w:val="00C34B0A"/>
    <w:rsid w:val="00E57BF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04823"/>
    <w:rPr>
      <w:sz w:val="24"/>
    </w:rPr>
  </w:style>
  <w:style w:type="paragraph" w:styleId="Heading1">
    <w:name w:val="heading 1"/>
    <w:basedOn w:val="Normal"/>
    <w:next w:val="Normal"/>
    <w:link w:val="Heading1Char"/>
    <w:qFormat/>
    <w:rsid w:val="00204823"/>
    <w:pPr>
      <w:keepNext/>
      <w:outlineLvl w:val="0"/>
    </w:pPr>
    <w:rPr>
      <w:b/>
    </w:rPr>
  </w:style>
  <w:style w:type="paragraph" w:styleId="Heading2">
    <w:name w:val="heading 2"/>
    <w:basedOn w:val="Normal"/>
    <w:next w:val="Normal"/>
    <w:qFormat/>
    <w:rsid w:val="0020482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204823"/>
    <w:rPr>
      <w:rFonts w:eastAsia="Times New Roman"/>
      <w:b/>
      <w:sz w:val="32"/>
    </w:rPr>
  </w:style>
  <w:style w:type="paragraph" w:styleId="BodyText">
    <w:name w:val="Body Text"/>
    <w:basedOn w:val="Normal"/>
    <w:link w:val="BodyTextChar"/>
    <w:rsid w:val="00204823"/>
    <w:pPr>
      <w:widowControl w:val="0"/>
      <w:jc w:val="both"/>
    </w:pPr>
    <w:rPr>
      <w:rFonts w:eastAsia="Times New Roman"/>
      <w:sz w:val="20"/>
    </w:rPr>
  </w:style>
  <w:style w:type="paragraph" w:customStyle="1" w:styleId="PrerequisiteSpecialNotes">
    <w:name w:val="Prerequisite &amp; Special Notes"/>
    <w:basedOn w:val="Normal"/>
    <w:rsid w:val="00204823"/>
    <w:pPr>
      <w:widowControl w:val="0"/>
      <w:tabs>
        <w:tab w:val="left" w:pos="9180"/>
      </w:tabs>
      <w:jc w:val="both"/>
    </w:pPr>
    <w:rPr>
      <w:rFonts w:ascii="New York" w:eastAsia="Times New Roman" w:hAnsi="New York"/>
      <w:b/>
      <w:i/>
      <w:sz w:val="21"/>
    </w:rPr>
  </w:style>
  <w:style w:type="paragraph" w:customStyle="1" w:styleId="MajorConceptsContent">
    <w:name w:val="Major Concepts/Content"/>
    <w:basedOn w:val="Normal"/>
    <w:rsid w:val="00204823"/>
    <w:pPr>
      <w:widowControl w:val="0"/>
    </w:pPr>
    <w:rPr>
      <w:rFonts w:eastAsia="Times New Roman"/>
      <w:b/>
      <w:sz w:val="28"/>
    </w:rPr>
  </w:style>
  <w:style w:type="character" w:styleId="Hyperlink">
    <w:name w:val="Hyperlink"/>
    <w:basedOn w:val="DefaultParagraphFont"/>
    <w:rsid w:val="00204823"/>
    <w:rPr>
      <w:color w:val="0000FF"/>
      <w:u w:val="single"/>
    </w:rPr>
  </w:style>
  <w:style w:type="character" w:styleId="Strong">
    <w:name w:val="Strong"/>
    <w:basedOn w:val="DefaultParagraphFont"/>
    <w:qFormat/>
    <w:rsid w:val="00204823"/>
    <w:rPr>
      <w:b/>
      <w:bCs/>
    </w:rPr>
  </w:style>
  <w:style w:type="character" w:customStyle="1" w:styleId="BodyTextChar">
    <w:name w:val="Body Text Char"/>
    <w:basedOn w:val="DefaultParagraphFont"/>
    <w:link w:val="BodyText"/>
    <w:rsid w:val="002B66AD"/>
    <w:rPr>
      <w:rFonts w:eastAsia="Times New Roman"/>
    </w:rPr>
  </w:style>
  <w:style w:type="paragraph" w:customStyle="1" w:styleId="PrerequisiteSpecialNote">
    <w:name w:val="Prerequisite &amp; Special Note"/>
    <w:basedOn w:val="Normal"/>
    <w:rsid w:val="002B66AD"/>
    <w:pPr>
      <w:widowControl w:val="0"/>
      <w:jc w:val="both"/>
    </w:pPr>
    <w:rPr>
      <w:rFonts w:ascii="New York" w:eastAsia="Times New Roman" w:hAnsi="New York"/>
      <w:b/>
      <w:i/>
      <w:sz w:val="21"/>
    </w:rPr>
  </w:style>
  <w:style w:type="paragraph" w:styleId="Title">
    <w:name w:val="Title"/>
    <w:basedOn w:val="Normal"/>
    <w:link w:val="TitleChar"/>
    <w:qFormat/>
    <w:rsid w:val="00CC3413"/>
    <w:pPr>
      <w:jc w:val="center"/>
    </w:pPr>
    <w:rPr>
      <w:b/>
      <w:sz w:val="32"/>
    </w:rPr>
  </w:style>
  <w:style w:type="character" w:customStyle="1" w:styleId="TitleChar">
    <w:name w:val="Title Char"/>
    <w:basedOn w:val="DefaultParagraphFont"/>
    <w:link w:val="Title"/>
    <w:rsid w:val="00CC3413"/>
    <w:rPr>
      <w:b/>
      <w:sz w:val="32"/>
    </w:rPr>
  </w:style>
  <w:style w:type="paragraph" w:styleId="BodyText2">
    <w:name w:val="Body Text 2"/>
    <w:basedOn w:val="Normal"/>
    <w:link w:val="BodyText2Char"/>
    <w:rsid w:val="00CC3413"/>
    <w:pPr>
      <w:jc w:val="both"/>
    </w:pPr>
  </w:style>
  <w:style w:type="character" w:customStyle="1" w:styleId="BodyText2Char">
    <w:name w:val="Body Text 2 Char"/>
    <w:basedOn w:val="DefaultParagraphFont"/>
    <w:link w:val="BodyText2"/>
    <w:rsid w:val="00CC3413"/>
    <w:rPr>
      <w:sz w:val="24"/>
    </w:rPr>
  </w:style>
  <w:style w:type="paragraph" w:styleId="BodyText3">
    <w:name w:val="Body Text 3"/>
    <w:basedOn w:val="Normal"/>
    <w:link w:val="BodyText3Char"/>
    <w:rsid w:val="00CC3413"/>
    <w:rPr>
      <w:sz w:val="20"/>
    </w:rPr>
  </w:style>
  <w:style w:type="character" w:customStyle="1" w:styleId="BodyText3Char">
    <w:name w:val="Body Text 3 Char"/>
    <w:basedOn w:val="DefaultParagraphFont"/>
    <w:link w:val="BodyText3"/>
    <w:rsid w:val="00CC3413"/>
  </w:style>
  <w:style w:type="character" w:customStyle="1" w:styleId="Heading1Char">
    <w:name w:val="Heading 1 Char"/>
    <w:basedOn w:val="DefaultParagraphFont"/>
    <w:link w:val="Heading1"/>
    <w:rsid w:val="00CC3413"/>
    <w:rPr>
      <w:b/>
      <w:sz w:val="24"/>
    </w:rPr>
  </w:style>
  <w:style w:type="paragraph" w:styleId="Header">
    <w:name w:val="header"/>
    <w:basedOn w:val="Normal"/>
    <w:link w:val="HeaderChar"/>
    <w:rsid w:val="00E45BC6"/>
    <w:pPr>
      <w:tabs>
        <w:tab w:val="center" w:pos="4320"/>
        <w:tab w:val="right" w:pos="8640"/>
      </w:tabs>
    </w:pPr>
  </w:style>
  <w:style w:type="character" w:customStyle="1" w:styleId="HeaderChar">
    <w:name w:val="Header Char"/>
    <w:basedOn w:val="DefaultParagraphFont"/>
    <w:link w:val="Header"/>
    <w:rsid w:val="00E45BC6"/>
    <w:rPr>
      <w:sz w:val="24"/>
    </w:rPr>
  </w:style>
  <w:style w:type="paragraph" w:styleId="Footer">
    <w:name w:val="footer"/>
    <w:basedOn w:val="Normal"/>
    <w:link w:val="FooterChar"/>
    <w:rsid w:val="00E45BC6"/>
    <w:pPr>
      <w:tabs>
        <w:tab w:val="center" w:pos="4320"/>
        <w:tab w:val="right" w:pos="8640"/>
      </w:tabs>
    </w:pPr>
  </w:style>
  <w:style w:type="character" w:customStyle="1" w:styleId="FooterChar">
    <w:name w:val="Footer Char"/>
    <w:basedOn w:val="DefaultParagraphFont"/>
    <w:link w:val="Footer"/>
    <w:rsid w:val="00E45BC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Pr>
      <w:rFonts w:eastAsia="Times New Roman"/>
      <w:b/>
      <w:sz w:val="32"/>
    </w:rPr>
  </w:style>
  <w:style w:type="paragraph" w:styleId="BodyText">
    <w:name w:val="Body Text"/>
    <w:basedOn w:val="Normal"/>
    <w:link w:val="BodyTextChar"/>
    <w:pPr>
      <w:widowControl w:val="0"/>
      <w:jc w:val="both"/>
    </w:pPr>
    <w:rPr>
      <w:rFonts w:eastAsia="Times New Roman"/>
      <w:sz w:val="20"/>
    </w:rPr>
  </w:style>
  <w:style w:type="paragraph" w:customStyle="1" w:styleId="PrerequisiteSpecialNotes">
    <w:name w:val="Prerequisite &amp; Special Notes"/>
    <w:basedOn w:val="Normal"/>
    <w:pPr>
      <w:widowControl w:val="0"/>
      <w:tabs>
        <w:tab w:val="left" w:pos="9180"/>
      </w:tabs>
      <w:jc w:val="both"/>
    </w:pPr>
    <w:rPr>
      <w:rFonts w:ascii="New York" w:eastAsia="Times New Roman" w:hAnsi="New York"/>
      <w:b/>
      <w:i/>
      <w:sz w:val="21"/>
    </w:rPr>
  </w:style>
  <w:style w:type="paragraph" w:customStyle="1" w:styleId="MajorConceptsContent">
    <w:name w:val="Major Concepts/Content"/>
    <w:basedOn w:val="Normal"/>
    <w:pPr>
      <w:widowControl w:val="0"/>
    </w:pPr>
    <w:rPr>
      <w:rFonts w:eastAsia="Times New Roman"/>
      <w:b/>
      <w:sz w:val="28"/>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customStyle="1" w:styleId="BodyTextChar">
    <w:name w:val="Body Text Char"/>
    <w:basedOn w:val="DefaultParagraphFont"/>
    <w:link w:val="BodyText"/>
    <w:rsid w:val="002B66AD"/>
    <w:rPr>
      <w:rFonts w:eastAsia="Times New Roman"/>
    </w:rPr>
  </w:style>
  <w:style w:type="paragraph" w:customStyle="1" w:styleId="PrerequisiteSpecialNote">
    <w:name w:val="Prerequisite &amp; Special Note"/>
    <w:basedOn w:val="Normal"/>
    <w:rsid w:val="002B66AD"/>
    <w:pPr>
      <w:widowControl w:val="0"/>
      <w:jc w:val="both"/>
    </w:pPr>
    <w:rPr>
      <w:rFonts w:ascii="New York" w:eastAsia="Times New Roman" w:hAnsi="New York"/>
      <w:b/>
      <w:i/>
      <w:sz w:val="21"/>
    </w:rPr>
  </w:style>
  <w:style w:type="paragraph" w:styleId="Title">
    <w:name w:val="Title"/>
    <w:basedOn w:val="Normal"/>
    <w:link w:val="TitleChar"/>
    <w:qFormat/>
    <w:rsid w:val="00CC3413"/>
    <w:pPr>
      <w:jc w:val="center"/>
    </w:pPr>
    <w:rPr>
      <w:b/>
      <w:sz w:val="32"/>
    </w:rPr>
  </w:style>
  <w:style w:type="character" w:customStyle="1" w:styleId="TitleChar">
    <w:name w:val="Title Char"/>
    <w:basedOn w:val="DefaultParagraphFont"/>
    <w:link w:val="Title"/>
    <w:rsid w:val="00CC3413"/>
    <w:rPr>
      <w:b/>
      <w:sz w:val="32"/>
    </w:rPr>
  </w:style>
  <w:style w:type="paragraph" w:styleId="BodyText2">
    <w:name w:val="Body Text 2"/>
    <w:basedOn w:val="Normal"/>
    <w:link w:val="BodyText2Char"/>
    <w:rsid w:val="00CC3413"/>
    <w:pPr>
      <w:jc w:val="both"/>
    </w:pPr>
  </w:style>
  <w:style w:type="character" w:customStyle="1" w:styleId="BodyText2Char">
    <w:name w:val="Body Text 2 Char"/>
    <w:basedOn w:val="DefaultParagraphFont"/>
    <w:link w:val="BodyText2"/>
    <w:rsid w:val="00CC3413"/>
    <w:rPr>
      <w:sz w:val="24"/>
    </w:rPr>
  </w:style>
  <w:style w:type="paragraph" w:styleId="BodyText3">
    <w:name w:val="Body Text 3"/>
    <w:basedOn w:val="Normal"/>
    <w:link w:val="BodyText3Char"/>
    <w:rsid w:val="00CC3413"/>
    <w:rPr>
      <w:sz w:val="20"/>
    </w:rPr>
  </w:style>
  <w:style w:type="character" w:customStyle="1" w:styleId="BodyText3Char">
    <w:name w:val="Body Text 3 Char"/>
    <w:basedOn w:val="DefaultParagraphFont"/>
    <w:link w:val="BodyText3"/>
    <w:rsid w:val="00CC3413"/>
  </w:style>
  <w:style w:type="character" w:customStyle="1" w:styleId="Heading1Char">
    <w:name w:val="Heading 1 Char"/>
    <w:basedOn w:val="DefaultParagraphFont"/>
    <w:link w:val="Heading1"/>
    <w:rsid w:val="00CC3413"/>
    <w:rPr>
      <w:b/>
      <w:sz w:val="24"/>
    </w:rPr>
  </w:style>
  <w:style w:type="paragraph" w:styleId="Header">
    <w:name w:val="header"/>
    <w:basedOn w:val="Normal"/>
    <w:link w:val="HeaderChar"/>
    <w:rsid w:val="00E45BC6"/>
    <w:pPr>
      <w:tabs>
        <w:tab w:val="center" w:pos="4320"/>
        <w:tab w:val="right" w:pos="8640"/>
      </w:tabs>
    </w:pPr>
  </w:style>
  <w:style w:type="character" w:customStyle="1" w:styleId="HeaderChar">
    <w:name w:val="Header Char"/>
    <w:basedOn w:val="DefaultParagraphFont"/>
    <w:link w:val="Header"/>
    <w:rsid w:val="00E45BC6"/>
    <w:rPr>
      <w:sz w:val="24"/>
    </w:rPr>
  </w:style>
  <w:style w:type="paragraph" w:styleId="Footer">
    <w:name w:val="footer"/>
    <w:basedOn w:val="Normal"/>
    <w:link w:val="FooterChar"/>
    <w:rsid w:val="00E45BC6"/>
    <w:pPr>
      <w:tabs>
        <w:tab w:val="center" w:pos="4320"/>
        <w:tab w:val="right" w:pos="8640"/>
      </w:tabs>
    </w:pPr>
  </w:style>
  <w:style w:type="character" w:customStyle="1" w:styleId="FooterChar">
    <w:name w:val="Footer Char"/>
    <w:basedOn w:val="DefaultParagraphFont"/>
    <w:link w:val="Footer"/>
    <w:rsid w:val="00E45BC6"/>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eb1.ncaa.org/eligibilitycenter/student/index_stud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studentfinancialaid.org/ssfad/bf/acadrequire.ht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7753</Words>
  <Characters>44193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Agribusiness Courses</vt:lpstr>
    </vt:vector>
  </TitlesOfParts>
  <Company>Broward County Public Schools</Company>
  <LinksUpToDate>false</LinksUpToDate>
  <CharactersWithSpaces>51843</CharactersWithSpaces>
  <SharedDoc>false</SharedDoc>
  <HLinks>
    <vt:vector size="12" baseType="variant">
      <vt:variant>
        <vt:i4>4325502</vt:i4>
      </vt:variant>
      <vt:variant>
        <vt:i4>3</vt:i4>
      </vt:variant>
      <vt:variant>
        <vt:i4>0</vt:i4>
      </vt:variant>
      <vt:variant>
        <vt:i4>5</vt:i4>
      </vt:variant>
      <vt:variant>
        <vt:lpwstr>https://web1.ncaa.org/eligibilitycenter/student/index_student.html</vt:lpwstr>
      </vt:variant>
      <vt:variant>
        <vt:lpwstr/>
      </vt:variant>
      <vt:variant>
        <vt:i4>8126521</vt:i4>
      </vt:variant>
      <vt:variant>
        <vt:i4>0</vt:i4>
      </vt:variant>
      <vt:variant>
        <vt:i4>0</vt:i4>
      </vt:variant>
      <vt:variant>
        <vt:i4>5</vt:i4>
      </vt:variant>
      <vt:variant>
        <vt:lpwstr>http://www.floridastudentfinancialaid.org/ssfad/bf/acadrequire.htm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Agribusiness Courses</dc:title>
  <dc:creator>Kathy Buzaki</dc:creator>
  <cp:lastModifiedBy>JFelser</cp:lastModifiedBy>
  <cp:revision>6</cp:revision>
  <cp:lastPrinted>2003-10-09T16:53:00Z</cp:lastPrinted>
  <dcterms:created xsi:type="dcterms:W3CDTF">2010-10-26T13:24:00Z</dcterms:created>
  <dcterms:modified xsi:type="dcterms:W3CDTF">2012-01-06T18:04:00Z</dcterms:modified>
</cp:coreProperties>
</file>