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B9" w:rsidRPr="00B83027" w:rsidRDefault="00B83027" w:rsidP="00B83027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B83027">
        <w:rPr>
          <w:rFonts w:ascii="Times New Roman" w:hAnsi="Times New Roman" w:cs="Times New Roman"/>
          <w:sz w:val="24"/>
          <w:szCs w:val="24"/>
        </w:rPr>
        <w:t>Given the students’ grade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3027">
        <w:rPr>
          <w:rFonts w:ascii="Times New Roman" w:hAnsi="Times New Roman" w:cs="Times New Roman"/>
          <w:sz w:val="24"/>
          <w:szCs w:val="24"/>
        </w:rPr>
        <w:t xml:space="preserve"> and level of proficiency in each language domain, </w:t>
      </w:r>
      <w:r w:rsidRPr="00B830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list the WIDA</w:t>
      </w:r>
      <w:r w:rsidRPr="00B830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Can Do Descriptors</w:t>
      </w:r>
      <w:r w:rsidRPr="00B830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that corr</w:t>
      </w:r>
      <w:r w:rsidRPr="00B830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elate to that student’s </w:t>
      </w:r>
      <w:r w:rsidRPr="00B830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 language proficiency (ELP) level f</w:t>
      </w:r>
      <w:r w:rsidRPr="00B830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 each language domain.  Then</w:t>
      </w:r>
      <w:r w:rsidRPr="00B830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list ways you could differentiate your instruction and classroom assessments to</w:t>
      </w:r>
      <w:r w:rsidRPr="00B830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better align with the student</w:t>
      </w:r>
      <w:r w:rsidRPr="00B830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B830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Pr="00B830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levels of proficiency.</w:t>
      </w:r>
      <w:r w:rsidRPr="00B8302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 </w:t>
      </w:r>
    </w:p>
    <w:p w:rsidR="00B83027" w:rsidRPr="00B83027" w:rsidRDefault="00B83027" w:rsidP="00B83027">
      <w:pPr>
        <w:rPr>
          <w:color w:val="222222"/>
          <w:shd w:val="clear" w:color="auto" w:fill="FFFFFF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1944"/>
        <w:gridCol w:w="1980"/>
        <w:gridCol w:w="1611"/>
        <w:gridCol w:w="1799"/>
      </w:tblGrid>
      <w:tr w:rsidR="00B83027" w:rsidRPr="00167C72" w:rsidTr="00BE5F78"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167C72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67C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Student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167C72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67C7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Listening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167C72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67C7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Speaking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167C72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67C7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Reading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167C72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167C7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Writing</w:t>
            </w:r>
          </w:p>
        </w:tc>
      </w:tr>
      <w:tr w:rsidR="00B83027" w:rsidRPr="008C4519" w:rsidTr="00BE5F78"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Student was born in the United States.  She is in the 4th</w:t>
            </w:r>
            <w:r w:rsidRPr="008C45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grade.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C45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Level 2</w:t>
            </w: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C45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Level 2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C45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Level 3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C45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Level 2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bookmarkStart w:id="0" w:name="_GoBack"/>
        <w:bookmarkEnd w:id="0"/>
      </w:tr>
      <w:tr w:rsidR="00B83027" w:rsidRPr="008C4519" w:rsidTr="00BE5F78">
        <w:tc>
          <w:tcPr>
            <w:tcW w:w="200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Pr="00E7089F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E7089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Differentiation </w:t>
            </w: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B83027" w:rsidRPr="008C4519" w:rsidTr="00BE5F78"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Student G was born in Haiti.  He is in 7th</w:t>
            </w:r>
            <w:r w:rsidRPr="008C45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grade. </w:t>
            </w: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C45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Level 5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C45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Level 5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C45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Level 4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C451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Level 4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B83027" w:rsidRPr="008C4519" w:rsidTr="00BE5F78"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 </w:t>
            </w: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</w:pPr>
            <w:r w:rsidRPr="00E7089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Differentiation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  <w:tr w:rsidR="00B83027" w:rsidRPr="008C4519" w:rsidTr="00BE5F78"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Student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Student G was born in Brazil.  He is in 10</w:t>
            </w:r>
            <w:r w:rsidRPr="008C451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 grade.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Listening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Level 5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Speaking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Level 6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Reading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Level 3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Writing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Level 2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Can Do Descriptor: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</w:tr>
      <w:tr w:rsidR="00B83027" w:rsidRPr="008C4519" w:rsidTr="00BE5F78"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8C45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 </w:t>
            </w: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8C451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Differentiation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  <w:p w:rsidR="00B83027" w:rsidRPr="008C4519" w:rsidRDefault="00B83027" w:rsidP="00BE5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</w:tr>
    </w:tbl>
    <w:p w:rsidR="00B83027" w:rsidRDefault="00B83027" w:rsidP="00B83027"/>
    <w:p w:rsidR="00B83027" w:rsidRPr="00B83027" w:rsidRDefault="00B83027" w:rsidP="00B83027"/>
    <w:sectPr w:rsidR="00B83027" w:rsidRPr="00B830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A1" w:rsidRDefault="003F1AA1" w:rsidP="00E7089F">
      <w:pPr>
        <w:spacing w:after="0" w:line="240" w:lineRule="auto"/>
      </w:pPr>
      <w:r>
        <w:separator/>
      </w:r>
    </w:p>
  </w:endnote>
  <w:endnote w:type="continuationSeparator" w:id="0">
    <w:p w:rsidR="003F1AA1" w:rsidRDefault="003F1AA1" w:rsidP="00E7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A1" w:rsidRDefault="003F1AA1" w:rsidP="00E7089F">
      <w:pPr>
        <w:spacing w:after="0" w:line="240" w:lineRule="auto"/>
      </w:pPr>
      <w:r>
        <w:separator/>
      </w:r>
    </w:p>
  </w:footnote>
  <w:footnote w:type="continuationSeparator" w:id="0">
    <w:p w:rsidR="003F1AA1" w:rsidRDefault="003F1AA1" w:rsidP="00E7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9F" w:rsidRPr="00E7089F" w:rsidRDefault="00E7089F" w:rsidP="00E7089F">
    <w:pPr>
      <w:pStyle w:val="Header"/>
      <w:jc w:val="center"/>
      <w:rPr>
        <w:b/>
        <w:sz w:val="28"/>
        <w:szCs w:val="28"/>
      </w:rPr>
    </w:pPr>
    <w:r w:rsidRPr="00E7089F">
      <w:rPr>
        <w:b/>
        <w:sz w:val="28"/>
        <w:szCs w:val="28"/>
      </w:rPr>
      <w:t>WIDA Can DO Language Descriptors Activity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19"/>
    <w:rsid w:val="003F1AA1"/>
    <w:rsid w:val="00523164"/>
    <w:rsid w:val="00597F46"/>
    <w:rsid w:val="007512B9"/>
    <w:rsid w:val="008C4519"/>
    <w:rsid w:val="00B83027"/>
    <w:rsid w:val="00E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BF5F"/>
  <w15:chartTrackingRefBased/>
  <w15:docId w15:val="{F7B4D96B-14CC-463F-9088-47997E66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89F"/>
  </w:style>
  <w:style w:type="paragraph" w:styleId="Footer">
    <w:name w:val="footer"/>
    <w:basedOn w:val="Normal"/>
    <w:link w:val="FooterChar"/>
    <w:uiPriority w:val="99"/>
    <w:unhideWhenUsed/>
    <w:rsid w:val="00E7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89F"/>
  </w:style>
  <w:style w:type="character" w:styleId="Hyperlink">
    <w:name w:val="Hyperlink"/>
    <w:basedOn w:val="DefaultParagraphFont"/>
    <w:uiPriority w:val="99"/>
    <w:semiHidden/>
    <w:unhideWhenUsed/>
    <w:rsid w:val="00B83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Johnson</dc:creator>
  <cp:keywords/>
  <dc:description/>
  <cp:lastModifiedBy>Armelle Johnson</cp:lastModifiedBy>
  <cp:revision>1</cp:revision>
  <dcterms:created xsi:type="dcterms:W3CDTF">2017-05-23T13:36:00Z</dcterms:created>
  <dcterms:modified xsi:type="dcterms:W3CDTF">2017-05-23T14:07:00Z</dcterms:modified>
</cp:coreProperties>
</file>