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55" w:type="dxa"/>
        <w:tblLook w:val="04A0" w:firstRow="1" w:lastRow="0" w:firstColumn="1" w:lastColumn="0" w:noHBand="0" w:noVBand="1"/>
      </w:tblPr>
      <w:tblGrid>
        <w:gridCol w:w="3742"/>
        <w:gridCol w:w="2711"/>
        <w:gridCol w:w="3015"/>
        <w:gridCol w:w="757"/>
        <w:gridCol w:w="1619"/>
        <w:gridCol w:w="2711"/>
      </w:tblGrid>
      <w:tr w:rsidR="0036007A" w:rsidRPr="00402ADF" w14:paraId="23A6891A" w14:textId="77777777" w:rsidTr="00264653">
        <w:tc>
          <w:tcPr>
            <w:tcW w:w="14555"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264653">
        <w:tc>
          <w:tcPr>
            <w:tcW w:w="14555"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264653">
        <w:trPr>
          <w:trHeight w:val="323"/>
        </w:trPr>
        <w:tc>
          <w:tcPr>
            <w:tcW w:w="14555"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264653">
        <w:trPr>
          <w:trHeight w:val="417"/>
        </w:trPr>
        <w:tc>
          <w:tcPr>
            <w:tcW w:w="10225" w:type="dxa"/>
            <w:gridSpan w:val="4"/>
          </w:tcPr>
          <w:p w14:paraId="470C6C68" w14:textId="37EB5501"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240F28">
              <w:rPr>
                <w:rFonts w:ascii="Century Gothic" w:hAnsi="Century Gothic"/>
                <w:sz w:val="24"/>
                <w:szCs w:val="24"/>
              </w:rPr>
              <w:t xml:space="preserve"> Seminole Middle School</w:t>
            </w:r>
          </w:p>
        </w:tc>
        <w:tc>
          <w:tcPr>
            <w:tcW w:w="4330" w:type="dxa"/>
            <w:gridSpan w:val="2"/>
          </w:tcPr>
          <w:p w14:paraId="42A7A2A1" w14:textId="6E7FEBE4"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240F28">
              <w:rPr>
                <w:rFonts w:ascii="Century Gothic" w:hAnsi="Century Gothic"/>
                <w:b/>
                <w:sz w:val="24"/>
                <w:szCs w:val="28"/>
              </w:rPr>
              <w:t xml:space="preserve"> 2018-19</w:t>
            </w:r>
          </w:p>
        </w:tc>
      </w:tr>
      <w:tr w:rsidR="00332408" w:rsidRPr="005C76BB" w14:paraId="5121644A" w14:textId="77777777" w:rsidTr="00264653">
        <w:trPr>
          <w:trHeight w:val="417"/>
        </w:trPr>
        <w:tc>
          <w:tcPr>
            <w:tcW w:w="10225" w:type="dxa"/>
            <w:gridSpan w:val="4"/>
          </w:tcPr>
          <w:p w14:paraId="4E473C07" w14:textId="71334994"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240F28">
              <w:rPr>
                <w:rFonts w:ascii="Century Gothic" w:hAnsi="Century Gothic"/>
                <w:b/>
                <w:sz w:val="24"/>
                <w:szCs w:val="24"/>
              </w:rPr>
              <w:t xml:space="preserve"> Ms. Kathryn Marlow</w:t>
            </w:r>
          </w:p>
        </w:tc>
        <w:tc>
          <w:tcPr>
            <w:tcW w:w="4330"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264653">
        <w:tc>
          <w:tcPr>
            <w:tcW w:w="14555" w:type="dxa"/>
            <w:gridSpan w:val="6"/>
          </w:tcPr>
          <w:p w14:paraId="71115BA3" w14:textId="17AC0DBE"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240F28">
              <w:rPr>
                <w:rFonts w:ascii="Century Gothic" w:hAnsi="Century Gothic"/>
                <w:b/>
                <w:sz w:val="24"/>
                <w:szCs w:val="24"/>
              </w:rPr>
              <w:t xml:space="preserve"> Ms. Shantell Curry</w:t>
            </w:r>
          </w:p>
        </w:tc>
      </w:tr>
      <w:tr w:rsidR="0036007A" w:rsidRPr="005C76BB" w14:paraId="1587C81D" w14:textId="77777777" w:rsidTr="00264653">
        <w:tc>
          <w:tcPr>
            <w:tcW w:w="14555" w:type="dxa"/>
            <w:gridSpan w:val="6"/>
          </w:tcPr>
          <w:p w14:paraId="49C13E81" w14:textId="3EB2D31A" w:rsidR="0036007A" w:rsidRPr="00332408" w:rsidRDefault="00332408" w:rsidP="00240F28">
            <w:pPr>
              <w:rPr>
                <w:rFonts w:ascii="Palatino" w:hAnsi="Palatino" w:cs="Arial"/>
                <w:color w:val="262626"/>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240F28">
              <w:rPr>
                <w:rFonts w:ascii="Century Gothic" w:hAnsi="Century Gothic"/>
                <w:b/>
                <w:sz w:val="24"/>
                <w:szCs w:val="24"/>
              </w:rPr>
              <w:t xml:space="preserve"> Seminole Middle School strives to empower all students to achieve at their highest potential and to become productive members in their community.</w:t>
            </w:r>
          </w:p>
        </w:tc>
      </w:tr>
      <w:tr w:rsidR="00332408" w:rsidRPr="005C76BB" w14:paraId="35F32D34" w14:textId="77777777" w:rsidTr="00264653">
        <w:tc>
          <w:tcPr>
            <w:tcW w:w="14555" w:type="dxa"/>
            <w:gridSpan w:val="6"/>
          </w:tcPr>
          <w:p w14:paraId="0E4D2EC2" w14:textId="20D38A4E"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DE1B34">
              <w:rPr>
                <w:rFonts w:ascii="Century Gothic" w:hAnsi="Century Gothic"/>
                <w:szCs w:val="24"/>
              </w:rPr>
              <w:t xml:space="preserve">The school’s goal and vision is similar to that of the initial intent of the </w:t>
            </w:r>
            <w:proofErr w:type="gramStart"/>
            <w:r w:rsidR="00DE1B34">
              <w:rPr>
                <w:rFonts w:ascii="Century Gothic" w:hAnsi="Century Gothic"/>
                <w:szCs w:val="24"/>
              </w:rPr>
              <w:t>SEL  focus</w:t>
            </w:r>
            <w:proofErr w:type="gramEnd"/>
            <w:r w:rsidR="00DE1B34">
              <w:rPr>
                <w:rFonts w:ascii="Century Gothic" w:hAnsi="Century Gothic"/>
                <w:szCs w:val="24"/>
              </w:rPr>
              <w:t>.</w:t>
            </w:r>
            <w:r w:rsidR="00392342">
              <w:rPr>
                <w:rFonts w:ascii="Century Gothic" w:hAnsi="Century Gothic"/>
                <w:szCs w:val="24"/>
              </w:rPr>
              <w:t xml:space="preserve">  The benefits of implementing evidence-based SEL programming with fidelity </w:t>
            </w:r>
            <w:proofErr w:type="gramStart"/>
            <w:r w:rsidR="00392342">
              <w:rPr>
                <w:rFonts w:ascii="Century Gothic" w:hAnsi="Century Gothic"/>
                <w:szCs w:val="24"/>
              </w:rPr>
              <w:t>in order to</w:t>
            </w:r>
            <w:proofErr w:type="gramEnd"/>
            <w:r w:rsidR="00392342">
              <w:rPr>
                <w:rFonts w:ascii="Century Gothic" w:hAnsi="Century Gothic"/>
                <w:szCs w:val="24"/>
              </w:rPr>
              <w:t xml:space="preserve"> assist the students to reach their highest potential, i.e. achieving greater academic success and decreased behavioral issues.</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264653">
        <w:tc>
          <w:tcPr>
            <w:tcW w:w="14555"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264653">
        <w:trPr>
          <w:trHeight w:val="674"/>
        </w:trPr>
        <w:tc>
          <w:tcPr>
            <w:tcW w:w="14555" w:type="dxa"/>
            <w:gridSpan w:val="6"/>
            <w:vAlign w:val="center"/>
          </w:tcPr>
          <w:p w14:paraId="728C4562" w14:textId="579A6726"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240F28">
              <w:rPr>
                <w:rFonts w:ascii="Century Gothic" w:hAnsi="Century Gothic"/>
                <w:b/>
                <w:sz w:val="24"/>
                <w:szCs w:val="24"/>
              </w:rPr>
              <w:t xml:space="preserve">Dorothy </w:t>
            </w:r>
            <w:proofErr w:type="spellStart"/>
            <w:r w:rsidR="00240F28">
              <w:rPr>
                <w:rFonts w:ascii="Century Gothic" w:hAnsi="Century Gothic"/>
                <w:b/>
                <w:sz w:val="24"/>
                <w:szCs w:val="24"/>
              </w:rPr>
              <w:t>Delima</w:t>
            </w:r>
            <w:proofErr w:type="spellEnd"/>
            <w:r w:rsidR="00C35246" w:rsidRPr="00C35246">
              <w:rPr>
                <w:rFonts w:ascii="Century Gothic" w:hAnsi="Century Gothic"/>
                <w:b/>
                <w:sz w:val="24"/>
                <w:szCs w:val="24"/>
              </w:rPr>
              <w:t xml:space="preserve">                                                                                                                    SEL Liaison</w:t>
            </w:r>
          </w:p>
        </w:tc>
      </w:tr>
      <w:tr w:rsidR="0036007A" w:rsidRPr="005C76BB" w14:paraId="3E902354" w14:textId="77777777" w:rsidTr="00264653">
        <w:trPr>
          <w:trHeight w:val="674"/>
        </w:trPr>
        <w:tc>
          <w:tcPr>
            <w:tcW w:w="14555" w:type="dxa"/>
            <w:gridSpan w:val="6"/>
            <w:vAlign w:val="center"/>
          </w:tcPr>
          <w:p w14:paraId="09FCB3F3" w14:textId="14CC2BA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40F28">
              <w:rPr>
                <w:rFonts w:ascii="Century Gothic" w:hAnsi="Century Gothic"/>
                <w:b/>
                <w:sz w:val="24"/>
                <w:szCs w:val="24"/>
              </w:rPr>
              <w:t xml:space="preserve"> </w:t>
            </w:r>
            <w:r w:rsidR="00884EF6">
              <w:rPr>
                <w:rFonts w:ascii="Century Gothic" w:hAnsi="Century Gothic"/>
                <w:b/>
                <w:sz w:val="24"/>
                <w:szCs w:val="24"/>
              </w:rPr>
              <w:t xml:space="preserve"> Shantell Curry                                                                                                                       Assistant Principal</w:t>
            </w:r>
          </w:p>
        </w:tc>
      </w:tr>
      <w:tr w:rsidR="0036007A" w:rsidRPr="005C76BB" w14:paraId="61E9097C" w14:textId="77777777" w:rsidTr="00264653">
        <w:trPr>
          <w:trHeight w:val="674"/>
        </w:trPr>
        <w:tc>
          <w:tcPr>
            <w:tcW w:w="14555" w:type="dxa"/>
            <w:gridSpan w:val="6"/>
            <w:vAlign w:val="center"/>
          </w:tcPr>
          <w:p w14:paraId="3AA8343E" w14:textId="73E67A77"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84EF6">
              <w:rPr>
                <w:rFonts w:ascii="Century Gothic" w:hAnsi="Century Gothic"/>
                <w:b/>
                <w:sz w:val="24"/>
                <w:szCs w:val="24"/>
              </w:rPr>
              <w:t xml:space="preserve">   Melanie </w:t>
            </w:r>
            <w:proofErr w:type="spellStart"/>
            <w:r w:rsidR="00884EF6">
              <w:rPr>
                <w:rFonts w:ascii="Century Gothic" w:hAnsi="Century Gothic"/>
                <w:b/>
                <w:sz w:val="24"/>
                <w:szCs w:val="24"/>
              </w:rPr>
              <w:t>Hemphil</w:t>
            </w:r>
            <w:proofErr w:type="spellEnd"/>
            <w:r w:rsidR="00884EF6">
              <w:rPr>
                <w:rFonts w:ascii="Century Gothic" w:hAnsi="Century Gothic"/>
                <w:b/>
                <w:sz w:val="24"/>
                <w:szCs w:val="24"/>
              </w:rPr>
              <w:t xml:space="preserve">                                                                                                                Equity Liaison</w:t>
            </w:r>
          </w:p>
        </w:tc>
      </w:tr>
      <w:tr w:rsidR="0036007A" w:rsidRPr="005C76BB" w14:paraId="457BFB41" w14:textId="77777777" w:rsidTr="00264653">
        <w:trPr>
          <w:trHeight w:val="674"/>
        </w:trPr>
        <w:tc>
          <w:tcPr>
            <w:tcW w:w="14555" w:type="dxa"/>
            <w:gridSpan w:val="6"/>
            <w:vAlign w:val="center"/>
          </w:tcPr>
          <w:p w14:paraId="441DC784" w14:textId="0B5BBC68"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p>
        </w:tc>
      </w:tr>
      <w:tr w:rsidR="00C35246" w:rsidRPr="005C76BB" w14:paraId="247A998E" w14:textId="77777777" w:rsidTr="00264653">
        <w:trPr>
          <w:trHeight w:val="674"/>
        </w:trPr>
        <w:tc>
          <w:tcPr>
            <w:tcW w:w="14555" w:type="dxa"/>
            <w:gridSpan w:val="6"/>
            <w:vAlign w:val="center"/>
          </w:tcPr>
          <w:p w14:paraId="3E5A2CEF" w14:textId="0E619011"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p>
        </w:tc>
      </w:tr>
      <w:tr w:rsidR="00B36D69" w:rsidRPr="005C76BB" w14:paraId="0A6A861B" w14:textId="77777777" w:rsidTr="00264653">
        <w:trPr>
          <w:trHeight w:val="674"/>
        </w:trPr>
        <w:tc>
          <w:tcPr>
            <w:tcW w:w="14555"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264653">
        <w:tc>
          <w:tcPr>
            <w:tcW w:w="14555"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264653">
        <w:tc>
          <w:tcPr>
            <w:tcW w:w="14555"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264653">
        <w:tc>
          <w:tcPr>
            <w:tcW w:w="14555" w:type="dxa"/>
            <w:gridSpan w:val="6"/>
            <w:shd w:val="clear" w:color="auto" w:fill="D9D9D9" w:themeFill="background1" w:themeFillShade="D9"/>
          </w:tcPr>
          <w:p w14:paraId="1B4ED31C" w14:textId="03269696" w:rsidR="002B27C5" w:rsidRDefault="002B27C5" w:rsidP="002B27C5">
            <w:pPr>
              <w:pStyle w:val="ListParagraph"/>
              <w:rPr>
                <w:rFonts w:ascii="Century Gothic" w:hAnsi="Century Gothic"/>
                <w:b/>
                <w:sz w:val="24"/>
              </w:rPr>
            </w:pPr>
            <w:r>
              <w:rPr>
                <w:rFonts w:ascii="Century Gothic" w:hAnsi="Century Gothic"/>
                <w:b/>
                <w:sz w:val="24"/>
              </w:rPr>
              <w:t>1.</w:t>
            </w:r>
          </w:p>
          <w:p w14:paraId="3267E130" w14:textId="5636C8A6" w:rsidR="002B27C5" w:rsidRDefault="002B27C5" w:rsidP="002B27C5">
            <w:pPr>
              <w:pStyle w:val="ListParagraph"/>
              <w:rPr>
                <w:rFonts w:ascii="Century Gothic" w:hAnsi="Century Gothic"/>
                <w:b/>
                <w:sz w:val="24"/>
              </w:rPr>
            </w:pPr>
            <w:r>
              <w:rPr>
                <w:rFonts w:ascii="Century Gothic" w:hAnsi="Century Gothic"/>
                <w:b/>
                <w:sz w:val="24"/>
              </w:rPr>
              <w:t>2.</w:t>
            </w:r>
          </w:p>
          <w:p w14:paraId="0EBC7CD2" w14:textId="77777777" w:rsidR="002B27C5" w:rsidRDefault="002B27C5" w:rsidP="002B27C5">
            <w:pPr>
              <w:pStyle w:val="ListParagraph"/>
              <w:rPr>
                <w:rFonts w:ascii="Century Gothic" w:hAnsi="Century Gothic"/>
                <w:b/>
                <w:sz w:val="24"/>
              </w:rPr>
            </w:pPr>
            <w:r>
              <w:rPr>
                <w:rFonts w:ascii="Century Gothic" w:hAnsi="Century Gothic"/>
                <w:b/>
                <w:sz w:val="24"/>
              </w:rPr>
              <w:t>3.</w:t>
            </w:r>
          </w:p>
          <w:p w14:paraId="48B92E00" w14:textId="7A6BB122" w:rsidR="002B27C5" w:rsidRPr="002B27C5" w:rsidRDefault="002B27C5" w:rsidP="002B27C5">
            <w:pPr>
              <w:pStyle w:val="ListParagraph"/>
              <w:rPr>
                <w:rFonts w:ascii="Century Gothic" w:hAnsi="Century Gothic"/>
                <w:b/>
                <w:sz w:val="24"/>
              </w:rPr>
            </w:pPr>
            <w:r>
              <w:rPr>
                <w:rFonts w:ascii="Century Gothic" w:hAnsi="Century Gothic"/>
                <w:b/>
                <w:sz w:val="24"/>
              </w:rPr>
              <w:t>4.</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264653">
        <w:tc>
          <w:tcPr>
            <w:tcW w:w="14555"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264653">
        <w:tc>
          <w:tcPr>
            <w:tcW w:w="14555"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264653">
        <w:tc>
          <w:tcPr>
            <w:tcW w:w="14555"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264653">
        <w:tc>
          <w:tcPr>
            <w:tcW w:w="14555"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219FEAA4" w14:textId="1043E303" w:rsidR="00C35246" w:rsidRPr="005C76BB" w:rsidRDefault="00C35246" w:rsidP="00A46D3B">
                  <w:pPr>
                    <w:rPr>
                      <w:rFonts w:ascii="Century Gothic" w:hAnsi="Century Gothic"/>
                      <w:sz w:val="24"/>
                    </w:rPr>
                  </w:pPr>
                  <w:r w:rsidRPr="005C76BB">
                    <w:rPr>
                      <w:rFonts w:ascii="Century Gothic" w:hAnsi="Century Gothic"/>
                      <w:b/>
                      <w:sz w:val="24"/>
                    </w:rPr>
                    <w:t>Strategies:</w:t>
                  </w:r>
                  <w:r w:rsidR="00AF37B3">
                    <w:rPr>
                      <w:rFonts w:ascii="Century Gothic" w:hAnsi="Century Gothic"/>
                      <w:b/>
                      <w:sz w:val="24"/>
                    </w:rPr>
                    <w:t xml:space="preserve"> </w:t>
                  </w:r>
                  <w:r w:rsidR="00A46D3B" w:rsidRPr="003C6CED">
                    <w:rPr>
                      <w:rFonts w:ascii="Century Gothic" w:hAnsi="Century Gothic"/>
                      <w:b/>
                      <w:i/>
                      <w:sz w:val="24"/>
                    </w:rPr>
                    <w:t>The teacher will teach self-awareness to accurately recognize one’s emotions and thoughts and their influence on behavior. This includes accurately assessing one’s strengths and limitations and possessing a well-grounded sense of confidence and optimism.</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108D7935" w14:textId="64E53DA9" w:rsidR="00C35246" w:rsidRPr="005C76BB" w:rsidRDefault="00C35246" w:rsidP="003C6CED">
                  <w:pPr>
                    <w:rPr>
                      <w:rFonts w:ascii="Century Gothic" w:hAnsi="Century Gothic"/>
                      <w:sz w:val="24"/>
                    </w:rPr>
                  </w:pPr>
                  <w:r w:rsidRPr="005C76BB">
                    <w:rPr>
                      <w:rFonts w:ascii="Century Gothic" w:hAnsi="Century Gothic"/>
                      <w:b/>
                      <w:sz w:val="24"/>
                    </w:rPr>
                    <w:t>Strategies:</w:t>
                  </w:r>
                  <w:r w:rsidR="003C6CED">
                    <w:rPr>
                      <w:rFonts w:ascii="Century Gothic" w:hAnsi="Century Gothic"/>
                      <w:b/>
                      <w:sz w:val="24"/>
                    </w:rPr>
                    <w:t xml:space="preserve"> </w:t>
                  </w:r>
                  <w:r w:rsidR="003C6CED" w:rsidRPr="003C6CED">
                    <w:rPr>
                      <w:rFonts w:ascii="Century Gothic" w:hAnsi="Century Gothic"/>
                      <w:b/>
                      <w:i/>
                      <w:sz w:val="24"/>
                    </w:rPr>
                    <w:t xml:space="preserve">The </w:t>
                  </w:r>
                  <w:r w:rsidR="008B65EC" w:rsidRPr="003C6CED">
                    <w:rPr>
                      <w:rFonts w:ascii="Century Gothic" w:hAnsi="Century Gothic"/>
                      <w:b/>
                      <w:i/>
                      <w:sz w:val="24"/>
                    </w:rPr>
                    <w:t>teacher helps</w:t>
                  </w:r>
                  <w:r w:rsidR="003C6CED" w:rsidRPr="003C6CED">
                    <w:rPr>
                      <w:rFonts w:ascii="Century Gothic" w:hAnsi="Century Gothic"/>
                      <w:b/>
                      <w:i/>
                      <w:sz w:val="24"/>
                    </w:rPr>
                    <w:t xml:space="preserve"> students to develop self-efficacy and self-esteem by recognizing their own strengths, limitations, needs and values.</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2E828BBE" w14:textId="71D4033D" w:rsidR="00C35246" w:rsidRPr="00A46D3B" w:rsidRDefault="00C35246" w:rsidP="00C35246">
                  <w:pPr>
                    <w:rPr>
                      <w:rFonts w:ascii="Century Gothic" w:hAnsi="Century Gothic"/>
                      <w:b/>
                      <w:sz w:val="24"/>
                    </w:rPr>
                  </w:pPr>
                  <w:r w:rsidRPr="005C76BB">
                    <w:rPr>
                      <w:rFonts w:ascii="Century Gothic" w:hAnsi="Century Gothic"/>
                      <w:b/>
                      <w:sz w:val="24"/>
                    </w:rPr>
                    <w:t>Strategies:</w:t>
                  </w:r>
                  <w:r w:rsidR="00A46D3B">
                    <w:rPr>
                      <w:rFonts w:ascii="Century Gothic" w:hAnsi="Century Gothic"/>
                      <w:b/>
                      <w:sz w:val="24"/>
                    </w:rPr>
                    <w:t xml:space="preserve"> </w:t>
                  </w:r>
                  <w:r w:rsidR="00A46D3B" w:rsidRPr="003C6CED">
                    <w:rPr>
                      <w:rFonts w:ascii="Century Gothic" w:hAnsi="Century Gothic"/>
                      <w:b/>
                      <w:i/>
                      <w:sz w:val="24"/>
                    </w:rPr>
                    <w:t>The teacher will help students to develop self-efficacy and self-esteem by recognizing their own strengths, limitations =, needs and values.</w:t>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7F862B6" w14:textId="62D5A5E6" w:rsidR="00C35246" w:rsidRPr="005C76BB" w:rsidRDefault="00C35246" w:rsidP="00276E9E">
                  <w:pPr>
                    <w:rPr>
                      <w:rFonts w:ascii="Century Gothic" w:hAnsi="Century Gothic"/>
                      <w:sz w:val="24"/>
                    </w:rPr>
                  </w:pPr>
                  <w:r w:rsidRPr="005C76BB">
                    <w:rPr>
                      <w:rFonts w:ascii="Century Gothic" w:hAnsi="Century Gothic"/>
                      <w:b/>
                      <w:sz w:val="24"/>
                    </w:rPr>
                    <w:t xml:space="preserve"> Strategies:</w:t>
                  </w:r>
                  <w:r w:rsidR="003C6CED">
                    <w:rPr>
                      <w:rFonts w:ascii="Century Gothic" w:hAnsi="Century Gothic"/>
                      <w:b/>
                      <w:sz w:val="24"/>
                    </w:rPr>
                    <w:t xml:space="preserve"> </w:t>
                  </w:r>
                  <w:r w:rsidR="00571081">
                    <w:rPr>
                      <w:rFonts w:ascii="Century Gothic" w:hAnsi="Century Gothic"/>
                      <w:b/>
                      <w:sz w:val="24"/>
                    </w:rPr>
                    <w:t>The teacher helps students to manage and express emotions appropriately, control impulses.</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687750A0" w14:textId="52A2A48E" w:rsidR="00C35246" w:rsidRPr="005C76BB" w:rsidRDefault="00C35246" w:rsidP="00C35246">
                  <w:pPr>
                    <w:rPr>
                      <w:rFonts w:ascii="Century Gothic" w:hAnsi="Century Gothic"/>
                      <w:sz w:val="24"/>
                    </w:rPr>
                  </w:pPr>
                  <w:r w:rsidRPr="005C76BB">
                    <w:rPr>
                      <w:rFonts w:ascii="Century Gothic" w:hAnsi="Century Gothic"/>
                      <w:b/>
                      <w:sz w:val="24"/>
                    </w:rPr>
                    <w:t>Strategies:</w:t>
                  </w:r>
                  <w:r w:rsidR="00291C12">
                    <w:rPr>
                      <w:rFonts w:ascii="Century Gothic" w:hAnsi="Century Gothic"/>
                      <w:b/>
                      <w:sz w:val="24"/>
                    </w:rPr>
                    <w:t xml:space="preserve"> </w:t>
                  </w:r>
                  <w:r w:rsidR="00291C12">
                    <w:rPr>
                      <w:rFonts w:ascii="Century Gothic" w:hAnsi="Century Gothic"/>
                      <w:b/>
                      <w:sz w:val="24"/>
                    </w:rPr>
                    <w:t xml:space="preserve">Teacher helps students understand their feelings and beliefs </w:t>
                  </w:r>
                  <w:proofErr w:type="spellStart"/>
                  <w:r w:rsidR="00291C12">
                    <w:rPr>
                      <w:rFonts w:ascii="Century Gothic" w:hAnsi="Century Gothic"/>
                      <w:b/>
                      <w:sz w:val="24"/>
                    </w:rPr>
                    <w:t>qs</w:t>
                  </w:r>
                  <w:proofErr w:type="spellEnd"/>
                  <w:r w:rsidR="00291C12">
                    <w:rPr>
                      <w:rFonts w:ascii="Century Gothic" w:hAnsi="Century Gothic"/>
                      <w:b/>
                      <w:sz w:val="24"/>
                    </w:rPr>
                    <w:t xml:space="preserve"> well as develop self-confidence.</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70B073CA" w:rsidR="00C35246" w:rsidRPr="005C76BB" w:rsidRDefault="00C35246" w:rsidP="00C35246">
                  <w:pPr>
                    <w:rPr>
                      <w:rFonts w:ascii="Century Gothic" w:hAnsi="Century Gothic"/>
                      <w:b/>
                      <w:sz w:val="24"/>
                    </w:rPr>
                  </w:pPr>
                  <w:r w:rsidRPr="005C76BB">
                    <w:rPr>
                      <w:rFonts w:ascii="Century Gothic" w:hAnsi="Century Gothic"/>
                      <w:b/>
                      <w:sz w:val="24"/>
                    </w:rPr>
                    <w:t>Strategies:</w:t>
                  </w:r>
                  <w:r w:rsidR="00291C12">
                    <w:rPr>
                      <w:rFonts w:ascii="Century Gothic" w:hAnsi="Century Gothic"/>
                      <w:b/>
                      <w:sz w:val="24"/>
                    </w:rPr>
                    <w:t xml:space="preserve"> Teacher helps students to communicate effectively and exhibit cooperative learning to work towards group goals.</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7A01D8A4" w14:textId="63630A30" w:rsidR="00C35246" w:rsidRDefault="00C35246" w:rsidP="00C35246">
                  <w:pPr>
                    <w:rPr>
                      <w:rFonts w:ascii="Century Gothic" w:hAnsi="Century Gothic"/>
                      <w:sz w:val="24"/>
                    </w:rPr>
                  </w:pPr>
                  <w:r w:rsidRPr="005C76BB">
                    <w:rPr>
                      <w:rFonts w:ascii="Century Gothic" w:hAnsi="Century Gothic"/>
                      <w:b/>
                      <w:sz w:val="24"/>
                    </w:rPr>
                    <w:t>Strategies:</w:t>
                  </w:r>
                  <w:r w:rsidR="00571081">
                    <w:rPr>
                      <w:rFonts w:ascii="Century Gothic" w:hAnsi="Century Gothic"/>
                      <w:b/>
                      <w:sz w:val="24"/>
                    </w:rPr>
                    <w:t xml:space="preserve"> The teacher helps students to use strategies to become aware of others’ emotions, develop an awareness, respect and appreciation for diversity.</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4611C82" w14:textId="7FC15675" w:rsidR="00C35246" w:rsidRPr="005C76BB" w:rsidRDefault="00C35246" w:rsidP="00C35246">
                  <w:pPr>
                    <w:rPr>
                      <w:rFonts w:ascii="Century Gothic" w:hAnsi="Century Gothic"/>
                      <w:sz w:val="24"/>
                    </w:rPr>
                  </w:pPr>
                  <w:r w:rsidRPr="005C76BB">
                    <w:rPr>
                      <w:rFonts w:ascii="Century Gothic" w:hAnsi="Century Gothic"/>
                      <w:b/>
                      <w:sz w:val="24"/>
                    </w:rPr>
                    <w:t>Strategies:</w:t>
                  </w:r>
                  <w:r w:rsidR="00DF62AA">
                    <w:rPr>
                      <w:rFonts w:ascii="Century Gothic" w:hAnsi="Century Gothic"/>
                      <w:b/>
                      <w:sz w:val="24"/>
                    </w:rPr>
                    <w:t xml:space="preserve"> The teacher will help students to use strategies to become aware o f others’ emotions, develop and awareness, respect and appreciation for diversity.</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 xml:space="preserve">social </w:t>
                  </w:r>
                  <w:r w:rsidRPr="005C76BB">
                    <w:rPr>
                      <w:rFonts w:ascii="Century Gothic" w:hAnsi="Century Gothic"/>
                      <w:b/>
                      <w:sz w:val="24"/>
                    </w:rPr>
                    <w:lastRenderedPageBreak/>
                    <w:t>situations.</w:t>
                  </w:r>
                </w:p>
              </w:tc>
              <w:tc>
                <w:tcPr>
                  <w:tcW w:w="8123" w:type="dxa"/>
                  <w:shd w:val="clear" w:color="auto" w:fill="FFFFFF" w:themeFill="background1"/>
                </w:tcPr>
                <w:p w14:paraId="56F787AD" w14:textId="31435930" w:rsidR="00C35246" w:rsidRPr="005C76BB" w:rsidRDefault="00C35246" w:rsidP="00C35246">
                  <w:pPr>
                    <w:rPr>
                      <w:rFonts w:ascii="Century Gothic" w:hAnsi="Century Gothic"/>
                      <w:b/>
                      <w:sz w:val="24"/>
                    </w:rPr>
                  </w:pPr>
                  <w:r w:rsidRPr="005C76BB">
                    <w:rPr>
                      <w:rFonts w:ascii="Century Gothic" w:hAnsi="Century Gothic"/>
                      <w:b/>
                      <w:sz w:val="24"/>
                    </w:rPr>
                    <w:lastRenderedPageBreak/>
                    <w:t>Strategies:</w:t>
                  </w:r>
                  <w:r w:rsidR="00DF62AA">
                    <w:rPr>
                      <w:rFonts w:ascii="Century Gothic" w:hAnsi="Century Gothic"/>
                      <w:b/>
                      <w:sz w:val="24"/>
                    </w:rPr>
                    <w:t xml:space="preserve"> To help students develop self-efficacy and self-esteem by recognizing their won strengths, limitations, needs and values.</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lastRenderedPageBreak/>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1948AE38" w14:textId="77777777" w:rsidR="00C35246" w:rsidRDefault="00C35246" w:rsidP="00C35246">
                  <w:pPr>
                    <w:rPr>
                      <w:rFonts w:ascii="Century Gothic" w:hAnsi="Century Gothic"/>
                      <w:b/>
                      <w:sz w:val="24"/>
                    </w:rPr>
                  </w:pPr>
                  <w:r w:rsidRPr="005C76BB">
                    <w:rPr>
                      <w:rFonts w:ascii="Century Gothic" w:hAnsi="Century Gothic"/>
                      <w:b/>
                      <w:sz w:val="24"/>
                    </w:rPr>
                    <w:t>Strategies:</w:t>
                  </w:r>
                  <w:r w:rsidR="00DF62AA">
                    <w:rPr>
                      <w:rFonts w:ascii="Century Gothic" w:hAnsi="Century Gothic"/>
                      <w:b/>
                      <w:sz w:val="24"/>
                    </w:rPr>
                    <w:t xml:space="preserve"> Teach students to communicate effectively and exhibit cooperative learning to work toward group goals.</w:t>
                  </w:r>
                </w:p>
                <w:p w14:paraId="0A2620D7" w14:textId="66A66A4B" w:rsidR="00DF62AA" w:rsidRPr="00DF62AA" w:rsidRDefault="00DF62AA" w:rsidP="00C35246">
                  <w:pPr>
                    <w:rPr>
                      <w:rFonts w:ascii="Century Gothic" w:hAnsi="Century Gothic"/>
                      <w:b/>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264653">
        <w:trPr>
          <w:trHeight w:val="327"/>
        </w:trPr>
        <w:tc>
          <w:tcPr>
            <w:tcW w:w="14555"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264653">
        <w:trPr>
          <w:trHeight w:val="327"/>
        </w:trPr>
        <w:tc>
          <w:tcPr>
            <w:tcW w:w="14555" w:type="dxa"/>
            <w:gridSpan w:val="6"/>
            <w:shd w:val="clear" w:color="auto" w:fill="E7E6E6" w:themeFill="background2"/>
          </w:tcPr>
          <w:p w14:paraId="70EA95CF" w14:textId="67D4A250" w:rsidR="008B65EC" w:rsidRDefault="008B65EC" w:rsidP="005C76BB">
            <w:pPr>
              <w:rPr>
                <w:rFonts w:ascii="Century Gothic" w:hAnsi="Century Gothic"/>
                <w:b/>
                <w:bCs/>
                <w:sz w:val="24"/>
              </w:rPr>
            </w:pPr>
            <w:r>
              <w:rPr>
                <w:rFonts w:ascii="Century Gothic" w:hAnsi="Century Gothic"/>
                <w:b/>
                <w:bCs/>
                <w:sz w:val="24"/>
              </w:rPr>
              <w:t xml:space="preserve">The intent of the school-wide policy is to encourage a positive school climate. The outcome is to foster youth development and academic achievement through increased attendance. Thus, leading to the students being responsible and productive members of the school community and </w:t>
            </w:r>
            <w:r w:rsidR="00DF62AA">
              <w:rPr>
                <w:rFonts w:ascii="Century Gothic" w:hAnsi="Century Gothic"/>
                <w:b/>
                <w:bCs/>
                <w:sz w:val="24"/>
              </w:rPr>
              <w:t>society</w:t>
            </w:r>
            <w:r>
              <w:rPr>
                <w:rFonts w:ascii="Century Gothic" w:hAnsi="Century Gothic"/>
                <w:b/>
                <w:bCs/>
                <w:sz w:val="24"/>
              </w:rPr>
              <w:t>.</w:t>
            </w: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264653">
        <w:tc>
          <w:tcPr>
            <w:tcW w:w="14555"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264653">
        <w:trPr>
          <w:trHeight w:val="642"/>
        </w:trPr>
        <w:tc>
          <w:tcPr>
            <w:tcW w:w="3742"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11"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015"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376"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11"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264653">
        <w:tc>
          <w:tcPr>
            <w:tcW w:w="3742" w:type="dxa"/>
          </w:tcPr>
          <w:p w14:paraId="2A406428" w14:textId="24C3EC6B" w:rsidR="005C76BB" w:rsidRPr="005C76BB" w:rsidRDefault="00392342" w:rsidP="00C34A5B">
            <w:pPr>
              <w:rPr>
                <w:rFonts w:ascii="Century Gothic" w:hAnsi="Century Gothic"/>
                <w:sz w:val="24"/>
              </w:rPr>
            </w:pPr>
            <w:r>
              <w:rPr>
                <w:rFonts w:ascii="Century Gothic" w:hAnsi="Century Gothic"/>
                <w:sz w:val="24"/>
              </w:rPr>
              <w:t>Quality and Fidelity of Implementation</w:t>
            </w:r>
          </w:p>
        </w:tc>
        <w:tc>
          <w:tcPr>
            <w:tcW w:w="2711" w:type="dxa"/>
          </w:tcPr>
          <w:p w14:paraId="034F1B97" w14:textId="1CDEEE78" w:rsidR="005C76BB" w:rsidRPr="005C76BB" w:rsidRDefault="00392342" w:rsidP="00C34A5B">
            <w:pPr>
              <w:rPr>
                <w:rFonts w:ascii="Century Gothic" w:hAnsi="Century Gothic"/>
                <w:sz w:val="24"/>
              </w:rPr>
            </w:pPr>
            <w:r>
              <w:rPr>
                <w:rFonts w:ascii="Century Gothic" w:hAnsi="Century Gothic"/>
                <w:sz w:val="24"/>
              </w:rPr>
              <w:t xml:space="preserve">Dorothy </w:t>
            </w:r>
            <w:proofErr w:type="spellStart"/>
            <w:r>
              <w:rPr>
                <w:rFonts w:ascii="Century Gothic" w:hAnsi="Century Gothic"/>
                <w:sz w:val="24"/>
              </w:rPr>
              <w:t>Delima</w:t>
            </w:r>
            <w:proofErr w:type="spellEnd"/>
          </w:p>
        </w:tc>
        <w:tc>
          <w:tcPr>
            <w:tcW w:w="3015" w:type="dxa"/>
          </w:tcPr>
          <w:p w14:paraId="0CE22728" w14:textId="6C6B8EA9" w:rsidR="005C76BB" w:rsidRPr="005C76BB" w:rsidRDefault="00392342" w:rsidP="00C34A5B">
            <w:pPr>
              <w:rPr>
                <w:rFonts w:ascii="Century Gothic" w:hAnsi="Century Gothic"/>
                <w:sz w:val="24"/>
              </w:rPr>
            </w:pPr>
            <w:r>
              <w:rPr>
                <w:rFonts w:ascii="Century Gothic" w:hAnsi="Century Gothic"/>
                <w:sz w:val="24"/>
              </w:rPr>
              <w:t>SEL School Agreement Feedback Form</w:t>
            </w:r>
          </w:p>
        </w:tc>
        <w:tc>
          <w:tcPr>
            <w:tcW w:w="2376" w:type="dxa"/>
            <w:gridSpan w:val="2"/>
          </w:tcPr>
          <w:p w14:paraId="5B04DEF5" w14:textId="40E5CCC4" w:rsidR="005C76BB" w:rsidRPr="005C76BB" w:rsidRDefault="00392342" w:rsidP="00C34A5B">
            <w:pPr>
              <w:rPr>
                <w:rFonts w:ascii="Century Gothic" w:hAnsi="Century Gothic"/>
                <w:sz w:val="24"/>
              </w:rPr>
            </w:pPr>
            <w:r>
              <w:rPr>
                <w:rFonts w:ascii="Century Gothic" w:hAnsi="Century Gothic"/>
                <w:sz w:val="24"/>
              </w:rPr>
              <w:t>Actual Form</w:t>
            </w:r>
          </w:p>
        </w:tc>
        <w:tc>
          <w:tcPr>
            <w:tcW w:w="2711" w:type="dxa"/>
          </w:tcPr>
          <w:p w14:paraId="64EA3B07" w14:textId="4F520220" w:rsidR="005C76BB" w:rsidRPr="005C76BB" w:rsidRDefault="00264653" w:rsidP="00C34A5B">
            <w:pPr>
              <w:rPr>
                <w:rFonts w:ascii="Century Gothic" w:hAnsi="Century Gothic"/>
                <w:sz w:val="24"/>
              </w:rPr>
            </w:pPr>
            <w:bookmarkStart w:id="0" w:name="_GoBack"/>
            <w:bookmarkEnd w:id="0"/>
            <w:r>
              <w:rPr>
                <w:rFonts w:ascii="Century Gothic" w:hAnsi="Century Gothic"/>
                <w:sz w:val="24"/>
              </w:rPr>
              <w:t>January 31, 2019</w:t>
            </w:r>
          </w:p>
        </w:tc>
      </w:tr>
      <w:tr w:rsidR="005C76BB" w:rsidRPr="005C76BB" w14:paraId="01D92940" w14:textId="77777777" w:rsidTr="00264653">
        <w:trPr>
          <w:trHeight w:val="478"/>
        </w:trPr>
        <w:tc>
          <w:tcPr>
            <w:tcW w:w="3742" w:type="dxa"/>
          </w:tcPr>
          <w:p w14:paraId="5C8EA770" w14:textId="0B5178E0" w:rsidR="005C76BB" w:rsidRPr="005C76BB" w:rsidRDefault="00264653" w:rsidP="00C34A5B">
            <w:pPr>
              <w:rPr>
                <w:rFonts w:ascii="Century Gothic" w:hAnsi="Century Gothic"/>
                <w:sz w:val="24"/>
              </w:rPr>
            </w:pPr>
            <w:r>
              <w:rPr>
                <w:rFonts w:ascii="Century Gothic" w:hAnsi="Century Gothic"/>
                <w:sz w:val="24"/>
              </w:rPr>
              <w:t>Measure on Impact</w:t>
            </w:r>
          </w:p>
        </w:tc>
        <w:tc>
          <w:tcPr>
            <w:tcW w:w="2711" w:type="dxa"/>
          </w:tcPr>
          <w:p w14:paraId="67BA60B5" w14:textId="79F052D8" w:rsidR="005C76BB" w:rsidRPr="005C76BB" w:rsidRDefault="00264653" w:rsidP="00C34A5B">
            <w:pPr>
              <w:rPr>
                <w:rFonts w:ascii="Century Gothic" w:hAnsi="Century Gothic"/>
                <w:sz w:val="24"/>
              </w:rPr>
            </w:pPr>
            <w:r>
              <w:rPr>
                <w:rFonts w:ascii="Century Gothic" w:hAnsi="Century Gothic"/>
                <w:sz w:val="24"/>
              </w:rPr>
              <w:t xml:space="preserve">Dorothy </w:t>
            </w:r>
            <w:proofErr w:type="spellStart"/>
            <w:r>
              <w:rPr>
                <w:rFonts w:ascii="Century Gothic" w:hAnsi="Century Gothic"/>
                <w:sz w:val="24"/>
              </w:rPr>
              <w:t>Delima</w:t>
            </w:r>
            <w:proofErr w:type="spellEnd"/>
          </w:p>
        </w:tc>
        <w:tc>
          <w:tcPr>
            <w:tcW w:w="3015" w:type="dxa"/>
          </w:tcPr>
          <w:p w14:paraId="741CE49B" w14:textId="37E44B3F" w:rsidR="005C76BB" w:rsidRPr="005C76BB" w:rsidRDefault="00264653" w:rsidP="00C34A5B">
            <w:pPr>
              <w:rPr>
                <w:rFonts w:ascii="Century Gothic" w:hAnsi="Century Gothic"/>
                <w:sz w:val="24"/>
              </w:rPr>
            </w:pPr>
            <w:r>
              <w:rPr>
                <w:rFonts w:ascii="Century Gothic" w:hAnsi="Century Gothic"/>
                <w:sz w:val="24"/>
              </w:rPr>
              <w:t>Group Meetings</w:t>
            </w:r>
          </w:p>
        </w:tc>
        <w:tc>
          <w:tcPr>
            <w:tcW w:w="2376" w:type="dxa"/>
            <w:gridSpan w:val="2"/>
          </w:tcPr>
          <w:p w14:paraId="137AFAE2" w14:textId="0ECE788C" w:rsidR="005C76BB" w:rsidRPr="005C76BB" w:rsidRDefault="00264653" w:rsidP="00C34A5B">
            <w:pPr>
              <w:rPr>
                <w:rFonts w:ascii="Century Gothic" w:hAnsi="Century Gothic"/>
                <w:sz w:val="24"/>
              </w:rPr>
            </w:pPr>
            <w:r>
              <w:rPr>
                <w:rFonts w:ascii="Century Gothic" w:hAnsi="Century Gothic"/>
                <w:sz w:val="24"/>
              </w:rPr>
              <w:t>Meeting minutes</w:t>
            </w:r>
          </w:p>
        </w:tc>
        <w:tc>
          <w:tcPr>
            <w:tcW w:w="2711" w:type="dxa"/>
          </w:tcPr>
          <w:p w14:paraId="6FF76B38" w14:textId="47DA7EDF" w:rsidR="005C76BB" w:rsidRPr="005C76BB" w:rsidRDefault="00264653" w:rsidP="00C34A5B">
            <w:pPr>
              <w:rPr>
                <w:rFonts w:ascii="Century Gothic" w:hAnsi="Century Gothic"/>
                <w:sz w:val="24"/>
              </w:rPr>
            </w:pPr>
            <w:r>
              <w:rPr>
                <w:rFonts w:ascii="Century Gothic" w:hAnsi="Century Gothic"/>
                <w:sz w:val="24"/>
              </w:rPr>
              <w:t>May 31, 2019</w:t>
            </w:r>
          </w:p>
        </w:tc>
      </w:tr>
      <w:tr w:rsidR="00264653" w:rsidRPr="005C76BB" w14:paraId="5DF6BDAA" w14:textId="77777777" w:rsidTr="00264653">
        <w:trPr>
          <w:trHeight w:val="325"/>
        </w:trPr>
        <w:tc>
          <w:tcPr>
            <w:tcW w:w="3742" w:type="dxa"/>
          </w:tcPr>
          <w:p w14:paraId="1F31C22D" w14:textId="4F96DF19" w:rsidR="00264653" w:rsidRPr="005C76BB" w:rsidRDefault="00264653" w:rsidP="00264653">
            <w:pPr>
              <w:rPr>
                <w:rFonts w:ascii="Century Gothic" w:hAnsi="Century Gothic"/>
                <w:sz w:val="24"/>
              </w:rPr>
            </w:pPr>
            <w:r>
              <w:rPr>
                <w:rFonts w:ascii="Century Gothic" w:hAnsi="Century Gothic"/>
                <w:sz w:val="24"/>
              </w:rPr>
              <w:t>Impact on Student Achievement</w:t>
            </w:r>
          </w:p>
        </w:tc>
        <w:tc>
          <w:tcPr>
            <w:tcW w:w="2711" w:type="dxa"/>
          </w:tcPr>
          <w:p w14:paraId="52F30D29" w14:textId="42AF47C5" w:rsidR="00264653" w:rsidRPr="005C76BB" w:rsidRDefault="00264653" w:rsidP="00264653">
            <w:pPr>
              <w:rPr>
                <w:rFonts w:ascii="Century Gothic" w:hAnsi="Century Gothic"/>
                <w:sz w:val="24"/>
              </w:rPr>
            </w:pPr>
            <w:r>
              <w:rPr>
                <w:rFonts w:ascii="Century Gothic" w:hAnsi="Century Gothic"/>
                <w:sz w:val="24"/>
              </w:rPr>
              <w:t xml:space="preserve">Dorothy </w:t>
            </w:r>
            <w:proofErr w:type="spellStart"/>
            <w:r>
              <w:rPr>
                <w:rFonts w:ascii="Century Gothic" w:hAnsi="Century Gothic"/>
                <w:sz w:val="24"/>
              </w:rPr>
              <w:t>Delima</w:t>
            </w:r>
            <w:proofErr w:type="spellEnd"/>
          </w:p>
        </w:tc>
        <w:tc>
          <w:tcPr>
            <w:tcW w:w="3015" w:type="dxa"/>
          </w:tcPr>
          <w:p w14:paraId="514CC7C4" w14:textId="3BA1044E" w:rsidR="00264653" w:rsidRPr="005C76BB" w:rsidRDefault="00264653" w:rsidP="00264653">
            <w:pPr>
              <w:rPr>
                <w:rFonts w:ascii="Century Gothic" w:hAnsi="Century Gothic"/>
                <w:sz w:val="24"/>
              </w:rPr>
            </w:pPr>
            <w:r>
              <w:rPr>
                <w:rFonts w:ascii="Century Gothic" w:hAnsi="Century Gothic"/>
                <w:sz w:val="24"/>
              </w:rPr>
              <w:t>Climate Survey</w:t>
            </w:r>
          </w:p>
        </w:tc>
        <w:tc>
          <w:tcPr>
            <w:tcW w:w="2376" w:type="dxa"/>
            <w:gridSpan w:val="2"/>
          </w:tcPr>
          <w:p w14:paraId="09989D4C" w14:textId="7F677AB9" w:rsidR="00264653" w:rsidRPr="005C76BB" w:rsidRDefault="00264653" w:rsidP="00264653">
            <w:pPr>
              <w:rPr>
                <w:rFonts w:ascii="Century Gothic" w:hAnsi="Century Gothic"/>
                <w:sz w:val="24"/>
              </w:rPr>
            </w:pPr>
            <w:r>
              <w:rPr>
                <w:rFonts w:ascii="Century Gothic" w:hAnsi="Century Gothic"/>
                <w:sz w:val="24"/>
              </w:rPr>
              <w:t>Actual Form</w:t>
            </w:r>
          </w:p>
        </w:tc>
        <w:tc>
          <w:tcPr>
            <w:tcW w:w="2711" w:type="dxa"/>
          </w:tcPr>
          <w:p w14:paraId="3ED72016" w14:textId="4271D9F9" w:rsidR="00264653" w:rsidRPr="005C76BB" w:rsidRDefault="00264653" w:rsidP="00264653">
            <w:pPr>
              <w:rPr>
                <w:rFonts w:ascii="Century Gothic" w:hAnsi="Century Gothic"/>
                <w:sz w:val="24"/>
              </w:rPr>
            </w:pPr>
            <w:r>
              <w:rPr>
                <w:rFonts w:ascii="Century Gothic" w:hAnsi="Century Gothic"/>
                <w:sz w:val="24"/>
              </w:rPr>
              <w:t>May 31, 2019</w:t>
            </w:r>
          </w:p>
        </w:tc>
      </w:tr>
      <w:tr w:rsidR="00264653" w:rsidRPr="005C76BB" w14:paraId="1B940C08" w14:textId="77777777" w:rsidTr="00264653">
        <w:tc>
          <w:tcPr>
            <w:tcW w:w="14555" w:type="dxa"/>
            <w:gridSpan w:val="6"/>
            <w:shd w:val="clear" w:color="auto" w:fill="E7E6E6" w:themeFill="background2"/>
          </w:tcPr>
          <w:p w14:paraId="5DD6FC25" w14:textId="77777777" w:rsidR="00264653" w:rsidRPr="005C76BB" w:rsidRDefault="00264653" w:rsidP="00264653">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264653" w:rsidRPr="005C76BB" w14:paraId="5DEE794F" w14:textId="77777777" w:rsidTr="00264653">
        <w:trPr>
          <w:trHeight w:val="642"/>
        </w:trPr>
        <w:tc>
          <w:tcPr>
            <w:tcW w:w="3742" w:type="dxa"/>
            <w:vAlign w:val="center"/>
          </w:tcPr>
          <w:p w14:paraId="199E5AA9" w14:textId="77777777" w:rsidR="00264653" w:rsidRPr="005C76BB" w:rsidRDefault="00264653" w:rsidP="00264653">
            <w:pPr>
              <w:jc w:val="center"/>
              <w:rPr>
                <w:rFonts w:ascii="Century Gothic" w:hAnsi="Century Gothic"/>
                <w:b/>
                <w:sz w:val="24"/>
              </w:rPr>
            </w:pPr>
            <w:r w:rsidRPr="005C76BB">
              <w:rPr>
                <w:rFonts w:ascii="Century Gothic" w:hAnsi="Century Gothic"/>
                <w:b/>
                <w:sz w:val="24"/>
              </w:rPr>
              <w:t>Action</w:t>
            </w:r>
          </w:p>
        </w:tc>
        <w:tc>
          <w:tcPr>
            <w:tcW w:w="2711" w:type="dxa"/>
            <w:vAlign w:val="center"/>
          </w:tcPr>
          <w:p w14:paraId="6B08D15F" w14:textId="77777777" w:rsidR="00264653" w:rsidRPr="005C76BB" w:rsidRDefault="00264653" w:rsidP="00264653">
            <w:pPr>
              <w:jc w:val="center"/>
              <w:rPr>
                <w:rFonts w:ascii="Century Gothic" w:hAnsi="Century Gothic"/>
                <w:b/>
                <w:sz w:val="24"/>
              </w:rPr>
            </w:pPr>
            <w:r w:rsidRPr="005C76BB">
              <w:rPr>
                <w:rFonts w:ascii="Century Gothic" w:hAnsi="Century Gothic"/>
                <w:b/>
                <w:sz w:val="24"/>
              </w:rPr>
              <w:t>Responsible Person</w:t>
            </w:r>
          </w:p>
        </w:tc>
        <w:tc>
          <w:tcPr>
            <w:tcW w:w="3015" w:type="dxa"/>
            <w:vAlign w:val="center"/>
          </w:tcPr>
          <w:p w14:paraId="4C550A65" w14:textId="77777777" w:rsidR="00264653" w:rsidRPr="005C76BB" w:rsidRDefault="00264653" w:rsidP="00264653">
            <w:pPr>
              <w:jc w:val="center"/>
              <w:rPr>
                <w:rFonts w:ascii="Century Gothic" w:hAnsi="Century Gothic"/>
                <w:b/>
                <w:sz w:val="24"/>
              </w:rPr>
            </w:pPr>
            <w:r w:rsidRPr="005C76BB">
              <w:rPr>
                <w:rFonts w:ascii="Century Gothic" w:hAnsi="Century Gothic"/>
                <w:b/>
                <w:sz w:val="24"/>
              </w:rPr>
              <w:t>Resources</w:t>
            </w:r>
          </w:p>
        </w:tc>
        <w:tc>
          <w:tcPr>
            <w:tcW w:w="2376" w:type="dxa"/>
            <w:gridSpan w:val="2"/>
            <w:vAlign w:val="center"/>
          </w:tcPr>
          <w:p w14:paraId="757C9948" w14:textId="77777777" w:rsidR="00264653" w:rsidRPr="005C76BB" w:rsidRDefault="00264653" w:rsidP="00264653">
            <w:pPr>
              <w:jc w:val="center"/>
              <w:rPr>
                <w:rFonts w:ascii="Century Gothic" w:hAnsi="Century Gothic"/>
                <w:b/>
                <w:sz w:val="24"/>
              </w:rPr>
            </w:pPr>
            <w:r w:rsidRPr="005C76BB">
              <w:rPr>
                <w:rFonts w:ascii="Century Gothic" w:hAnsi="Century Gothic"/>
                <w:b/>
                <w:sz w:val="24"/>
              </w:rPr>
              <w:t>Evidence of Completion</w:t>
            </w:r>
          </w:p>
        </w:tc>
        <w:tc>
          <w:tcPr>
            <w:tcW w:w="2711" w:type="dxa"/>
            <w:vAlign w:val="center"/>
          </w:tcPr>
          <w:p w14:paraId="48116221" w14:textId="77777777" w:rsidR="00264653" w:rsidRPr="005C76BB" w:rsidRDefault="00264653" w:rsidP="00264653">
            <w:pPr>
              <w:jc w:val="center"/>
              <w:rPr>
                <w:rFonts w:ascii="Century Gothic" w:hAnsi="Century Gothic"/>
                <w:b/>
                <w:sz w:val="24"/>
              </w:rPr>
            </w:pPr>
            <w:r>
              <w:rPr>
                <w:rFonts w:ascii="Century Gothic" w:hAnsi="Century Gothic"/>
                <w:b/>
                <w:sz w:val="24"/>
              </w:rPr>
              <w:t>Completion Date</w:t>
            </w:r>
          </w:p>
        </w:tc>
      </w:tr>
      <w:tr w:rsidR="00264653" w:rsidRPr="005C76BB" w14:paraId="39DC539F" w14:textId="77777777" w:rsidTr="00264653">
        <w:tc>
          <w:tcPr>
            <w:tcW w:w="3742" w:type="dxa"/>
          </w:tcPr>
          <w:p w14:paraId="33DF8FE7" w14:textId="7F47048A" w:rsidR="00264653" w:rsidRPr="005C76BB" w:rsidRDefault="00264653" w:rsidP="00264653">
            <w:pPr>
              <w:rPr>
                <w:rFonts w:ascii="Century Gothic" w:hAnsi="Century Gothic"/>
                <w:sz w:val="24"/>
              </w:rPr>
            </w:pPr>
          </w:p>
        </w:tc>
        <w:tc>
          <w:tcPr>
            <w:tcW w:w="2711" w:type="dxa"/>
          </w:tcPr>
          <w:p w14:paraId="22A04D76" w14:textId="6A88057A" w:rsidR="00264653" w:rsidRPr="005C76BB" w:rsidRDefault="00264653" w:rsidP="00264653">
            <w:pPr>
              <w:rPr>
                <w:rFonts w:ascii="Century Gothic" w:hAnsi="Century Gothic"/>
                <w:sz w:val="24"/>
              </w:rPr>
            </w:pPr>
          </w:p>
        </w:tc>
        <w:tc>
          <w:tcPr>
            <w:tcW w:w="3015" w:type="dxa"/>
          </w:tcPr>
          <w:p w14:paraId="7AC878B6" w14:textId="6FAD6852" w:rsidR="00264653" w:rsidRPr="005C76BB" w:rsidRDefault="00264653" w:rsidP="00264653">
            <w:pPr>
              <w:rPr>
                <w:rFonts w:ascii="Century Gothic" w:hAnsi="Century Gothic"/>
                <w:sz w:val="24"/>
              </w:rPr>
            </w:pPr>
          </w:p>
        </w:tc>
        <w:tc>
          <w:tcPr>
            <w:tcW w:w="2376" w:type="dxa"/>
            <w:gridSpan w:val="2"/>
          </w:tcPr>
          <w:p w14:paraId="77CBDDF1" w14:textId="1024D288" w:rsidR="00264653" w:rsidRPr="005C76BB" w:rsidRDefault="00264653" w:rsidP="00264653">
            <w:pPr>
              <w:rPr>
                <w:rFonts w:ascii="Century Gothic" w:hAnsi="Century Gothic"/>
                <w:sz w:val="24"/>
              </w:rPr>
            </w:pPr>
          </w:p>
        </w:tc>
        <w:tc>
          <w:tcPr>
            <w:tcW w:w="2711" w:type="dxa"/>
          </w:tcPr>
          <w:p w14:paraId="630E6241" w14:textId="2BD11BD0" w:rsidR="00264653" w:rsidRPr="005C76BB" w:rsidRDefault="00264653" w:rsidP="00264653">
            <w:pPr>
              <w:rPr>
                <w:rFonts w:ascii="Century Gothic" w:hAnsi="Century Gothic"/>
                <w:sz w:val="24"/>
              </w:rPr>
            </w:pPr>
          </w:p>
        </w:tc>
      </w:tr>
      <w:tr w:rsidR="00264653" w:rsidRPr="005C76BB" w14:paraId="0E2F0CDC" w14:textId="77777777" w:rsidTr="00264653">
        <w:trPr>
          <w:trHeight w:val="406"/>
        </w:trPr>
        <w:tc>
          <w:tcPr>
            <w:tcW w:w="3742" w:type="dxa"/>
          </w:tcPr>
          <w:p w14:paraId="6B32A318" w14:textId="77777777" w:rsidR="00264653" w:rsidRPr="005C76BB" w:rsidRDefault="00264653" w:rsidP="00264653">
            <w:pPr>
              <w:rPr>
                <w:rFonts w:ascii="Century Gothic" w:hAnsi="Century Gothic"/>
                <w:sz w:val="24"/>
              </w:rPr>
            </w:pPr>
          </w:p>
        </w:tc>
        <w:tc>
          <w:tcPr>
            <w:tcW w:w="2711" w:type="dxa"/>
          </w:tcPr>
          <w:p w14:paraId="10A7AF55" w14:textId="77777777" w:rsidR="00264653" w:rsidRPr="005C76BB" w:rsidRDefault="00264653" w:rsidP="00264653">
            <w:pPr>
              <w:rPr>
                <w:rFonts w:ascii="Century Gothic" w:hAnsi="Century Gothic"/>
                <w:sz w:val="24"/>
              </w:rPr>
            </w:pPr>
          </w:p>
        </w:tc>
        <w:tc>
          <w:tcPr>
            <w:tcW w:w="3015" w:type="dxa"/>
          </w:tcPr>
          <w:p w14:paraId="0BFDFAAB" w14:textId="77777777" w:rsidR="00264653" w:rsidRPr="005C76BB" w:rsidRDefault="00264653" w:rsidP="00264653">
            <w:pPr>
              <w:rPr>
                <w:rFonts w:ascii="Century Gothic" w:hAnsi="Century Gothic"/>
                <w:sz w:val="24"/>
              </w:rPr>
            </w:pPr>
          </w:p>
        </w:tc>
        <w:tc>
          <w:tcPr>
            <w:tcW w:w="2376" w:type="dxa"/>
            <w:gridSpan w:val="2"/>
          </w:tcPr>
          <w:p w14:paraId="29861ABC" w14:textId="77777777" w:rsidR="00264653" w:rsidRPr="005C76BB" w:rsidRDefault="00264653" w:rsidP="00264653">
            <w:pPr>
              <w:rPr>
                <w:rFonts w:ascii="Century Gothic" w:hAnsi="Century Gothic"/>
                <w:sz w:val="24"/>
              </w:rPr>
            </w:pPr>
          </w:p>
        </w:tc>
        <w:tc>
          <w:tcPr>
            <w:tcW w:w="2711" w:type="dxa"/>
          </w:tcPr>
          <w:p w14:paraId="18BC6302" w14:textId="77777777" w:rsidR="00264653" w:rsidRPr="005C76BB" w:rsidRDefault="00264653" w:rsidP="00264653">
            <w:pPr>
              <w:rPr>
                <w:rFonts w:ascii="Century Gothic" w:hAnsi="Century Gothic"/>
                <w:sz w:val="24"/>
              </w:rPr>
            </w:pPr>
          </w:p>
        </w:tc>
      </w:tr>
      <w:tr w:rsidR="00264653" w:rsidRPr="005C76BB" w14:paraId="2CC89765" w14:textId="77777777" w:rsidTr="00264653">
        <w:trPr>
          <w:trHeight w:val="90"/>
        </w:trPr>
        <w:tc>
          <w:tcPr>
            <w:tcW w:w="3742" w:type="dxa"/>
          </w:tcPr>
          <w:p w14:paraId="167F931B" w14:textId="77777777" w:rsidR="00264653" w:rsidRPr="005C76BB" w:rsidRDefault="00264653" w:rsidP="00264653">
            <w:pPr>
              <w:rPr>
                <w:rFonts w:ascii="Century Gothic" w:hAnsi="Century Gothic"/>
                <w:sz w:val="24"/>
              </w:rPr>
            </w:pPr>
          </w:p>
        </w:tc>
        <w:tc>
          <w:tcPr>
            <w:tcW w:w="2711" w:type="dxa"/>
          </w:tcPr>
          <w:p w14:paraId="373B3A37" w14:textId="77777777" w:rsidR="00264653" w:rsidRPr="005C76BB" w:rsidRDefault="00264653" w:rsidP="00264653">
            <w:pPr>
              <w:rPr>
                <w:rFonts w:ascii="Century Gothic" w:hAnsi="Century Gothic"/>
                <w:sz w:val="24"/>
              </w:rPr>
            </w:pPr>
          </w:p>
        </w:tc>
        <w:tc>
          <w:tcPr>
            <w:tcW w:w="3015" w:type="dxa"/>
          </w:tcPr>
          <w:p w14:paraId="76352DCA" w14:textId="77777777" w:rsidR="00264653" w:rsidRPr="005C76BB" w:rsidRDefault="00264653" w:rsidP="00264653">
            <w:pPr>
              <w:rPr>
                <w:rFonts w:ascii="Century Gothic" w:hAnsi="Century Gothic"/>
                <w:sz w:val="24"/>
              </w:rPr>
            </w:pPr>
          </w:p>
        </w:tc>
        <w:tc>
          <w:tcPr>
            <w:tcW w:w="2376" w:type="dxa"/>
            <w:gridSpan w:val="2"/>
          </w:tcPr>
          <w:p w14:paraId="712A881B" w14:textId="77777777" w:rsidR="00264653" w:rsidRPr="005C76BB" w:rsidRDefault="00264653" w:rsidP="00264653">
            <w:pPr>
              <w:rPr>
                <w:rFonts w:ascii="Century Gothic" w:hAnsi="Century Gothic"/>
                <w:sz w:val="24"/>
              </w:rPr>
            </w:pPr>
          </w:p>
        </w:tc>
        <w:tc>
          <w:tcPr>
            <w:tcW w:w="2711" w:type="dxa"/>
          </w:tcPr>
          <w:p w14:paraId="07B4590A" w14:textId="77777777" w:rsidR="00264653" w:rsidRPr="005C76BB" w:rsidRDefault="00264653" w:rsidP="00264653">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127BA" w14:textId="77777777" w:rsidR="00C057AE" w:rsidRDefault="00C057AE" w:rsidP="0036007A">
      <w:pPr>
        <w:spacing w:after="0" w:line="240" w:lineRule="auto"/>
      </w:pPr>
      <w:r>
        <w:separator/>
      </w:r>
    </w:p>
  </w:endnote>
  <w:endnote w:type="continuationSeparator" w:id="0">
    <w:p w14:paraId="047829C8" w14:textId="77777777" w:rsidR="00C057AE" w:rsidRDefault="00C057AE"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D02BD" w14:textId="77777777" w:rsidR="00C057AE" w:rsidRDefault="00C057AE" w:rsidP="0036007A">
      <w:pPr>
        <w:spacing w:after="0" w:line="240" w:lineRule="auto"/>
      </w:pPr>
      <w:r>
        <w:separator/>
      </w:r>
    </w:p>
  </w:footnote>
  <w:footnote w:type="continuationSeparator" w:id="0">
    <w:p w14:paraId="7BF70FE9" w14:textId="77777777" w:rsidR="00C057AE" w:rsidRDefault="00C057AE"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07A"/>
    <w:rsid w:val="000708A0"/>
    <w:rsid w:val="000A3DAE"/>
    <w:rsid w:val="000F4F27"/>
    <w:rsid w:val="0010459B"/>
    <w:rsid w:val="001676CF"/>
    <w:rsid w:val="001A0383"/>
    <w:rsid w:val="001A39E4"/>
    <w:rsid w:val="00237BBE"/>
    <w:rsid w:val="00240F28"/>
    <w:rsid w:val="00253CAF"/>
    <w:rsid w:val="00254AC3"/>
    <w:rsid w:val="00264653"/>
    <w:rsid w:val="00264824"/>
    <w:rsid w:val="00276E9E"/>
    <w:rsid w:val="00291C12"/>
    <w:rsid w:val="002B27C5"/>
    <w:rsid w:val="00332408"/>
    <w:rsid w:val="0033304F"/>
    <w:rsid w:val="0036007A"/>
    <w:rsid w:val="003614CC"/>
    <w:rsid w:val="00365B91"/>
    <w:rsid w:val="00377894"/>
    <w:rsid w:val="00392342"/>
    <w:rsid w:val="003C6CED"/>
    <w:rsid w:val="00402ADF"/>
    <w:rsid w:val="00415041"/>
    <w:rsid w:val="0042332E"/>
    <w:rsid w:val="00444387"/>
    <w:rsid w:val="00462C0F"/>
    <w:rsid w:val="00483690"/>
    <w:rsid w:val="00490F0E"/>
    <w:rsid w:val="004F4DD8"/>
    <w:rsid w:val="005406AD"/>
    <w:rsid w:val="00571081"/>
    <w:rsid w:val="005A1B01"/>
    <w:rsid w:val="005B15B4"/>
    <w:rsid w:val="005C76BB"/>
    <w:rsid w:val="005D4A75"/>
    <w:rsid w:val="005F6DFB"/>
    <w:rsid w:val="00616348"/>
    <w:rsid w:val="00636BBC"/>
    <w:rsid w:val="0068671F"/>
    <w:rsid w:val="00721F05"/>
    <w:rsid w:val="00745ADA"/>
    <w:rsid w:val="007A6C10"/>
    <w:rsid w:val="007B56BB"/>
    <w:rsid w:val="007F089F"/>
    <w:rsid w:val="00836712"/>
    <w:rsid w:val="00884EF6"/>
    <w:rsid w:val="008B65EC"/>
    <w:rsid w:val="008C6498"/>
    <w:rsid w:val="008F509E"/>
    <w:rsid w:val="008F7257"/>
    <w:rsid w:val="009670E2"/>
    <w:rsid w:val="00973C30"/>
    <w:rsid w:val="009770CA"/>
    <w:rsid w:val="009E702B"/>
    <w:rsid w:val="009F78E1"/>
    <w:rsid w:val="00A46D3B"/>
    <w:rsid w:val="00A474D5"/>
    <w:rsid w:val="00A8710F"/>
    <w:rsid w:val="00A97058"/>
    <w:rsid w:val="00AA13B4"/>
    <w:rsid w:val="00AA52FA"/>
    <w:rsid w:val="00AC7A01"/>
    <w:rsid w:val="00AC7EE8"/>
    <w:rsid w:val="00AF37B3"/>
    <w:rsid w:val="00AF61C3"/>
    <w:rsid w:val="00B12EB5"/>
    <w:rsid w:val="00B36D69"/>
    <w:rsid w:val="00B51976"/>
    <w:rsid w:val="00B70D6E"/>
    <w:rsid w:val="00BC020A"/>
    <w:rsid w:val="00BE2425"/>
    <w:rsid w:val="00C057AE"/>
    <w:rsid w:val="00C2719B"/>
    <w:rsid w:val="00C34A5B"/>
    <w:rsid w:val="00C35246"/>
    <w:rsid w:val="00C83CD0"/>
    <w:rsid w:val="00CC085F"/>
    <w:rsid w:val="00D3798F"/>
    <w:rsid w:val="00D473D3"/>
    <w:rsid w:val="00D57662"/>
    <w:rsid w:val="00DB799E"/>
    <w:rsid w:val="00DE1B34"/>
    <w:rsid w:val="00DF62AA"/>
    <w:rsid w:val="00E22619"/>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272AB43F-E0D3-4C55-8335-99672FBE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FE7D2-BF79-47F7-9939-F55493A1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Dorothy V. Delima-Copeland</cp:lastModifiedBy>
  <cp:revision>11</cp:revision>
  <cp:lastPrinted>2018-08-07T18:12:00Z</cp:lastPrinted>
  <dcterms:created xsi:type="dcterms:W3CDTF">2018-10-08T14:17:00Z</dcterms:created>
  <dcterms:modified xsi:type="dcterms:W3CDTF">2018-10-08T15:11:00Z</dcterms:modified>
</cp:coreProperties>
</file>